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C9" w:rsidRPr="009A02C9" w:rsidRDefault="009A02C9" w:rsidP="009A02C9">
      <w:pPr>
        <w:spacing w:after="0" w:line="240" w:lineRule="auto"/>
        <w:ind w:firstLine="567"/>
        <w:jc w:val="both"/>
        <w:outlineLvl w:val="1"/>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t>ЗАКОН</w:t>
      </w: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 ОРЕНБУРГСКОЙ ОБЛАСТИ </w:t>
      </w: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от 01 сентября 2017 года N 541/128-VI-ОЗ</w:t>
      </w: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редакции </w:t>
      </w:r>
      <w:hyperlink r:id="rId4" w:anchor="64U0IK" w:history="1">
        <w:r w:rsidRPr="009A02C9">
          <w:rPr>
            <w:rFonts w:ascii="Times New Roman" w:eastAsia="Times New Roman" w:hAnsi="Times New Roman" w:cs="Times New Roman"/>
            <w:color w:val="0000FF"/>
            <w:sz w:val="28"/>
            <w:szCs w:val="28"/>
            <w:u w:val="single"/>
            <w:lang w:eastAsia="ru-RU"/>
          </w:rPr>
          <w:t>Законов Оренбургской области от 25.10.2018 N 1281/342-VI-ОЗ</w:t>
        </w:r>
      </w:hyperlink>
      <w:r w:rsidRPr="009A02C9">
        <w:rPr>
          <w:rFonts w:ascii="Times New Roman" w:eastAsia="Times New Roman" w:hAnsi="Times New Roman" w:cs="Times New Roman"/>
          <w:sz w:val="28"/>
          <w:szCs w:val="28"/>
          <w:lang w:eastAsia="ru-RU"/>
        </w:rPr>
        <w:t xml:space="preserve"> </w:t>
      </w:r>
      <w:hyperlink r:id="rId5" w:anchor="64U0IK" w:history="1">
        <w:r w:rsidRPr="009A02C9">
          <w:rPr>
            <w:rFonts w:ascii="Times New Roman" w:eastAsia="Times New Roman" w:hAnsi="Times New Roman" w:cs="Times New Roman"/>
            <w:color w:val="0000FF"/>
            <w:sz w:val="28"/>
            <w:szCs w:val="28"/>
            <w:u w:val="single"/>
            <w:lang w:eastAsia="ru-RU"/>
          </w:rPr>
          <w:t>от 13.03.2019 N 1483/394-VI-ОЗ</w:t>
        </w:r>
      </w:hyperlink>
      <w:r w:rsidRPr="009A02C9">
        <w:rPr>
          <w:rFonts w:ascii="Times New Roman" w:eastAsia="Times New Roman" w:hAnsi="Times New Roman" w:cs="Times New Roman"/>
          <w:sz w:val="28"/>
          <w:szCs w:val="28"/>
          <w:lang w:eastAsia="ru-RU"/>
        </w:rPr>
        <w:t xml:space="preserve">, </w:t>
      </w:r>
      <w:hyperlink r:id="rId6" w:anchor="64U0IK" w:history="1">
        <w:r w:rsidRPr="009A02C9">
          <w:rPr>
            <w:rFonts w:ascii="Times New Roman" w:eastAsia="Times New Roman" w:hAnsi="Times New Roman" w:cs="Times New Roman"/>
            <w:color w:val="0000FF"/>
            <w:sz w:val="28"/>
            <w:szCs w:val="28"/>
            <w:u w:val="single"/>
            <w:lang w:eastAsia="ru-RU"/>
          </w:rPr>
          <w:t>от 25.10.2019 N 1856/491-VI-ОЗ</w:t>
        </w:r>
      </w:hyperlink>
      <w:r w:rsidRPr="009A02C9">
        <w:rPr>
          <w:rFonts w:ascii="Times New Roman" w:eastAsia="Times New Roman" w:hAnsi="Times New Roman" w:cs="Times New Roman"/>
          <w:sz w:val="28"/>
          <w:szCs w:val="28"/>
          <w:lang w:eastAsia="ru-RU"/>
        </w:rPr>
        <w:t xml:space="preserve"> </w:t>
      </w:r>
      <w:hyperlink r:id="rId7" w:anchor="64U0IK" w:history="1">
        <w:r w:rsidRPr="009A02C9">
          <w:rPr>
            <w:rFonts w:ascii="Times New Roman" w:eastAsia="Times New Roman" w:hAnsi="Times New Roman" w:cs="Times New Roman"/>
            <w:color w:val="0000FF"/>
            <w:sz w:val="28"/>
            <w:szCs w:val="28"/>
            <w:u w:val="single"/>
            <w:lang w:eastAsia="ru-RU"/>
          </w:rPr>
          <w:t>от 25.10.2019 N 1866/501-VI-ОЗ</w:t>
        </w:r>
      </w:hyperlink>
      <w:r w:rsidRPr="009A02C9">
        <w:rPr>
          <w:rFonts w:ascii="Times New Roman" w:eastAsia="Times New Roman" w:hAnsi="Times New Roman" w:cs="Times New Roman"/>
          <w:sz w:val="28"/>
          <w:szCs w:val="28"/>
          <w:lang w:eastAsia="ru-RU"/>
        </w:rPr>
        <w:t xml:space="preserve">, </w:t>
      </w:r>
      <w:hyperlink r:id="rId8" w:anchor="64U0IK" w:history="1">
        <w:r w:rsidRPr="009A02C9">
          <w:rPr>
            <w:rFonts w:ascii="Times New Roman" w:eastAsia="Times New Roman" w:hAnsi="Times New Roman" w:cs="Times New Roman"/>
            <w:color w:val="0000FF"/>
            <w:sz w:val="28"/>
            <w:szCs w:val="28"/>
            <w:u w:val="single"/>
            <w:lang w:eastAsia="ru-RU"/>
          </w:rPr>
          <w:t>от 29.06.2021 N 2927/797-VI-ОЗ</w:t>
        </w:r>
      </w:hyperlink>
      <w:r w:rsidRPr="009A02C9">
        <w:rPr>
          <w:rFonts w:ascii="Times New Roman" w:eastAsia="Times New Roman" w:hAnsi="Times New Roman" w:cs="Times New Roman"/>
          <w:sz w:val="28"/>
          <w:szCs w:val="28"/>
          <w:lang w:eastAsia="ru-RU"/>
        </w:rPr>
        <w:t xml:space="preserve"> </w:t>
      </w:r>
      <w:hyperlink r:id="rId9" w:anchor="64U0IK" w:history="1">
        <w:r w:rsidRPr="009A02C9">
          <w:rPr>
            <w:rFonts w:ascii="Times New Roman" w:eastAsia="Times New Roman" w:hAnsi="Times New Roman" w:cs="Times New Roman"/>
            <w:color w:val="0000FF"/>
            <w:sz w:val="28"/>
            <w:szCs w:val="28"/>
            <w:u w:val="single"/>
            <w:lang w:eastAsia="ru-RU"/>
          </w:rPr>
          <w:t>от 09.08.2021 N 2955/810-VI-ОЗ</w:t>
        </w:r>
      </w:hyperlink>
      <w:r w:rsidRPr="009A02C9">
        <w:rPr>
          <w:rFonts w:ascii="Times New Roman" w:eastAsia="Times New Roman" w:hAnsi="Times New Roman" w:cs="Times New Roman"/>
          <w:sz w:val="28"/>
          <w:szCs w:val="28"/>
          <w:lang w:eastAsia="ru-RU"/>
        </w:rPr>
        <w:t xml:space="preserve">, </w:t>
      </w:r>
      <w:hyperlink r:id="rId10" w:anchor="64U0IK" w:history="1">
        <w:r w:rsidRPr="009A02C9">
          <w:rPr>
            <w:rFonts w:ascii="Times New Roman" w:eastAsia="Times New Roman" w:hAnsi="Times New Roman" w:cs="Times New Roman"/>
            <w:color w:val="0000FF"/>
            <w:sz w:val="28"/>
            <w:szCs w:val="28"/>
            <w:u w:val="single"/>
            <w:lang w:eastAsia="ru-RU"/>
          </w:rPr>
          <w:t>от 14.06.2022 N 353/130-VII-ОЗ</w:t>
        </w:r>
      </w:hyperlink>
      <w:r w:rsidRPr="009A02C9">
        <w:rPr>
          <w:rFonts w:ascii="Times New Roman" w:eastAsia="Times New Roman" w:hAnsi="Times New Roman" w:cs="Times New Roman"/>
          <w:sz w:val="28"/>
          <w:szCs w:val="28"/>
          <w:lang w:eastAsia="ru-RU"/>
        </w:rPr>
        <w:t xml:space="preserve">, </w:t>
      </w:r>
      <w:hyperlink r:id="rId11" w:anchor="64U0IK" w:history="1">
        <w:r w:rsidRPr="009A02C9">
          <w:rPr>
            <w:rFonts w:ascii="Times New Roman" w:eastAsia="Times New Roman" w:hAnsi="Times New Roman" w:cs="Times New Roman"/>
            <w:color w:val="0000FF"/>
            <w:sz w:val="28"/>
            <w:szCs w:val="28"/>
            <w:u w:val="single"/>
            <w:lang w:eastAsia="ru-RU"/>
          </w:rPr>
          <w:t>от 02.09.2022 N 454/155-VII-ОЗ</w:t>
        </w:r>
      </w:hyperlink>
      <w:r w:rsidRPr="009A02C9">
        <w:rPr>
          <w:rFonts w:ascii="Times New Roman" w:eastAsia="Times New Roman" w:hAnsi="Times New Roman" w:cs="Times New Roman"/>
          <w:sz w:val="28"/>
          <w:szCs w:val="28"/>
          <w:lang w:eastAsia="ru-RU"/>
        </w:rPr>
        <w:t xml:space="preserve">, </w:t>
      </w:r>
      <w:hyperlink r:id="rId12" w:anchor="64U0IK" w:history="1">
        <w:r w:rsidRPr="009A02C9">
          <w:rPr>
            <w:rFonts w:ascii="Times New Roman" w:eastAsia="Times New Roman" w:hAnsi="Times New Roman" w:cs="Times New Roman"/>
            <w:color w:val="0000FF"/>
            <w:sz w:val="28"/>
            <w:szCs w:val="28"/>
            <w:u w:val="single"/>
            <w:lang w:eastAsia="ru-RU"/>
          </w:rPr>
          <w:t>от 30.03.2023 N 689/270-VII-ОЗ</w:t>
        </w:r>
      </w:hyperlink>
      <w:r w:rsidRPr="009A02C9">
        <w:rPr>
          <w:rFonts w:ascii="Times New Roman" w:eastAsia="Times New Roman" w:hAnsi="Times New Roman" w:cs="Times New Roman"/>
          <w:sz w:val="28"/>
          <w:szCs w:val="28"/>
          <w:lang w:eastAsia="ru-RU"/>
        </w:rPr>
        <w:t xml:space="preserve">)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br/>
        <w:t>Принят</w:t>
      </w:r>
      <w:r w:rsidRPr="009A02C9">
        <w:rPr>
          <w:rFonts w:ascii="Times New Roman" w:eastAsia="Times New Roman" w:hAnsi="Times New Roman" w:cs="Times New Roman"/>
          <w:sz w:val="28"/>
          <w:szCs w:val="28"/>
          <w:lang w:eastAsia="ru-RU"/>
        </w:rPr>
        <w:br/>
        <w:t>постановлением</w:t>
      </w:r>
      <w:r w:rsidRPr="009A02C9">
        <w:rPr>
          <w:rFonts w:ascii="Times New Roman" w:eastAsia="Times New Roman" w:hAnsi="Times New Roman" w:cs="Times New Roman"/>
          <w:sz w:val="28"/>
          <w:szCs w:val="28"/>
          <w:lang w:eastAsia="ru-RU"/>
        </w:rPr>
        <w:br/>
        <w:t>Законодательного Собрания</w:t>
      </w:r>
      <w:r w:rsidRPr="009A02C9">
        <w:rPr>
          <w:rFonts w:ascii="Times New Roman" w:eastAsia="Times New Roman" w:hAnsi="Times New Roman" w:cs="Times New Roman"/>
          <w:sz w:val="28"/>
          <w:szCs w:val="28"/>
          <w:lang w:eastAsia="ru-RU"/>
        </w:rPr>
        <w:br/>
        <w:t>Оренбургской области</w:t>
      </w:r>
      <w:r w:rsidRPr="009A02C9">
        <w:rPr>
          <w:rFonts w:ascii="Times New Roman" w:eastAsia="Times New Roman" w:hAnsi="Times New Roman" w:cs="Times New Roman"/>
          <w:sz w:val="28"/>
          <w:szCs w:val="28"/>
          <w:lang w:eastAsia="ru-RU"/>
        </w:rPr>
        <w:br/>
      </w:r>
      <w:hyperlink r:id="rId13" w:anchor="7D20K3" w:history="1">
        <w:r w:rsidRPr="009A02C9">
          <w:rPr>
            <w:rFonts w:ascii="Times New Roman" w:eastAsia="Times New Roman" w:hAnsi="Times New Roman" w:cs="Times New Roman"/>
            <w:color w:val="0000FF"/>
            <w:sz w:val="28"/>
            <w:szCs w:val="28"/>
            <w:u w:val="single"/>
            <w:lang w:eastAsia="ru-RU"/>
          </w:rPr>
          <w:t>от 23 августа 2017 г. N 541</w:t>
        </w:r>
      </w:hyperlink>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1. Предмет регулирования настоящего Закона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Настоящий Закон регулирует отношения, связанные с представлением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 (супругов) и несовершеннолетних детей и проверкой достоверности и полноты сведений, представленных указанными лицами и гражданами.</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2. Лица и граждане, представляющие сведения о доходах, расходах, об имуществе и обязательствах имущественного характера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14"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25.10.2018 N 1281/342-VI-ОЗ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1. Сведения о своих доходах, расходах, об имуществе и обязательствах имущественного характера, а также о доходах, расходах, об имуществе и </w:t>
      </w:r>
      <w:r w:rsidRPr="009A02C9">
        <w:rPr>
          <w:rFonts w:ascii="Times New Roman" w:eastAsia="Times New Roman" w:hAnsi="Times New Roman" w:cs="Times New Roman"/>
          <w:sz w:val="28"/>
          <w:szCs w:val="28"/>
          <w:lang w:eastAsia="ru-RU"/>
        </w:rPr>
        <w:lastRenderedPageBreak/>
        <w:t>обязательствах имущественного характера своих супруг (супругов) и несовершеннолетних детей представляют лица, замещающие должности глав местных администраций по контракту, граждане, претендующие на замещение должностей глав местных администраций по контракту.</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настоящим Законом.</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Абзацы второй - третий утратили силу. - </w:t>
      </w:r>
      <w:hyperlink r:id="rId15" w:anchor="64U0IK" w:history="1">
        <w:r w:rsidRPr="009A02C9">
          <w:rPr>
            <w:rFonts w:ascii="Times New Roman" w:eastAsia="Times New Roman" w:hAnsi="Times New Roman" w:cs="Times New Roman"/>
            <w:color w:val="0000FF"/>
            <w:sz w:val="28"/>
            <w:szCs w:val="28"/>
            <w:u w:val="single"/>
            <w:lang w:eastAsia="ru-RU"/>
          </w:rPr>
          <w:t>Закон Оренбургской области от 30.03.2023 N 689/270-VII-ОЗ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3. Граждане, претендующие на замещение муниципальной должности, избрание на которую осуществляется на муниципальных выборах, представляют сведения о доходах, об имуществе и обязательствах имущественного характера в соответствующую избирательную комиссию в порядке и объеме, установленном </w:t>
      </w:r>
      <w:hyperlink r:id="rId16" w:anchor="7D20K3" w:history="1">
        <w:r w:rsidRPr="009A02C9">
          <w:rPr>
            <w:rFonts w:ascii="Times New Roman" w:eastAsia="Times New Roman" w:hAnsi="Times New Roman" w:cs="Times New Roman"/>
            <w:color w:val="0000FF"/>
            <w:sz w:val="28"/>
            <w:szCs w:val="28"/>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3 введена </w:t>
      </w:r>
      <w:hyperlink r:id="rId17" w:anchor="64U0IK" w:history="1">
        <w:r w:rsidRPr="009A02C9">
          <w:rPr>
            <w:rFonts w:ascii="Times New Roman" w:eastAsia="Times New Roman" w:hAnsi="Times New Roman" w:cs="Times New Roman"/>
            <w:color w:val="0000FF"/>
            <w:sz w:val="28"/>
            <w:szCs w:val="28"/>
            <w:u w:val="single"/>
            <w:lang w:eastAsia="ru-RU"/>
          </w:rPr>
          <w:t>Законом Оренбургской области от 25.10.2019 N 1866/501-VI-ОЗ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3. Срок представления сведений о доходах, расходах, об имуществе и обязательствах имущественного характера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Лица, замещающие муниципальную должность (за исключением лиц, замещающих муниципальную должность депутата представительного органа муниципального образования, осуществляющего свои полномочия на непостоянной основе), должность главы местной администрации по контракту, представляют ежегодно, не позднее 30 апреля года, следующего за отчетным:</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18"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30.03.2023 N 689/270-VII-ОЗ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сведения о своих доходах, полученных за отчетный период (с 1 января по 31 декабря) от всех источников, расходах, об имуществе, принадлежащем им на праве собственности, и обязательствах имущественного характера по состоянию на конец отчетного периода;</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lastRenderedPageBreak/>
        <w:t>2) сведения о доходах супруги (супруга) и несовершеннолетних детей, полученных ими за отчетный период (с 1 января по 31 декабря) от всех источников, расходах, об имуществе, принадлежащем им на праве собственности, и обязательствах имущественного характера по состоянию на конец отчетного периода.</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19" w:anchor="8OK0LN" w:history="1">
        <w:r w:rsidRPr="009A02C9">
          <w:rPr>
            <w:rFonts w:ascii="Times New Roman" w:eastAsia="Times New Roman" w:hAnsi="Times New Roman" w:cs="Times New Roman"/>
            <w:color w:val="0000FF"/>
            <w:sz w:val="28"/>
            <w:szCs w:val="28"/>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A02C9">
        <w:rPr>
          <w:rFonts w:ascii="Times New Roman" w:eastAsia="Times New Roman" w:hAnsi="Times New Roman" w:cs="Times New Roman"/>
          <w:sz w:val="28"/>
          <w:szCs w:val="28"/>
          <w:lang w:eastAsia="ru-RU"/>
        </w:rPr>
        <w:t xml:space="preserve">,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срок, установленный частью 1 настоящей статьи. В случае, если в течение отчетного периода сделки, предусмотренные </w:t>
      </w:r>
      <w:hyperlink r:id="rId20" w:anchor="8OK0LN" w:history="1">
        <w:r w:rsidRPr="009A02C9">
          <w:rPr>
            <w:rFonts w:ascii="Times New Roman" w:eastAsia="Times New Roman" w:hAnsi="Times New Roman" w:cs="Times New Roman"/>
            <w:color w:val="0000FF"/>
            <w:sz w:val="28"/>
            <w:szCs w:val="28"/>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A02C9">
        <w:rPr>
          <w:rFonts w:ascii="Times New Roman" w:eastAsia="Times New Roman" w:hAnsi="Times New Roman" w:cs="Times New Roman"/>
          <w:sz w:val="28"/>
          <w:szCs w:val="28"/>
          <w:lang w:eastAsia="ru-RU"/>
        </w:rPr>
        <w:t>,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Оренбургской области по форме согласно приложению к настоящему Закону, в срок, установленный частью 1 настоящей статьи.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1.1 введена </w:t>
      </w:r>
      <w:hyperlink r:id="rId21" w:anchor="64U0IK" w:history="1">
        <w:r w:rsidRPr="009A02C9">
          <w:rPr>
            <w:rFonts w:ascii="Times New Roman" w:eastAsia="Times New Roman" w:hAnsi="Times New Roman" w:cs="Times New Roman"/>
            <w:color w:val="0000FF"/>
            <w:sz w:val="28"/>
            <w:szCs w:val="28"/>
            <w:u w:val="single"/>
            <w:lang w:eastAsia="ru-RU"/>
          </w:rPr>
          <w:t>Законом Оренбургской области от 30.03.2023 N 689/270-VII-ОЗ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Граждане, претендующие на замещение муниципальной должности, должности главы местной администрации по контракту, представляют при наделении полномочиями по должности (назначении, избрании на должность):</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22"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09.08.2021 N 2955/810-VI-ОЗ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1) сведения о своих доходах, полученных от всех источников за календарный год, предшествующий году подачи документов для замещения </w:t>
      </w:r>
      <w:r w:rsidRPr="009A02C9">
        <w:rPr>
          <w:rFonts w:ascii="Times New Roman" w:eastAsia="Times New Roman" w:hAnsi="Times New Roman" w:cs="Times New Roman"/>
          <w:sz w:val="28"/>
          <w:szCs w:val="28"/>
          <w:lang w:eastAsia="ru-RU"/>
        </w:rPr>
        <w:lastRenderedPageBreak/>
        <w:t>муниципальной должности, должности главы местной администрации по контракту,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ими за календарный год, предшествующий году подачи гражданами документов для замещения муниципальной должности, должности главы местной администрации по контракту,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гражданами документов для замещения муниципальной должности, должности главы местной администрации по контракту (на отчетную дату).</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3. В случае, если лица, замещающие муниципальную должность, должность главы местной администрации по контракту, граждане, претендующие на замещение муниципальной должности, должности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сроков, указанных в частях 1, 2 настоящей статьи.</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4. Порядок представления сведений о доходах, расходах, об имуществе и обязательствах имущественного характера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Сведения о доходах, расходах, об имуществе и обязательствах имущественного характера представляются Губернатору Оренбургской области через следующие структурные подразделения:</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управление государственной гражданской службы и кадровой работы аппарата Губернатора и Правительства Оренбургской области (далее - управление) лицами, замещающими муниципальную должность главы городского округа, главы муниципального района, гражданами, претендующими на замещение указанных должностей;</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2) комитет по профилактике коррупционных правонарушений Оренбургской области (далее - комитет) лицами, замещающими иную муниципальную должность, должность главы местной администрации по </w:t>
      </w:r>
      <w:r w:rsidRPr="009A02C9">
        <w:rPr>
          <w:rFonts w:ascii="Times New Roman" w:eastAsia="Times New Roman" w:hAnsi="Times New Roman" w:cs="Times New Roman"/>
          <w:sz w:val="28"/>
          <w:szCs w:val="28"/>
          <w:lang w:eastAsia="ru-RU"/>
        </w:rPr>
        <w:lastRenderedPageBreak/>
        <w:t>контракту, гражданами, претендующими на замещение указанных должностей.</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Указанные сведения подаются по </w:t>
      </w:r>
      <w:hyperlink r:id="rId23" w:anchor="7DG0K8" w:history="1">
        <w:r w:rsidRPr="009A02C9">
          <w:rPr>
            <w:rFonts w:ascii="Times New Roman" w:eastAsia="Times New Roman" w:hAnsi="Times New Roman" w:cs="Times New Roman"/>
            <w:color w:val="0000FF"/>
            <w:sz w:val="28"/>
            <w:szCs w:val="28"/>
            <w:u w:val="single"/>
            <w:lang w:eastAsia="ru-RU"/>
          </w:rPr>
          <w:t>форме справки</w:t>
        </w:r>
      </w:hyperlink>
      <w:r w:rsidRPr="009A02C9">
        <w:rPr>
          <w:rFonts w:ascii="Times New Roman" w:eastAsia="Times New Roman" w:hAnsi="Times New Roman" w:cs="Times New Roman"/>
          <w:sz w:val="28"/>
          <w:szCs w:val="28"/>
          <w:lang w:eastAsia="ru-RU"/>
        </w:rPr>
        <w:t xml:space="preserve">, утвержденной </w:t>
      </w:r>
      <w:hyperlink r:id="rId24" w:anchor="64U0IK" w:history="1">
        <w:r w:rsidRPr="009A02C9">
          <w:rPr>
            <w:rFonts w:ascii="Times New Roman" w:eastAsia="Times New Roman" w:hAnsi="Times New Roman" w:cs="Times New Roman"/>
            <w:color w:val="0000FF"/>
            <w:sz w:val="28"/>
            <w:szCs w:val="28"/>
            <w:u w:val="single"/>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9A02C9">
        <w:rPr>
          <w:rFonts w:ascii="Times New Roman" w:eastAsia="Times New Roman" w:hAnsi="Times New Roman" w:cs="Times New Roman"/>
          <w:sz w:val="28"/>
          <w:szCs w:val="28"/>
          <w:lang w:eastAsia="ru-RU"/>
        </w:rPr>
        <w:t>, на бумажном носителе с использованием специального программного обеспечения "Справки БК".</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1 в ред. </w:t>
      </w:r>
      <w:hyperlink r:id="rId25"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09.08.2021 N 2955/810-VI-ОЗ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1.1. Лица, замещающие муниципальную должность, должность главы местной администрации по контракту, граждане, претендующие на замещение указанных должностей, представляют сведения о доходах, расходах, об имуществе и обязательствах имущественного характера одним из следующих способов по своему выбору:</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лично;</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по почте заказным письмом с описью вложения и уведомлением о вручении или службой курьерской доставки заказным письмом с описью вложения.</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Днем представления указанных сведений считается день подачи сведений лично в управление или комитет, а в случае направления посредством почтовой связи или курьерской доставки - день сдачи почтового отправления в организацию связи или службу курьерской доставки.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1.1 введена </w:t>
      </w:r>
      <w:hyperlink r:id="rId26" w:anchor="64U0IK" w:history="1">
        <w:r w:rsidRPr="009A02C9">
          <w:rPr>
            <w:rFonts w:ascii="Times New Roman" w:eastAsia="Times New Roman" w:hAnsi="Times New Roman" w:cs="Times New Roman"/>
            <w:color w:val="0000FF"/>
            <w:sz w:val="28"/>
            <w:szCs w:val="28"/>
            <w:u w:val="single"/>
            <w:lang w:eastAsia="ru-RU"/>
          </w:rPr>
          <w:t>Законом Оренбургской области от 09.08.2021 N 2955/810-VI-ОЗ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2. Копии справок о доходах, расходах, об имуществе и обязательствах имущественного характера, сообщений (уведомлений) об отсутствии сделок, предусмотренных </w:t>
      </w:r>
      <w:hyperlink r:id="rId27" w:anchor="8OK0LN" w:history="1">
        <w:r w:rsidRPr="009A02C9">
          <w:rPr>
            <w:rFonts w:ascii="Times New Roman" w:eastAsia="Times New Roman" w:hAnsi="Times New Roman" w:cs="Times New Roman"/>
            <w:color w:val="0000FF"/>
            <w:sz w:val="28"/>
            <w:szCs w:val="28"/>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A02C9">
        <w:rPr>
          <w:rFonts w:ascii="Times New Roman" w:eastAsia="Times New Roman" w:hAnsi="Times New Roman" w:cs="Times New Roman"/>
          <w:sz w:val="28"/>
          <w:szCs w:val="28"/>
          <w:lang w:eastAsia="ru-RU"/>
        </w:rPr>
        <w:t xml:space="preserve">, общая сумма которых превышает общий доход данного лица и его супруги (супруга) за три последних года, предшествующих отчетному периоду, представляются лицами, замещающими муниципальные должности, должности глав местных администраций, в органы местного самоуправления, определяемые представительным органом муниципального образования, не позднее срока, указанного в </w:t>
      </w:r>
      <w:hyperlink r:id="rId28" w:anchor="8OK0LN" w:history="1">
        <w:r w:rsidRPr="009A02C9">
          <w:rPr>
            <w:rFonts w:ascii="Times New Roman" w:eastAsia="Times New Roman" w:hAnsi="Times New Roman" w:cs="Times New Roman"/>
            <w:color w:val="0000FF"/>
            <w:sz w:val="28"/>
            <w:szCs w:val="28"/>
            <w:u w:val="single"/>
            <w:lang w:eastAsia="ru-RU"/>
          </w:rPr>
          <w:t>части 1 статьи 3</w:t>
        </w:r>
      </w:hyperlink>
      <w:r w:rsidRPr="009A02C9">
        <w:rPr>
          <w:rFonts w:ascii="Times New Roman" w:eastAsia="Times New Roman" w:hAnsi="Times New Roman" w:cs="Times New Roman"/>
          <w:sz w:val="28"/>
          <w:szCs w:val="28"/>
          <w:lang w:eastAsia="ru-RU"/>
        </w:rPr>
        <w:t xml:space="preserve"> настоящего Закона.</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lastRenderedPageBreak/>
        <w:t xml:space="preserve">(в ред. </w:t>
      </w:r>
      <w:hyperlink r:id="rId29"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30.03.2023 N 689/270-VII-ОЗ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3. Сведения о доходах, расходах, об имуществе и обязательствах имущественного характера, представленные лицами, замещающими муниципальную должность (за исключением лиц, замещающих должность депутата представительного органа муниципального образования), должность главы местной администрации по контракту, размещаются на официальных сайтах органов местного самоуправления муниципальных образований Оренбургской области в сети "Интернет" и (или) представляются для опубликования средствам массовой информации в порядке, определяемом муниципальными правовыми актами.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30"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30.03.2023 N 689/270-VII-ОЗ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3.1. Обеспечение доступа к информации о представляемых лицами, замещающими муниципальную должность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3.1 введена </w:t>
      </w:r>
      <w:hyperlink r:id="rId31" w:anchor="64U0IK" w:history="1">
        <w:r w:rsidRPr="009A02C9">
          <w:rPr>
            <w:rFonts w:ascii="Times New Roman" w:eastAsia="Times New Roman" w:hAnsi="Times New Roman" w:cs="Times New Roman"/>
            <w:color w:val="0000FF"/>
            <w:sz w:val="28"/>
            <w:szCs w:val="28"/>
            <w:u w:val="single"/>
            <w:lang w:eastAsia="ru-RU"/>
          </w:rPr>
          <w:t>Законом Оренбургской области от 30.03.2023 N 689/270-VII-ОЗ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3.2. На официальных сайтах органов местного самоуправления размещается обобщенная информация об исполнении (ненадлежащем исполнении) лицами, замещающими муниципальную должность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течение 14 рабочих дней со дня истечения сроков, установленных для их подачи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Размещаемая на официальных сайтах органов местного самоуправления обобщенная информация должна содержать следующие данные:</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количество депутатов, представивших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lastRenderedPageBreak/>
        <w:t xml:space="preserve">2) количество депутатов, сообщивших (представивших уведомления) об отсутствии сделок, предусмотренных </w:t>
      </w:r>
      <w:hyperlink r:id="rId32" w:anchor="8OK0LN" w:history="1">
        <w:r w:rsidRPr="009A02C9">
          <w:rPr>
            <w:rFonts w:ascii="Times New Roman" w:eastAsia="Times New Roman" w:hAnsi="Times New Roman" w:cs="Times New Roman"/>
            <w:color w:val="0000FF"/>
            <w:sz w:val="28"/>
            <w:szCs w:val="28"/>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A02C9">
        <w:rPr>
          <w:rFonts w:ascii="Times New Roman" w:eastAsia="Times New Roman" w:hAnsi="Times New Roman" w:cs="Times New Roman"/>
          <w:sz w:val="28"/>
          <w:szCs w:val="28"/>
          <w:lang w:eastAsia="ru-RU"/>
        </w:rPr>
        <w:t xml:space="preserve">, в порядке, установленном абзацем вторым части 1.1 </w:t>
      </w:r>
      <w:hyperlink r:id="rId33" w:anchor="7DE0K7" w:history="1">
        <w:r w:rsidRPr="009A02C9">
          <w:rPr>
            <w:rFonts w:ascii="Times New Roman" w:eastAsia="Times New Roman" w:hAnsi="Times New Roman" w:cs="Times New Roman"/>
            <w:color w:val="0000FF"/>
            <w:sz w:val="28"/>
            <w:szCs w:val="28"/>
            <w:u w:val="single"/>
            <w:lang w:eastAsia="ru-RU"/>
          </w:rPr>
          <w:t>статьи 3</w:t>
        </w:r>
      </w:hyperlink>
      <w:r w:rsidRPr="009A02C9">
        <w:rPr>
          <w:rFonts w:ascii="Times New Roman" w:eastAsia="Times New Roman" w:hAnsi="Times New Roman" w:cs="Times New Roman"/>
          <w:sz w:val="28"/>
          <w:szCs w:val="28"/>
          <w:lang w:eastAsia="ru-RU"/>
        </w:rPr>
        <w:t xml:space="preserve"> настоящего Закона.</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3.2 введена </w:t>
      </w:r>
      <w:hyperlink r:id="rId34" w:anchor="64U0IK" w:history="1">
        <w:r w:rsidRPr="009A02C9">
          <w:rPr>
            <w:rFonts w:ascii="Times New Roman" w:eastAsia="Times New Roman" w:hAnsi="Times New Roman" w:cs="Times New Roman"/>
            <w:color w:val="0000FF"/>
            <w:sz w:val="28"/>
            <w:szCs w:val="28"/>
            <w:u w:val="single"/>
            <w:lang w:eastAsia="ru-RU"/>
          </w:rPr>
          <w:t>Законом Оренбургской области от 30.03.2023 N 689/270-VII-ОЗ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4. Утратила силу. - </w:t>
      </w:r>
      <w:hyperlink r:id="rId35" w:anchor="64U0IK" w:history="1">
        <w:r w:rsidRPr="009A02C9">
          <w:rPr>
            <w:rFonts w:ascii="Times New Roman" w:eastAsia="Times New Roman" w:hAnsi="Times New Roman" w:cs="Times New Roman"/>
            <w:color w:val="0000FF"/>
            <w:sz w:val="28"/>
            <w:szCs w:val="28"/>
            <w:u w:val="single"/>
            <w:lang w:eastAsia="ru-RU"/>
          </w:rPr>
          <w:t>Закон Оренбургской области от 09.08.2021 N 2955/810-VI-ОЗ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5. Назначение проверки достоверности и полноты сведений о доходах, расходах, об имуществе и обязательствах имущественного характера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Проверка достоверности и полноты сведений о доходах, расходах, об имуществе и обязательствах имущественного характера, представленных лицами, указанными в частях 1, 2 статьи 2 настоящего Закона, проводится по решению Губернатора Оренбургской области.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36"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25.10.2019 N 1866/501-VI-ОЗ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Решение о проведении проверки достоверности и полноты сведений о доходах, расходах, об имуществе и обязательствах имущественного характера лиц, указанных в частях 1, 2 статьи 2 настоящего Закона, принимается Губернатором Оренбургской области в письменной форме.</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37"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25.10.2019 N 1866/501-VI-ОЗ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6. Основания для проведения проверки достоверности и полноты сведений о доходах, расходах, об имуществе и обязательствах имущественного характера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Основанием для осуществления проверки достоверности и полноты сведений о доходах, расходах, об имуществе и обязательствах имущественного характера является решение Губернатора Оренбургской области о проведении выборочной проверки сведений о доходах, расходах, об имуществе и обязательствах имущественного характера, представленных лицами, указанными в частях 1, 2 статьи 2 настоящего Закона, или достаточная информация, представленная в письменном виде в установленном порядке:</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38"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25.10.2019 N 1866/501-VI-ОЗ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правоохранительными, иными государственными органами и их должностными лицами, органами местного самоуправления;</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подразделением (специалистом) по кадровой работе органа государственной власти Оренбургской области или местного самоуправления муниципального образования Оренбургской области, на которое (которого) возложена обязанность по профилактике коррупционных и иных правонарушений;</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региональными отделениями политических партий, межрегиональных и региональных общественных объединений;</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4) Общественной палатой Российской Федерации и Общественной палатой Оренбургской области;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5) общероссийскими, областными и муниципальными средствами массовой информации.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Органы местного самоуправления при поступлении к ним информации от органов и их должностных лиц, указанных в пунктах 1 - 5 настоящей статьи, свидетельствующей о нарушениях достоверности и полноты сведений о доходах, расходах, об имуществе и обязательствах имущественного характера, в отношении лиц, указанных в частях 1, 2 статьи 2 настоящего Закона, направляют ее Губернатору Оренбургской области для принятия им решения в порядке статьи 5 настоящего Закона.</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(абзац введен </w:t>
      </w:r>
      <w:hyperlink r:id="rId39" w:anchor="64U0IK" w:history="1">
        <w:r w:rsidRPr="009A02C9">
          <w:rPr>
            <w:rFonts w:ascii="Times New Roman" w:eastAsia="Times New Roman" w:hAnsi="Times New Roman" w:cs="Times New Roman"/>
            <w:color w:val="0000FF"/>
            <w:sz w:val="28"/>
            <w:szCs w:val="28"/>
            <w:u w:val="single"/>
            <w:lang w:eastAsia="ru-RU"/>
          </w:rPr>
          <w:t>Законом Оренбургской области от 29.06.2021 N 2927/797-VI-ОЗ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7. Проверка сведений о доходах, расходах, об имуществе и обязательствах имущественного характера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40"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13.03.2019 N 1483/394-VI-ОЗ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Проверка сведений о доходах, расходах, об имуществе и обязательствах имущественного характера проводится комитетом.</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41"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09.08.2021 N 2955/810-VI-ОЗ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lastRenderedPageBreak/>
        <w:t xml:space="preserve">Статья 8. Срок проведения проверки сведений о доходах, расходах, об имуществе и обязательствах имущественного характера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Проверка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Срок проведения проверки сведений о доходах, расходах, об имуществе и обязательствах имущественного характера может быть продлен до 90 дней по решению Губернатора Оренбургской области.</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9. Права комитета при осуществлении проверки сведений о доходах, расходах, об имуществе и обязательствах имущественного характера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42"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13.03.2019 N 1483/394-VI-ОЗ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При осуществлении проверки сведений о доходах, расходах, об имуществе и обязательствах имущественного характера комитет вправе:</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43"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13.03.2019 N 1483/394-VI-ОЗ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проводить собеседование с лицами, замещающими муниципальную должность, должность главы местной администрации по контракту, гражданами, претендующими на замещение указанных должностей;</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изучать представленные лицами, замещающими муниципальную должность, должность главы местной администрации по контракту, гражданами, претендующими на замещение указанных должностей, дополнительные материалы, которые приобщаются к материалам проверки сведений о доходах, расходах, об имуществе и обязательствах имущественного характера;</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3) получать от лиц, замещающих муниципальную должность, должность главы местной администрации по контракту, граждан, претендующих на замещение указанных должностей, пояснения по представленным им материалам;</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w:t>
      </w:r>
      <w:r w:rsidRPr="009A02C9">
        <w:rPr>
          <w:rFonts w:ascii="Times New Roman" w:eastAsia="Times New Roman" w:hAnsi="Times New Roman" w:cs="Times New Roman"/>
          <w:sz w:val="28"/>
          <w:szCs w:val="28"/>
          <w:lang w:eastAsia="ru-RU"/>
        </w:rPr>
        <w:lastRenderedPageBreak/>
        <w:t>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 замещающих муниципальную должность, должность главы местной администрации по контракту, граждан, претендующих на замещение указанных должностей, о доходах, расходах, об имуществе и обязательствах имущественного характера супруг (супругов) и несовершеннолетних детей указанных лиц; о достоверности и полноте сведений, представленных лицами, замещающими муниципальную должность, должность главы местной администрации по контракту, гражданами, претендующими на замещение указанных должностей; о соблюдении лицами, замещающими муниципальную должность, должность главы местной администрации по контракту, установленных законодательством Российской Федерации ограничений и запретов;</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(п. 4 в ред. </w:t>
      </w:r>
      <w:hyperlink r:id="rId44"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02.09.2022 N 454/155-VII-ОЗ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5) наводить справки у физических лиц и получать от них информацию с их согласия;</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лицами, замещающими муниципальную должность, должность главы местной администрации по контракту, гражданами, претендующими на замещение указанных должностей.</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(в ред. </w:t>
      </w:r>
      <w:hyperlink r:id="rId45"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02.09.2022 N 454/155-VII-ОЗ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outlineLvl w:val="2"/>
        <w:rPr>
          <w:rFonts w:ascii="Times New Roman" w:eastAsia="Times New Roman" w:hAnsi="Times New Roman" w:cs="Times New Roman"/>
          <w:b/>
          <w:bCs/>
          <w:sz w:val="28"/>
          <w:szCs w:val="28"/>
          <w:lang w:eastAsia="ru-RU"/>
        </w:rPr>
      </w:pPr>
      <w:r w:rsidRPr="009A02C9">
        <w:rPr>
          <w:rFonts w:ascii="Times New Roman" w:eastAsia="Times New Roman" w:hAnsi="Times New Roman" w:cs="Times New Roman"/>
          <w:b/>
          <w:bCs/>
          <w:sz w:val="28"/>
          <w:szCs w:val="28"/>
          <w:lang w:eastAsia="ru-RU"/>
        </w:rPr>
        <w:br/>
      </w:r>
      <w:r w:rsidRPr="009A02C9">
        <w:rPr>
          <w:rFonts w:ascii="Times New Roman" w:eastAsia="Times New Roman" w:hAnsi="Times New Roman" w:cs="Times New Roman"/>
          <w:b/>
          <w:bCs/>
          <w:sz w:val="28"/>
          <w:szCs w:val="28"/>
          <w:lang w:eastAsia="ru-RU"/>
        </w:rPr>
        <w:br/>
        <w:t xml:space="preserve">Статья 10. Порядок направления запросов </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Запросы в государственные органы и организации, за исключением запросов в органы, уполномоченные на осуществление оперативно-</w:t>
      </w:r>
      <w:proofErr w:type="spellStart"/>
      <w:r w:rsidRPr="009A02C9">
        <w:rPr>
          <w:rFonts w:ascii="Times New Roman" w:eastAsia="Times New Roman" w:hAnsi="Times New Roman" w:cs="Times New Roman"/>
          <w:sz w:val="28"/>
          <w:szCs w:val="28"/>
          <w:lang w:eastAsia="ru-RU"/>
        </w:rPr>
        <w:t>разыскной</w:t>
      </w:r>
      <w:proofErr w:type="spellEnd"/>
      <w:r w:rsidRPr="009A02C9">
        <w:rPr>
          <w:rFonts w:ascii="Times New Roman" w:eastAsia="Times New Roman" w:hAnsi="Times New Roman" w:cs="Times New Roman"/>
          <w:sz w:val="28"/>
          <w:szCs w:val="28"/>
          <w:lang w:eastAsia="ru-RU"/>
        </w:rPr>
        <w:t xml:space="preserve"> деятельности,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председателем комитета.</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1 в ред. </w:t>
      </w:r>
      <w:hyperlink r:id="rId46"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02.09.2022 N 454/155-VII-ОЗ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Запросы в органы, уполномоченные на осуществление оперативно-</w:t>
      </w:r>
      <w:proofErr w:type="spellStart"/>
      <w:r w:rsidRPr="009A02C9">
        <w:rPr>
          <w:rFonts w:ascii="Times New Roman" w:eastAsia="Times New Roman" w:hAnsi="Times New Roman" w:cs="Times New Roman"/>
          <w:sz w:val="28"/>
          <w:szCs w:val="28"/>
          <w:lang w:eastAsia="ru-RU"/>
        </w:rPr>
        <w:t>разыскной</w:t>
      </w:r>
      <w:proofErr w:type="spellEnd"/>
      <w:r w:rsidRPr="009A02C9">
        <w:rPr>
          <w:rFonts w:ascii="Times New Roman" w:eastAsia="Times New Roman" w:hAnsi="Times New Roman" w:cs="Times New Roman"/>
          <w:sz w:val="28"/>
          <w:szCs w:val="28"/>
          <w:lang w:eastAsia="ru-RU"/>
        </w:rPr>
        <w:t xml:space="preserve"> деятельности, о проведении оперативно-</w:t>
      </w:r>
      <w:proofErr w:type="spellStart"/>
      <w:r w:rsidRPr="009A02C9">
        <w:rPr>
          <w:rFonts w:ascii="Times New Roman" w:eastAsia="Times New Roman" w:hAnsi="Times New Roman" w:cs="Times New Roman"/>
          <w:sz w:val="28"/>
          <w:szCs w:val="28"/>
          <w:lang w:eastAsia="ru-RU"/>
        </w:rPr>
        <w:t>разыскных</w:t>
      </w:r>
      <w:proofErr w:type="spellEnd"/>
      <w:r w:rsidRPr="009A02C9">
        <w:rPr>
          <w:rFonts w:ascii="Times New Roman" w:eastAsia="Times New Roman" w:hAnsi="Times New Roman" w:cs="Times New Roman"/>
          <w:sz w:val="28"/>
          <w:szCs w:val="28"/>
          <w:lang w:eastAsia="ru-RU"/>
        </w:rPr>
        <w:t xml:space="preserve"> мероприятий в соответствии с </w:t>
      </w:r>
      <w:hyperlink r:id="rId47" w:anchor="7DO0KC" w:history="1">
        <w:r w:rsidRPr="009A02C9">
          <w:rPr>
            <w:rFonts w:ascii="Times New Roman" w:eastAsia="Times New Roman" w:hAnsi="Times New Roman" w:cs="Times New Roman"/>
            <w:color w:val="0000FF"/>
            <w:sz w:val="28"/>
            <w:szCs w:val="28"/>
            <w:u w:val="single"/>
            <w:lang w:eastAsia="ru-RU"/>
          </w:rPr>
          <w:t>частью третьей статьи 7 Федерального закона от 12 августа 1995 года N 144-ФЗ "Об оперативно-розыскной деятельности"</w:t>
        </w:r>
      </w:hyperlink>
      <w:r w:rsidRPr="009A02C9">
        <w:rPr>
          <w:rFonts w:ascii="Times New Roman" w:eastAsia="Times New Roman" w:hAnsi="Times New Roman" w:cs="Times New Roman"/>
          <w:sz w:val="28"/>
          <w:szCs w:val="28"/>
          <w:lang w:eastAsia="ru-RU"/>
        </w:rPr>
        <w:t xml:space="preserve"> направляются Губернатором Оренбургской области.</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2 в ред. </w:t>
      </w:r>
      <w:hyperlink r:id="rId48"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02.09.2022 N 454/155-VII-ОЗ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3.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должностными лицами, указанными в перечне должностных лиц, наделенных полномочиями по направлению запросов в кредитные организации, налоговые органы </w:t>
      </w:r>
      <w:hyperlink r:id="rId49" w:anchor="8OU0LR" w:history="1">
        <w:r w:rsidRPr="009A02C9">
          <w:rPr>
            <w:rFonts w:ascii="Times New Roman" w:eastAsia="Times New Roman" w:hAnsi="Times New Roman" w:cs="Times New Roman"/>
            <w:color w:val="0000FF"/>
            <w:sz w:val="28"/>
            <w:szCs w:val="28"/>
            <w:u w:val="single"/>
            <w:lang w:eastAsia="ru-RU"/>
          </w:rPr>
          <w:t>Российской Федерации</w:t>
        </w:r>
      </w:hyperlink>
      <w:r w:rsidRPr="009A02C9">
        <w:rPr>
          <w:rFonts w:ascii="Times New Roman" w:eastAsia="Times New Roman" w:hAnsi="Times New Roman" w:cs="Times New Roman"/>
          <w:sz w:val="28"/>
          <w:szCs w:val="28"/>
          <w:lang w:eastAsia="ru-RU"/>
        </w:rPr>
        <w:t xml:space="preserve">,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в порядке, утвержденном </w:t>
      </w:r>
      <w:hyperlink r:id="rId50" w:anchor="64U0IK" w:history="1">
        <w:r w:rsidRPr="009A02C9">
          <w:rPr>
            <w:rFonts w:ascii="Times New Roman" w:eastAsia="Times New Roman" w:hAnsi="Times New Roman" w:cs="Times New Roman"/>
            <w:color w:val="0000FF"/>
            <w:sz w:val="28"/>
            <w:szCs w:val="28"/>
            <w:u w:val="single"/>
            <w:lang w:eastAsia="ru-RU"/>
          </w:rPr>
          <w:t>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(часть 3 в ред. </w:t>
      </w:r>
      <w:hyperlink r:id="rId51" w:anchor="64U0IK" w:history="1">
        <w:r w:rsidRPr="009A02C9">
          <w:rPr>
            <w:rFonts w:ascii="Times New Roman" w:eastAsia="Times New Roman" w:hAnsi="Times New Roman" w:cs="Times New Roman"/>
            <w:color w:val="0000FF"/>
            <w:sz w:val="28"/>
            <w:szCs w:val="28"/>
            <w:u w:val="single"/>
            <w:lang w:eastAsia="ru-RU"/>
          </w:rPr>
          <w:t>Закона Оренбургской области от 02.09.2022 N 454/155-VII-ОЗ</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4. В запросе, предусмотренном пунктом 4 статьи 9 настоящего Закона, указываются:</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1) фамилия, имя, отчество руководителя государственного органа или организации, в который (которую) направляется запрос;</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2) нормативный правовой акт, на основании которого направляется запрос;</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 xml:space="preserve">3) фамилия, имя, отчество, дата и место рождения, место регистрации, место жительства и (или) пребывания, наименование должности и место работы (службы), вид и реквизиты документа, удостоверяющего личность лица, замещающего муниципальную должность, лица, замещающего </w:t>
      </w:r>
      <w:r w:rsidRPr="009A02C9">
        <w:rPr>
          <w:rFonts w:ascii="Times New Roman" w:eastAsia="Times New Roman" w:hAnsi="Times New Roman" w:cs="Times New Roman"/>
          <w:sz w:val="28"/>
          <w:szCs w:val="28"/>
          <w:lang w:eastAsia="ru-RU"/>
        </w:rPr>
        <w:lastRenderedPageBreak/>
        <w:t>должность главы местной администрации по контракту, гражданина, претендующего на замещение муниципальной должности, гражданина, претендующего на замещение должности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в отношении которых имеются сведения о несоблюдении им установленных ограничений, запретов;</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4) содержание и объем сведений, подлежащих проверке;</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5) срок представления запрашиваемых сведений;</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6) фамилия, инициалы и номер телефона государственного гражданского служащего Оренбургской области, подготовившего запрос;</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7) другие необходимые сведения.</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5. В запросе, направляемом в налоговые органы, помимо сведений, предусмотренных частью 4 настоящей статьи, указывается идентификационный номер налогоплательщика. В запросе о проведении оперативно-</w:t>
      </w:r>
      <w:proofErr w:type="spellStart"/>
      <w:r w:rsidRPr="009A02C9">
        <w:rPr>
          <w:rFonts w:ascii="Times New Roman" w:eastAsia="Times New Roman" w:hAnsi="Times New Roman" w:cs="Times New Roman"/>
          <w:sz w:val="28"/>
          <w:szCs w:val="28"/>
          <w:lang w:eastAsia="ru-RU"/>
        </w:rPr>
        <w:t>разыскных</w:t>
      </w:r>
      <w:proofErr w:type="spellEnd"/>
      <w:r w:rsidRPr="009A02C9">
        <w:rPr>
          <w:rFonts w:ascii="Times New Roman" w:eastAsia="Times New Roman" w:hAnsi="Times New Roman" w:cs="Times New Roman"/>
          <w:sz w:val="28"/>
          <w:szCs w:val="28"/>
          <w:lang w:eastAsia="ru-RU"/>
        </w:rPr>
        <w:t xml:space="preserve"> мероприятий помимо сведений, предусмотренных частью 4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w:t>
      </w:r>
      <w:hyperlink r:id="rId52" w:anchor="64U0IK" w:history="1">
        <w:r w:rsidRPr="009A02C9">
          <w:rPr>
            <w:rFonts w:ascii="Times New Roman" w:eastAsia="Times New Roman" w:hAnsi="Times New Roman" w:cs="Times New Roman"/>
            <w:color w:val="0000FF"/>
            <w:sz w:val="28"/>
            <w:szCs w:val="28"/>
            <w:u w:val="single"/>
            <w:lang w:eastAsia="ru-RU"/>
          </w:rPr>
          <w:t>Федерального закона от 12 августа 1995 года N 144-ФЗ "Об оперативно-розыскной деятельности"</w:t>
        </w:r>
      </w:hyperlink>
      <w:r w:rsidRPr="009A02C9">
        <w:rPr>
          <w:rFonts w:ascii="Times New Roman" w:eastAsia="Times New Roman" w:hAnsi="Times New Roman" w:cs="Times New Roman"/>
          <w:sz w:val="28"/>
          <w:szCs w:val="28"/>
          <w:lang w:eastAsia="ru-RU"/>
        </w:rPr>
        <w:t>.</w:t>
      </w: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p>
    <w:p w:rsidR="009A02C9" w:rsidRPr="009A02C9" w:rsidRDefault="009A02C9" w:rsidP="009A02C9">
      <w:pPr>
        <w:spacing w:after="0" w:line="240" w:lineRule="auto"/>
        <w:ind w:firstLine="567"/>
        <w:jc w:val="both"/>
        <w:rPr>
          <w:rFonts w:ascii="Times New Roman" w:eastAsia="Times New Roman" w:hAnsi="Times New Roman" w:cs="Times New Roman"/>
          <w:sz w:val="28"/>
          <w:szCs w:val="28"/>
          <w:lang w:eastAsia="ru-RU"/>
        </w:rPr>
      </w:pPr>
      <w:r w:rsidRPr="009A02C9">
        <w:rPr>
          <w:rFonts w:ascii="Times New Roman" w:eastAsia="Times New Roman" w:hAnsi="Times New Roman" w:cs="Times New Roman"/>
          <w:sz w:val="28"/>
          <w:szCs w:val="28"/>
          <w:lang w:eastAsia="ru-RU"/>
        </w:rPr>
        <w:t>6. Запросы, указанные в настоящей статье, исполняются в соответствии с нормативными правовыми актами Российской Федерации.</w:t>
      </w:r>
    </w:p>
    <w:p w:rsidR="009A02C9" w:rsidRPr="009A02C9" w:rsidRDefault="009A02C9" w:rsidP="009A02C9">
      <w:pPr>
        <w:pStyle w:val="3"/>
        <w:spacing w:before="0" w:beforeAutospacing="0" w:after="0" w:afterAutospacing="0"/>
        <w:ind w:firstLine="567"/>
        <w:jc w:val="both"/>
        <w:rPr>
          <w:sz w:val="28"/>
          <w:szCs w:val="28"/>
        </w:rPr>
      </w:pPr>
      <w:r w:rsidRPr="009A02C9">
        <w:rPr>
          <w:sz w:val="28"/>
          <w:szCs w:val="28"/>
        </w:rPr>
        <w:br/>
      </w:r>
      <w:r w:rsidRPr="009A02C9">
        <w:rPr>
          <w:sz w:val="28"/>
          <w:szCs w:val="28"/>
        </w:rPr>
        <w:br/>
      </w:r>
      <w:r w:rsidRPr="009A02C9">
        <w:rPr>
          <w:sz w:val="28"/>
          <w:szCs w:val="28"/>
        </w:rPr>
        <w:t xml:space="preserve">Статья 11. Порядок проведения проверки сведений о доходах, расходах, об имуществе и обязательствах имущественного характера </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1. При проведении проверки сведений о доходах, расходах, об имуществе и обязательствах имущественного характера комитет обеспечивает:</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(в ред. </w:t>
      </w:r>
      <w:hyperlink r:id="rId53" w:anchor="64U0IK" w:history="1">
        <w:r w:rsidRPr="009A02C9">
          <w:rPr>
            <w:rStyle w:val="a3"/>
            <w:sz w:val="28"/>
            <w:szCs w:val="28"/>
          </w:rPr>
          <w:t>Закона Оренбургской области от 13.03.2019 N 1483/394-VI-ОЗ</w:t>
        </w:r>
      </w:hyperlink>
      <w:r w:rsidRPr="009A02C9">
        <w:rPr>
          <w:sz w:val="28"/>
          <w:szCs w:val="28"/>
        </w:rPr>
        <w:t>)</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1) уведомление в письменной форме лиц, замещающих муниципальную должность, должность главы местной администрации по контракту, граждан, претендующих на замещение указанных должностей, о начале в отношении их проверки сведений о доходах, расходах, об имуществе и обязательствах имущественного характера - в течение двух рабочих дней со дня получения соответствующего решения;</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2) проведение в случае обращения лиц, замещающих муниципальную должность, должность главы местной администрации по контракту, граждан, претендующих на замещение указанных должностей, беседы с ними, в ходе которой они должны быть проинформированы о том, какие сведения, представленные ими в соответствии с настоящим Законом, и соблюдение каких установленных ограничений, запретов подлежит проверке, - в течение семи рабочих дней со дня получения обращения, а при наличии уважительной причины - в срок, согласованный с лицами, замещающими муниципальную должность, должность главы местной администрации по контракту, гражданами, претендующими на замещение указанных должностей.</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2. По окончании проверки сведений о доходах, расходах, об имуществе и обязательствах имущественного характера комитет обязан ознакомить лиц, замещающих муниципальную должность, должность главы местной администрации по контракту, граждан, претендующих на замещение указанных должностей, с результатом проверки сведений о доходах, расходах, об имуществе и обязательствах имущественного характера с соблюдением законодательства Российской Федерации о государственной тайне.</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(в ред. </w:t>
      </w:r>
      <w:hyperlink r:id="rId54" w:anchor="64U0IK" w:history="1">
        <w:r w:rsidRPr="009A02C9">
          <w:rPr>
            <w:rStyle w:val="a3"/>
            <w:sz w:val="28"/>
            <w:szCs w:val="28"/>
          </w:rPr>
          <w:t>Закона Оренбургской области от 13.03.2019 N 1483/394-VI-ОЗ</w:t>
        </w:r>
      </w:hyperlink>
      <w:r w:rsidRPr="009A02C9">
        <w:rPr>
          <w:sz w:val="28"/>
          <w:szCs w:val="28"/>
        </w:rPr>
        <w:t>)</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3. Лица, замещающие муниципальную должность, должность главы местной администрации по контракту, граждане, претендующие на замещение указанных должностей, вправе:</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1) давать пояснения в письменной форме:</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в ходе проверки сведений о доходах, расходах, об имуществе и обязательствах имущественного характера;</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по вопросам, указанным в пункте 2 части 1 настоящей статьи;</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по результатам проверки сведений о доходах, расходах, об имуществе и обязательствах имущественного характера;</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2) представлять дополнительные материалы и давать по ним пояснения в письменной форме;</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3) обращаться в комитет с подлежащим удовлетворению ходатайством о проведении с ним беседы по вопросам, указанным в пункте 2 части 1 настоящей статьи.</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(в ред. </w:t>
      </w:r>
      <w:hyperlink r:id="rId55" w:anchor="64U0IK" w:history="1">
        <w:r w:rsidRPr="009A02C9">
          <w:rPr>
            <w:rStyle w:val="a3"/>
            <w:sz w:val="28"/>
            <w:szCs w:val="28"/>
          </w:rPr>
          <w:t>Закона Оренбургской области от 13.03.2019 N 1483/394-VI-ОЗ</w:t>
        </w:r>
      </w:hyperlink>
      <w:r w:rsidRPr="009A02C9">
        <w:rPr>
          <w:sz w:val="28"/>
          <w:szCs w:val="28"/>
        </w:rPr>
        <w:t>)</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lastRenderedPageBreak/>
        <w:t>4. Пояснения, указанные в части 3 настоящей статьи, приобщаются к материалам проверки сведений о доходах, расходах, об имуществе и обязательствах имущественного характера.</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5. Комитет представляет Губернатору Оренбургской области доклад о результатах проверки сведений о доходах, расходах, об имуществе и обязательствах имущественного характера.</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(в ред. </w:t>
      </w:r>
      <w:hyperlink r:id="rId56" w:anchor="64U0IK" w:history="1">
        <w:r w:rsidRPr="009A02C9">
          <w:rPr>
            <w:rStyle w:val="a3"/>
            <w:sz w:val="28"/>
            <w:szCs w:val="28"/>
          </w:rPr>
          <w:t>Закона Оренбургской области от 13.03.2019 N 1483/394-VI-ОЗ</w:t>
        </w:r>
      </w:hyperlink>
      <w:r w:rsidRPr="009A02C9">
        <w:rPr>
          <w:sz w:val="28"/>
          <w:szCs w:val="28"/>
        </w:rPr>
        <w:t>)</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6. В докладе должны содержаться данные о наличии (отсутствии) недостоверных и (или)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w:t>
      </w:r>
      <w:hyperlink r:id="rId57" w:anchor="7D20K3" w:history="1">
        <w:r w:rsidRPr="009A02C9">
          <w:rPr>
            <w:rStyle w:val="a3"/>
            <w:sz w:val="28"/>
            <w:szCs w:val="28"/>
          </w:rPr>
          <w:t>Федеральными законами от 25 декабря 2008 года N 273-ФЗ "О противодействии коррупции"</w:t>
        </w:r>
      </w:hyperlink>
      <w:r w:rsidRPr="009A02C9">
        <w:rPr>
          <w:sz w:val="28"/>
          <w:szCs w:val="28"/>
        </w:rPr>
        <w:t xml:space="preserve">, </w:t>
      </w:r>
      <w:hyperlink r:id="rId58" w:anchor="7D20K3" w:history="1">
        <w:r w:rsidRPr="009A02C9">
          <w:rPr>
            <w:rStyle w:val="a3"/>
            <w:sz w:val="28"/>
            <w:szCs w:val="28"/>
          </w:rPr>
          <w:t>от 3 декабря 2012 года N 230-ФЗ "О контроле за соответствием расходов лиц, замещающих государственные должности, и иных лиц их доходам"</w:t>
        </w:r>
      </w:hyperlink>
      <w:r w:rsidRPr="009A02C9">
        <w:rPr>
          <w:sz w:val="28"/>
          <w:szCs w:val="28"/>
        </w:rPr>
        <w:t xml:space="preserve">, </w:t>
      </w:r>
      <w:hyperlink r:id="rId59" w:anchor="7D20K3" w:history="1">
        <w:r w:rsidRPr="009A02C9">
          <w:rPr>
            <w:rStyle w:val="a3"/>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A02C9">
        <w:rPr>
          <w:sz w:val="28"/>
          <w:szCs w:val="28"/>
        </w:rPr>
        <w:t>.</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7. Сведения о результатах проверки сведений о доходах, расходах, об имуществе и обязательствах имущественного характера с согласия Губернатора Оренбургской области представляются с одновременным уведомлением об этом лица, в отношении которого проводилась проверка сведений о доходах, расходах, об имуществе и обязательствах имущественного характера, органам, организациям и должностным лицам, указанным в статье 6 настоящего Закона, предоставившим информацию, явившуюся основанием для проведения проверки сведений о доходах, расходах, об имуществе и обязательствах имущественного характера, с соблюдением законодательства Российской Федерации о персональных данных и государственной тайне.</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8. При установлении в ходе проверки сведений о доходах, расходах, об имуществе и обязательствах имущественного характера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9. По результатам проверки сведений о доходах, расходах, об имуществе и обязательствах имущественного характера Губернатор Оренбургской области в течение семи рабочих дней со дня получения доклада о результатах </w:t>
      </w:r>
      <w:r w:rsidRPr="009A02C9">
        <w:rPr>
          <w:sz w:val="28"/>
          <w:szCs w:val="28"/>
        </w:rPr>
        <w:lastRenderedPageBreak/>
        <w:t>проверки сведений о доходах, расходах, об имуществе и обязательствах имущественного характера принимает одно из следующих решений:</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1) об отсутствии оснований для обращения с заявлением о досрочном прекращении полномочий лиц, замещающих муниципальную должность, должность главы местной администрации по контракту, или применении в отношении их иной меры ответственности в орган местного самоуправления муниципального образования Оренбургской области, уполномоченный принимать соответствующее решение, или в суд;</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2) об обращении с заявлением о досрочном прекращении полномочий лиц, замещающих муниципальную должность, должность главы местной администрации по контракту, или применении в отношении их иной меры ответственности в орган местного самоуправления муниципального образования Оренбургской области, уполномоченный принимать соответствующее решение, или в суд;</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3) утратил силу. - </w:t>
      </w:r>
      <w:hyperlink r:id="rId60" w:anchor="64U0IK" w:history="1">
        <w:r w:rsidRPr="009A02C9">
          <w:rPr>
            <w:rStyle w:val="a3"/>
            <w:sz w:val="28"/>
            <w:szCs w:val="28"/>
          </w:rPr>
          <w:t>Закон Оренбургской области от 09.08.2021 N 2955/810-VI-ОЗ</w:t>
        </w:r>
      </w:hyperlink>
      <w:r w:rsidRPr="009A02C9">
        <w:rPr>
          <w:sz w:val="28"/>
          <w:szCs w:val="28"/>
        </w:rPr>
        <w:t>.</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В случае, предусмотренном пунктом 2 настоящей части, Губернатор Оренбургской области направляет соответствующее заявление в течение 30 дней со дня принятия решения об обращении с заявлением.</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(в ред. </w:t>
      </w:r>
      <w:hyperlink r:id="rId61" w:anchor="64U0IK" w:history="1">
        <w:r w:rsidRPr="009A02C9">
          <w:rPr>
            <w:rStyle w:val="a3"/>
            <w:sz w:val="28"/>
            <w:szCs w:val="28"/>
          </w:rPr>
          <w:t>Закона Оренбургской области от 09.08.2021 N 2955/810-VI-ОЗ</w:t>
        </w:r>
      </w:hyperlink>
      <w:r w:rsidRPr="009A02C9">
        <w:rPr>
          <w:sz w:val="28"/>
          <w:szCs w:val="28"/>
        </w:rPr>
        <w:t>)</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(часть 9 в ред. </w:t>
      </w:r>
      <w:hyperlink r:id="rId62" w:anchor="64U0IK" w:history="1">
        <w:r w:rsidRPr="009A02C9">
          <w:rPr>
            <w:rStyle w:val="a3"/>
            <w:sz w:val="28"/>
            <w:szCs w:val="28"/>
          </w:rPr>
          <w:t>Закона Оренбургской области от 25.10.2019 N 1856/491-VI-ОЗ</w:t>
        </w:r>
      </w:hyperlink>
      <w:r w:rsidRPr="009A02C9">
        <w:rPr>
          <w:sz w:val="28"/>
          <w:szCs w:val="28"/>
        </w:rPr>
        <w:t>)</w:t>
      </w:r>
    </w:p>
    <w:p w:rsidR="009A02C9" w:rsidRPr="009A02C9" w:rsidRDefault="009A02C9" w:rsidP="009A02C9">
      <w:pPr>
        <w:pStyle w:val="3"/>
        <w:spacing w:before="0" w:beforeAutospacing="0" w:after="0" w:afterAutospacing="0"/>
        <w:ind w:firstLine="567"/>
        <w:jc w:val="both"/>
        <w:rPr>
          <w:sz w:val="28"/>
          <w:szCs w:val="28"/>
        </w:rPr>
      </w:pPr>
      <w:r w:rsidRPr="009A02C9">
        <w:rPr>
          <w:sz w:val="28"/>
          <w:szCs w:val="28"/>
        </w:rPr>
        <w:br/>
      </w:r>
      <w:r w:rsidRPr="009A02C9">
        <w:rPr>
          <w:sz w:val="28"/>
          <w:szCs w:val="28"/>
        </w:rPr>
        <w:br/>
        <w:t xml:space="preserve">Статья 11.1. Контроль за законностью получения денежных средств </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(введена </w:t>
      </w:r>
      <w:hyperlink r:id="rId63" w:anchor="64U0IK" w:history="1">
        <w:r w:rsidRPr="009A02C9">
          <w:rPr>
            <w:rStyle w:val="a3"/>
            <w:sz w:val="28"/>
            <w:szCs w:val="28"/>
          </w:rPr>
          <w:t>Законом Оренбургской области от 14.06.2022 N 353/130-VII-ОЗ</w:t>
        </w:r>
      </w:hyperlink>
      <w:r w:rsidRPr="009A02C9">
        <w:rPr>
          <w:sz w:val="28"/>
          <w:szCs w:val="28"/>
        </w:rPr>
        <w:t>)</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 xml:space="preserve">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контроль за законностью получения соответствующих денежных средств проводится в порядке, определенном </w:t>
      </w:r>
      <w:hyperlink r:id="rId64" w:anchor="8PG0LR" w:history="1">
        <w:r w:rsidRPr="009A02C9">
          <w:rPr>
            <w:rStyle w:val="a3"/>
            <w:sz w:val="28"/>
            <w:szCs w:val="28"/>
          </w:rPr>
          <w:t>статьей 8.2 Федерального закона от 25 декабря 2008 года N 273-ФЗ "О противодействии коррупции"</w:t>
        </w:r>
      </w:hyperlink>
      <w:r w:rsidRPr="009A02C9">
        <w:rPr>
          <w:sz w:val="28"/>
          <w:szCs w:val="28"/>
        </w:rPr>
        <w:t>.</w:t>
      </w:r>
    </w:p>
    <w:p w:rsidR="009A02C9" w:rsidRPr="009A02C9" w:rsidRDefault="009A02C9" w:rsidP="009A02C9">
      <w:pPr>
        <w:pStyle w:val="3"/>
        <w:spacing w:before="0" w:beforeAutospacing="0" w:after="0" w:afterAutospacing="0"/>
        <w:ind w:firstLine="567"/>
        <w:jc w:val="both"/>
        <w:rPr>
          <w:sz w:val="28"/>
          <w:szCs w:val="28"/>
        </w:rPr>
      </w:pPr>
      <w:r w:rsidRPr="009A02C9">
        <w:rPr>
          <w:sz w:val="28"/>
          <w:szCs w:val="28"/>
        </w:rPr>
        <w:lastRenderedPageBreak/>
        <w:br/>
      </w:r>
      <w:r w:rsidRPr="009A02C9">
        <w:rPr>
          <w:sz w:val="28"/>
          <w:szCs w:val="28"/>
        </w:rPr>
        <w:br/>
        <w:t xml:space="preserve">Статья 12. Переходные положения </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Лица, замещающие муниципальные должности, должности глав местных администраций по контракту, в течение трех месяцев со дня вступления в силу настоящего Закона обязаны представить сведения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 (супругов) и несовершеннолетних детей за 2016 год на бумажном носителе в порядке, установленном настоящим Законом.</w:t>
      </w:r>
    </w:p>
    <w:p w:rsidR="009A02C9" w:rsidRPr="009A02C9" w:rsidRDefault="009A02C9" w:rsidP="009A02C9">
      <w:pPr>
        <w:pStyle w:val="3"/>
        <w:spacing w:before="0" w:beforeAutospacing="0" w:after="0" w:afterAutospacing="0"/>
        <w:ind w:firstLine="567"/>
        <w:jc w:val="both"/>
        <w:rPr>
          <w:sz w:val="28"/>
          <w:szCs w:val="28"/>
        </w:rPr>
      </w:pPr>
      <w:r w:rsidRPr="009A02C9">
        <w:rPr>
          <w:sz w:val="28"/>
          <w:szCs w:val="28"/>
        </w:rPr>
        <w:br/>
      </w:r>
      <w:r w:rsidRPr="009A02C9">
        <w:rPr>
          <w:sz w:val="28"/>
          <w:szCs w:val="28"/>
        </w:rPr>
        <w:br/>
        <w:t xml:space="preserve">Статья 13. Вступление в силу настоящего Закона </w:t>
      </w:r>
    </w:p>
    <w:p w:rsidR="009A02C9" w:rsidRPr="009A02C9" w:rsidRDefault="009A02C9" w:rsidP="009A02C9">
      <w:pPr>
        <w:pStyle w:val="formattext"/>
        <w:spacing w:before="0" w:beforeAutospacing="0" w:after="0" w:afterAutospacing="0"/>
        <w:ind w:firstLine="567"/>
        <w:jc w:val="both"/>
        <w:rPr>
          <w:sz w:val="28"/>
          <w:szCs w:val="28"/>
        </w:rPr>
      </w:pP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t>Настоящий Закон вступает в силу через 10 дней после его официального опубликования.</w:t>
      </w:r>
    </w:p>
    <w:p w:rsidR="009A02C9" w:rsidRPr="009A02C9" w:rsidRDefault="009A02C9" w:rsidP="009A02C9">
      <w:pPr>
        <w:pStyle w:val="formattext"/>
        <w:spacing w:before="0" w:beforeAutospacing="0" w:after="0" w:afterAutospacing="0"/>
        <w:ind w:firstLine="567"/>
        <w:jc w:val="both"/>
        <w:rPr>
          <w:sz w:val="28"/>
          <w:szCs w:val="28"/>
        </w:rPr>
      </w:pPr>
      <w:r w:rsidRPr="009A02C9">
        <w:rPr>
          <w:sz w:val="28"/>
          <w:szCs w:val="28"/>
        </w:rPr>
        <w:br/>
      </w:r>
      <w:r w:rsidRPr="009A02C9">
        <w:rPr>
          <w:sz w:val="28"/>
          <w:szCs w:val="28"/>
        </w:rPr>
        <w:br/>
        <w:t>Губернатор</w:t>
      </w:r>
      <w:r w:rsidRPr="009A02C9">
        <w:rPr>
          <w:sz w:val="28"/>
          <w:szCs w:val="28"/>
        </w:rPr>
        <w:br/>
        <w:t>Оренбургской области</w:t>
      </w:r>
      <w:r w:rsidRPr="009A02C9">
        <w:rPr>
          <w:sz w:val="28"/>
          <w:szCs w:val="28"/>
        </w:rPr>
        <w:br/>
        <w:t xml:space="preserve">Ю.А.БЕРГ </w:t>
      </w:r>
    </w:p>
    <w:p w:rsidR="009A02C9" w:rsidRPr="009A02C9" w:rsidRDefault="009A02C9" w:rsidP="009A02C9">
      <w:pPr>
        <w:pStyle w:val="formattext"/>
        <w:spacing w:before="0" w:beforeAutospacing="0" w:after="0" w:afterAutospacing="0"/>
        <w:ind w:firstLine="567"/>
        <w:jc w:val="right"/>
        <w:rPr>
          <w:sz w:val="28"/>
          <w:szCs w:val="28"/>
        </w:rPr>
      </w:pPr>
      <w:r w:rsidRPr="009A02C9">
        <w:rPr>
          <w:sz w:val="28"/>
          <w:szCs w:val="28"/>
        </w:rPr>
        <w:br/>
        <w:t xml:space="preserve">     г. Оренбург, Дом Советов </w:t>
      </w:r>
      <w:r w:rsidRPr="009A02C9">
        <w:rPr>
          <w:sz w:val="28"/>
          <w:szCs w:val="28"/>
        </w:rPr>
        <w:br/>
        <w:t xml:space="preserve">     1 сентября 2017 года </w:t>
      </w:r>
      <w:r w:rsidRPr="009A02C9">
        <w:rPr>
          <w:sz w:val="28"/>
          <w:szCs w:val="28"/>
        </w:rPr>
        <w:br/>
      </w:r>
      <w:bookmarkStart w:id="0" w:name="_GoBack"/>
      <w:bookmarkEnd w:id="0"/>
      <w:r w:rsidRPr="009A02C9">
        <w:rPr>
          <w:sz w:val="28"/>
          <w:szCs w:val="28"/>
        </w:rPr>
        <w:t xml:space="preserve">     N 541/128-VI-ОЗ </w:t>
      </w:r>
    </w:p>
    <w:p w:rsidR="009A02C9" w:rsidRDefault="009A02C9" w:rsidP="009A02C9">
      <w:pPr>
        <w:pStyle w:val="2"/>
        <w:spacing w:before="0" w:beforeAutospacing="0" w:after="0" w:afterAutospacing="0"/>
        <w:ind w:firstLine="567"/>
        <w:jc w:val="right"/>
        <w:rPr>
          <w:b w:val="0"/>
          <w:sz w:val="28"/>
          <w:szCs w:val="28"/>
        </w:rPr>
      </w:pPr>
      <w:r w:rsidRPr="009A02C9">
        <w:rPr>
          <w:sz w:val="28"/>
          <w:szCs w:val="28"/>
        </w:rPr>
        <w:br/>
      </w:r>
      <w:r w:rsidRPr="009A02C9">
        <w:rPr>
          <w:sz w:val="28"/>
          <w:szCs w:val="28"/>
        </w:rPr>
        <w:br/>
      </w: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Default="009A02C9" w:rsidP="009A02C9">
      <w:pPr>
        <w:pStyle w:val="2"/>
        <w:spacing w:before="0" w:beforeAutospacing="0" w:after="0" w:afterAutospacing="0"/>
        <w:ind w:firstLine="567"/>
        <w:jc w:val="right"/>
        <w:rPr>
          <w:b w:val="0"/>
          <w:sz w:val="28"/>
          <w:szCs w:val="28"/>
        </w:rPr>
      </w:pPr>
    </w:p>
    <w:p w:rsidR="009A02C9" w:rsidRPr="009A02C9" w:rsidRDefault="009A02C9" w:rsidP="009A02C9">
      <w:pPr>
        <w:pStyle w:val="2"/>
        <w:spacing w:before="0" w:beforeAutospacing="0" w:after="0" w:afterAutospacing="0"/>
        <w:ind w:firstLine="567"/>
        <w:jc w:val="right"/>
        <w:rPr>
          <w:b w:val="0"/>
          <w:sz w:val="28"/>
          <w:szCs w:val="28"/>
        </w:rPr>
      </w:pPr>
      <w:r w:rsidRPr="009A02C9">
        <w:rPr>
          <w:b w:val="0"/>
          <w:sz w:val="28"/>
          <w:szCs w:val="28"/>
        </w:rPr>
        <w:lastRenderedPageBreak/>
        <w:t>Приложение</w:t>
      </w:r>
      <w:r w:rsidRPr="009A02C9">
        <w:rPr>
          <w:b w:val="0"/>
          <w:sz w:val="28"/>
          <w:szCs w:val="28"/>
        </w:rPr>
        <w:br/>
        <w:t>к Закону</w:t>
      </w:r>
      <w:r w:rsidRPr="009A02C9">
        <w:rPr>
          <w:b w:val="0"/>
          <w:sz w:val="28"/>
          <w:szCs w:val="28"/>
        </w:rPr>
        <w:br/>
        <w:t>Оренбургской области</w:t>
      </w:r>
      <w:r w:rsidRPr="009A02C9">
        <w:rPr>
          <w:b w:val="0"/>
          <w:sz w:val="28"/>
          <w:szCs w:val="28"/>
        </w:rPr>
        <w:br/>
        <w:t>"О порядке представления лицами,</w:t>
      </w:r>
      <w:r w:rsidRPr="009A02C9">
        <w:rPr>
          <w:b w:val="0"/>
          <w:sz w:val="28"/>
          <w:szCs w:val="28"/>
        </w:rPr>
        <w:br/>
        <w:t>замещающими муниципальные должности,</w:t>
      </w:r>
      <w:r w:rsidRPr="009A02C9">
        <w:rPr>
          <w:b w:val="0"/>
          <w:sz w:val="28"/>
          <w:szCs w:val="28"/>
        </w:rPr>
        <w:br/>
        <w:t>должности глав местных администраций</w:t>
      </w:r>
      <w:r w:rsidRPr="009A02C9">
        <w:rPr>
          <w:b w:val="0"/>
          <w:sz w:val="28"/>
          <w:szCs w:val="28"/>
        </w:rPr>
        <w:br/>
        <w:t>по контракту, гражданами, претендующими</w:t>
      </w:r>
      <w:r w:rsidRPr="009A02C9">
        <w:rPr>
          <w:b w:val="0"/>
          <w:sz w:val="28"/>
          <w:szCs w:val="28"/>
        </w:rPr>
        <w:br/>
        <w:t>на замещение указанных должностей,</w:t>
      </w:r>
      <w:r w:rsidRPr="009A02C9">
        <w:rPr>
          <w:b w:val="0"/>
          <w:sz w:val="28"/>
          <w:szCs w:val="28"/>
        </w:rPr>
        <w:br/>
        <w:t>сведений о доходах, расходах,</w:t>
      </w:r>
      <w:r w:rsidRPr="009A02C9">
        <w:rPr>
          <w:b w:val="0"/>
          <w:sz w:val="28"/>
          <w:szCs w:val="28"/>
        </w:rPr>
        <w:br/>
        <w:t>об имуществе и обязательствах</w:t>
      </w:r>
      <w:r w:rsidRPr="009A02C9">
        <w:rPr>
          <w:b w:val="0"/>
          <w:sz w:val="28"/>
          <w:szCs w:val="28"/>
        </w:rPr>
        <w:br/>
        <w:t>имущественного характера и порядке</w:t>
      </w:r>
      <w:r w:rsidRPr="009A02C9">
        <w:rPr>
          <w:b w:val="0"/>
          <w:sz w:val="28"/>
          <w:szCs w:val="28"/>
        </w:rPr>
        <w:br/>
        <w:t>проверки достоверности и полноты</w:t>
      </w:r>
      <w:r w:rsidRPr="009A02C9">
        <w:rPr>
          <w:b w:val="0"/>
          <w:sz w:val="28"/>
          <w:szCs w:val="28"/>
        </w:rPr>
        <w:br/>
        <w:t>сведений, представленных указанными</w:t>
      </w:r>
      <w:r w:rsidRPr="009A02C9">
        <w:rPr>
          <w:b w:val="0"/>
          <w:sz w:val="28"/>
          <w:szCs w:val="28"/>
        </w:rPr>
        <w:br/>
        <w:t>лицами и гражданами"</w:t>
      </w:r>
      <w:r w:rsidRPr="009A02C9">
        <w:rPr>
          <w:b w:val="0"/>
          <w:sz w:val="28"/>
          <w:szCs w:val="28"/>
        </w:rPr>
        <w:br/>
        <w:t xml:space="preserve">от 1 сентября 2017 г. N 541/128-VI-ОЗ </w:t>
      </w:r>
      <w:r w:rsidRPr="009A02C9">
        <w:rPr>
          <w:b w:val="0"/>
          <w:sz w:val="28"/>
          <w:szCs w:val="28"/>
        </w:rPr>
        <w:br/>
        <w:t xml:space="preserve">(в ред. </w:t>
      </w:r>
      <w:hyperlink r:id="rId65" w:anchor="64U0IK" w:history="1">
        <w:r w:rsidRPr="009A02C9">
          <w:rPr>
            <w:rStyle w:val="a3"/>
            <w:b w:val="0"/>
            <w:sz w:val="28"/>
            <w:szCs w:val="28"/>
          </w:rPr>
          <w:t>Закона Оренбургской области</w:t>
        </w:r>
      </w:hyperlink>
      <w:r w:rsidRPr="009A02C9">
        <w:rPr>
          <w:b w:val="0"/>
          <w:sz w:val="28"/>
          <w:szCs w:val="28"/>
        </w:rPr>
        <w:br/>
      </w:r>
      <w:hyperlink r:id="rId66" w:anchor="64U0IK" w:history="1">
        <w:r w:rsidRPr="009A02C9">
          <w:rPr>
            <w:rStyle w:val="a3"/>
            <w:b w:val="0"/>
            <w:sz w:val="28"/>
            <w:szCs w:val="28"/>
          </w:rPr>
          <w:t>от 30.03.2023 N 689/270-VII-ОЗ</w:t>
        </w:r>
      </w:hyperlink>
      <w:r w:rsidRPr="009A02C9">
        <w:rPr>
          <w:b w:val="0"/>
          <w:sz w:val="28"/>
          <w:szCs w:val="28"/>
        </w:rPr>
        <w:t>)</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t>                                    </w:t>
      </w:r>
    </w:p>
    <w:p w:rsidR="009A02C9" w:rsidRPr="009A02C9" w:rsidRDefault="009A02C9" w:rsidP="009A02C9">
      <w:pPr>
        <w:pStyle w:val="formattext"/>
        <w:spacing w:before="0" w:beforeAutospacing="0" w:after="0" w:afterAutospacing="0"/>
        <w:ind w:firstLine="567"/>
        <w:jc w:val="right"/>
        <w:rPr>
          <w:sz w:val="28"/>
          <w:szCs w:val="28"/>
        </w:rPr>
      </w:pPr>
      <w:r w:rsidRPr="009A02C9">
        <w:rPr>
          <w:sz w:val="28"/>
          <w:szCs w:val="28"/>
        </w:rPr>
        <w:t>    Губернатору Оренбургской области</w:t>
      </w:r>
      <w:r w:rsidRPr="009A02C9">
        <w:rPr>
          <w:sz w:val="28"/>
          <w:szCs w:val="28"/>
        </w:rPr>
        <w:br/>
        <w:t>                                        ___________________________________</w:t>
      </w:r>
      <w:r w:rsidRPr="009A02C9">
        <w:rPr>
          <w:sz w:val="28"/>
          <w:szCs w:val="28"/>
        </w:rPr>
        <w:br/>
        <w:t>                                              (фамилия, имя, отчество)</w:t>
      </w:r>
      <w:r w:rsidRPr="009A02C9">
        <w:rPr>
          <w:sz w:val="28"/>
          <w:szCs w:val="28"/>
        </w:rPr>
        <w:br/>
        <w:t>                                        от ________________________________</w:t>
      </w:r>
      <w:r w:rsidRPr="009A02C9">
        <w:rPr>
          <w:sz w:val="28"/>
          <w:szCs w:val="28"/>
        </w:rPr>
        <w:br/>
        <w:t>                                        ___________________________________</w:t>
      </w:r>
      <w:r w:rsidRPr="009A02C9">
        <w:rPr>
          <w:sz w:val="28"/>
          <w:szCs w:val="28"/>
        </w:rPr>
        <w:br/>
        <w:t>                                        (наименование замещаемой должности,</w:t>
      </w:r>
      <w:r w:rsidRPr="009A02C9">
        <w:rPr>
          <w:sz w:val="28"/>
          <w:szCs w:val="28"/>
        </w:rPr>
        <w:br/>
        <w:t>                                              фамилия, имя, отчество)</w:t>
      </w:r>
    </w:p>
    <w:p w:rsidR="009A02C9" w:rsidRPr="009A02C9" w:rsidRDefault="009A02C9" w:rsidP="009A02C9">
      <w:pPr>
        <w:pStyle w:val="headertext"/>
        <w:spacing w:before="0" w:beforeAutospacing="0" w:after="0" w:afterAutospacing="0"/>
        <w:ind w:firstLine="567"/>
        <w:jc w:val="center"/>
        <w:rPr>
          <w:sz w:val="28"/>
          <w:szCs w:val="28"/>
        </w:rPr>
      </w:pPr>
      <w:r w:rsidRPr="009A02C9">
        <w:rPr>
          <w:sz w:val="28"/>
          <w:szCs w:val="28"/>
        </w:rPr>
        <w:br/>
      </w:r>
      <w:r w:rsidRPr="009A02C9">
        <w:rPr>
          <w:sz w:val="28"/>
          <w:szCs w:val="28"/>
        </w:rPr>
        <w:br/>
        <w:t>Уведомление</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br/>
        <w:t>    Уведомляю, что мною, ________________________________________________________________________________________________</w:t>
      </w:r>
      <w:r>
        <w:rPr>
          <w:sz w:val="28"/>
          <w:szCs w:val="28"/>
        </w:rPr>
        <w:t>________</w:t>
      </w:r>
      <w:r w:rsidRPr="009A02C9">
        <w:rPr>
          <w:sz w:val="28"/>
          <w:szCs w:val="28"/>
        </w:rPr>
        <w:t>____________________________,</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t>        (наименование замещаемой должности, фамилия, имя, отчество)</w:t>
      </w:r>
    </w:p>
    <w:p w:rsidR="009A02C9" w:rsidRPr="009A02C9" w:rsidRDefault="009A02C9" w:rsidP="009A02C9">
      <w:pPr>
        <w:pStyle w:val="unformattext"/>
        <w:spacing w:before="0" w:beforeAutospacing="0" w:after="0" w:afterAutospacing="0"/>
        <w:ind w:firstLine="567"/>
        <w:jc w:val="both"/>
        <w:rPr>
          <w:sz w:val="28"/>
          <w:szCs w:val="28"/>
        </w:rPr>
      </w:pPr>
      <w:proofErr w:type="gramStart"/>
      <w:r w:rsidRPr="009A02C9">
        <w:rPr>
          <w:sz w:val="28"/>
          <w:szCs w:val="28"/>
        </w:rPr>
        <w:t>моей  супругой</w:t>
      </w:r>
      <w:proofErr w:type="gramEnd"/>
      <w:r w:rsidRPr="009A02C9">
        <w:rPr>
          <w:sz w:val="28"/>
          <w:szCs w:val="28"/>
        </w:rPr>
        <w:t xml:space="preserve"> (моим супругом) и (или) несовершеннолетними детьми в течение </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t xml:space="preserve">_____ отчетного года сделки, предусмотренные частью 1 статьи 3 Федерального </w:t>
      </w:r>
    </w:p>
    <w:p w:rsidR="009A02C9" w:rsidRPr="009A02C9" w:rsidRDefault="009A02C9" w:rsidP="009A02C9">
      <w:pPr>
        <w:pStyle w:val="unformattext"/>
        <w:spacing w:before="0" w:beforeAutospacing="0" w:after="0" w:afterAutospacing="0"/>
        <w:ind w:firstLine="567"/>
        <w:jc w:val="both"/>
        <w:rPr>
          <w:sz w:val="28"/>
          <w:szCs w:val="28"/>
        </w:rPr>
      </w:pPr>
      <w:hyperlink r:id="rId67" w:anchor="7D20K3" w:history="1">
        <w:r w:rsidRPr="009A02C9">
          <w:rPr>
            <w:rStyle w:val="a3"/>
            <w:sz w:val="28"/>
            <w:szCs w:val="28"/>
          </w:rPr>
          <w:t>закона  от  3  декабря  2012  года  N  230-ФЗ</w:t>
        </w:r>
      </w:hyperlink>
      <w:r w:rsidRPr="009A02C9">
        <w:rPr>
          <w:sz w:val="28"/>
          <w:szCs w:val="28"/>
        </w:rPr>
        <w:t xml:space="preserve">  "О контроле за соответствием </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t>расходов лиц, замещающих государственные должности, и иных лиц их доходам",</w:t>
      </w:r>
    </w:p>
    <w:p w:rsidR="009A02C9" w:rsidRPr="009A02C9" w:rsidRDefault="009A02C9" w:rsidP="009A02C9">
      <w:pPr>
        <w:pStyle w:val="unformattext"/>
        <w:spacing w:before="0" w:beforeAutospacing="0" w:after="0" w:afterAutospacing="0"/>
        <w:ind w:firstLine="567"/>
        <w:jc w:val="both"/>
        <w:rPr>
          <w:sz w:val="28"/>
          <w:szCs w:val="28"/>
        </w:rPr>
      </w:pPr>
      <w:proofErr w:type="gramStart"/>
      <w:r w:rsidRPr="009A02C9">
        <w:rPr>
          <w:sz w:val="28"/>
          <w:szCs w:val="28"/>
        </w:rPr>
        <w:t>общая  сумма</w:t>
      </w:r>
      <w:proofErr w:type="gramEnd"/>
      <w:r w:rsidRPr="009A02C9">
        <w:rPr>
          <w:sz w:val="28"/>
          <w:szCs w:val="28"/>
        </w:rPr>
        <w:t xml:space="preserve">  которых  превышает мой общий доход и общий доход моей супруги </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t xml:space="preserve">(моего супруга) за три последних года, предшествующих отчетному периоду, не </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lastRenderedPageBreak/>
        <w:t>совершались.</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br/>
        <w:t>"____" _______________ 20___ г.                           _________________</w:t>
      </w:r>
    </w:p>
    <w:p w:rsidR="009A02C9" w:rsidRPr="009A02C9" w:rsidRDefault="009A02C9" w:rsidP="009A02C9">
      <w:pPr>
        <w:pStyle w:val="unformattext"/>
        <w:spacing w:before="0" w:beforeAutospacing="0" w:after="0" w:afterAutospacing="0"/>
        <w:ind w:firstLine="567"/>
        <w:jc w:val="both"/>
        <w:rPr>
          <w:sz w:val="28"/>
          <w:szCs w:val="28"/>
        </w:rPr>
      </w:pPr>
      <w:r w:rsidRPr="009A02C9">
        <w:rPr>
          <w:sz w:val="28"/>
          <w:szCs w:val="28"/>
        </w:rPr>
        <w:t>                                                           </w:t>
      </w:r>
      <w:r>
        <w:rPr>
          <w:sz w:val="28"/>
          <w:szCs w:val="28"/>
        </w:rPr>
        <w:t xml:space="preserve">                     </w:t>
      </w:r>
      <w:r w:rsidRPr="009A02C9">
        <w:rPr>
          <w:sz w:val="28"/>
          <w:szCs w:val="28"/>
        </w:rPr>
        <w:t>   (подпись)</w:t>
      </w:r>
    </w:p>
    <w:p w:rsidR="009A02C9" w:rsidRPr="009A02C9" w:rsidRDefault="009A02C9" w:rsidP="009A02C9">
      <w:pPr>
        <w:spacing w:after="0" w:line="240" w:lineRule="auto"/>
        <w:ind w:firstLine="567"/>
        <w:jc w:val="both"/>
        <w:outlineLvl w:val="2"/>
        <w:rPr>
          <w:rFonts w:ascii="Times New Roman" w:eastAsia="Times New Roman" w:hAnsi="Times New Roman" w:cs="Times New Roman"/>
          <w:sz w:val="28"/>
          <w:szCs w:val="28"/>
          <w:lang w:eastAsia="ru-RU"/>
        </w:rPr>
      </w:pPr>
    </w:p>
    <w:p w:rsidR="003B3904" w:rsidRPr="009A02C9" w:rsidRDefault="003B3904" w:rsidP="009A02C9">
      <w:pPr>
        <w:spacing w:after="0"/>
        <w:ind w:firstLine="567"/>
        <w:jc w:val="both"/>
        <w:rPr>
          <w:sz w:val="28"/>
          <w:szCs w:val="28"/>
        </w:rPr>
      </w:pPr>
    </w:p>
    <w:sectPr w:rsidR="003B3904" w:rsidRPr="009A0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10"/>
    <w:rsid w:val="003B3904"/>
    <w:rsid w:val="00861B10"/>
    <w:rsid w:val="009A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2FFC"/>
  <w15:chartTrackingRefBased/>
  <w15:docId w15:val="{B3E7D0DD-151A-4F08-A6F5-45BA0F0D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0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02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02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02C9"/>
    <w:rPr>
      <w:rFonts w:ascii="Times New Roman" w:eastAsia="Times New Roman" w:hAnsi="Times New Roman" w:cs="Times New Roman"/>
      <w:b/>
      <w:bCs/>
      <w:sz w:val="27"/>
      <w:szCs w:val="27"/>
      <w:lang w:eastAsia="ru-RU"/>
    </w:rPr>
  </w:style>
  <w:style w:type="paragraph" w:customStyle="1" w:styleId="formattext">
    <w:name w:val="formattext"/>
    <w:basedOn w:val="a"/>
    <w:rsid w:val="009A0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02C9"/>
    <w:rPr>
      <w:color w:val="0000FF"/>
      <w:u w:val="single"/>
    </w:rPr>
  </w:style>
  <w:style w:type="paragraph" w:customStyle="1" w:styleId="unformattext">
    <w:name w:val="unformattext"/>
    <w:basedOn w:val="a"/>
    <w:rsid w:val="009A0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A0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48046">
      <w:bodyDiv w:val="1"/>
      <w:marLeft w:val="0"/>
      <w:marRight w:val="0"/>
      <w:marTop w:val="0"/>
      <w:marBottom w:val="0"/>
      <w:divBdr>
        <w:top w:val="none" w:sz="0" w:space="0" w:color="auto"/>
        <w:left w:val="none" w:sz="0" w:space="0" w:color="auto"/>
        <w:bottom w:val="none" w:sz="0" w:space="0" w:color="auto"/>
        <w:right w:val="none" w:sz="0" w:space="0" w:color="auto"/>
      </w:divBdr>
      <w:divsChild>
        <w:div w:id="397830320">
          <w:marLeft w:val="0"/>
          <w:marRight w:val="0"/>
          <w:marTop w:val="0"/>
          <w:marBottom w:val="0"/>
          <w:divBdr>
            <w:top w:val="none" w:sz="0" w:space="0" w:color="auto"/>
            <w:left w:val="none" w:sz="0" w:space="0" w:color="auto"/>
            <w:bottom w:val="none" w:sz="0" w:space="0" w:color="auto"/>
            <w:right w:val="none" w:sz="0" w:space="0" w:color="auto"/>
          </w:divBdr>
          <w:divsChild>
            <w:div w:id="1400716366">
              <w:marLeft w:val="0"/>
              <w:marRight w:val="0"/>
              <w:marTop w:val="0"/>
              <w:marBottom w:val="0"/>
              <w:divBdr>
                <w:top w:val="none" w:sz="0" w:space="0" w:color="auto"/>
                <w:left w:val="none" w:sz="0" w:space="0" w:color="auto"/>
                <w:bottom w:val="none" w:sz="0" w:space="0" w:color="auto"/>
                <w:right w:val="none" w:sz="0" w:space="0" w:color="auto"/>
              </w:divBdr>
              <w:divsChild>
                <w:div w:id="17827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565">
          <w:marLeft w:val="0"/>
          <w:marRight w:val="0"/>
          <w:marTop w:val="0"/>
          <w:marBottom w:val="0"/>
          <w:divBdr>
            <w:top w:val="none" w:sz="0" w:space="0" w:color="auto"/>
            <w:left w:val="none" w:sz="0" w:space="0" w:color="auto"/>
            <w:bottom w:val="none" w:sz="0" w:space="0" w:color="auto"/>
            <w:right w:val="none" w:sz="0" w:space="0" w:color="auto"/>
          </w:divBdr>
          <w:divsChild>
            <w:div w:id="1999264711">
              <w:marLeft w:val="0"/>
              <w:marRight w:val="0"/>
              <w:marTop w:val="0"/>
              <w:marBottom w:val="0"/>
              <w:divBdr>
                <w:top w:val="none" w:sz="0" w:space="0" w:color="auto"/>
                <w:left w:val="none" w:sz="0" w:space="0" w:color="auto"/>
                <w:bottom w:val="none" w:sz="0" w:space="0" w:color="auto"/>
                <w:right w:val="none" w:sz="0" w:space="0" w:color="auto"/>
              </w:divBdr>
              <w:divsChild>
                <w:div w:id="10287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1862">
      <w:bodyDiv w:val="1"/>
      <w:marLeft w:val="0"/>
      <w:marRight w:val="0"/>
      <w:marTop w:val="0"/>
      <w:marBottom w:val="0"/>
      <w:divBdr>
        <w:top w:val="none" w:sz="0" w:space="0" w:color="auto"/>
        <w:left w:val="none" w:sz="0" w:space="0" w:color="auto"/>
        <w:bottom w:val="none" w:sz="0" w:space="0" w:color="auto"/>
        <w:right w:val="none" w:sz="0" w:space="0" w:color="auto"/>
      </w:divBdr>
      <w:divsChild>
        <w:div w:id="1965192195">
          <w:marLeft w:val="0"/>
          <w:marRight w:val="0"/>
          <w:marTop w:val="0"/>
          <w:marBottom w:val="0"/>
          <w:divBdr>
            <w:top w:val="none" w:sz="0" w:space="0" w:color="auto"/>
            <w:left w:val="none" w:sz="0" w:space="0" w:color="auto"/>
            <w:bottom w:val="none" w:sz="0" w:space="0" w:color="auto"/>
            <w:right w:val="none" w:sz="0" w:space="0" w:color="auto"/>
          </w:divBdr>
          <w:divsChild>
            <w:div w:id="1122387239">
              <w:marLeft w:val="0"/>
              <w:marRight w:val="0"/>
              <w:marTop w:val="0"/>
              <w:marBottom w:val="0"/>
              <w:divBdr>
                <w:top w:val="none" w:sz="0" w:space="0" w:color="auto"/>
                <w:left w:val="none" w:sz="0" w:space="0" w:color="auto"/>
                <w:bottom w:val="none" w:sz="0" w:space="0" w:color="auto"/>
                <w:right w:val="none" w:sz="0" w:space="0" w:color="auto"/>
              </w:divBdr>
              <w:divsChild>
                <w:div w:id="610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1040">
          <w:marLeft w:val="0"/>
          <w:marRight w:val="0"/>
          <w:marTop w:val="0"/>
          <w:marBottom w:val="0"/>
          <w:divBdr>
            <w:top w:val="none" w:sz="0" w:space="0" w:color="auto"/>
            <w:left w:val="none" w:sz="0" w:space="0" w:color="auto"/>
            <w:bottom w:val="none" w:sz="0" w:space="0" w:color="auto"/>
            <w:right w:val="none" w:sz="0" w:space="0" w:color="auto"/>
          </w:divBdr>
          <w:divsChild>
            <w:div w:id="1202523798">
              <w:marLeft w:val="0"/>
              <w:marRight w:val="0"/>
              <w:marTop w:val="0"/>
              <w:marBottom w:val="0"/>
              <w:divBdr>
                <w:top w:val="none" w:sz="0" w:space="0" w:color="auto"/>
                <w:left w:val="none" w:sz="0" w:space="0" w:color="auto"/>
                <w:bottom w:val="none" w:sz="0" w:space="0" w:color="auto"/>
                <w:right w:val="none" w:sz="0" w:space="0" w:color="auto"/>
              </w:divBdr>
              <w:divsChild>
                <w:div w:id="1675720224">
                  <w:marLeft w:val="0"/>
                  <w:marRight w:val="0"/>
                  <w:marTop w:val="0"/>
                  <w:marBottom w:val="0"/>
                  <w:divBdr>
                    <w:top w:val="none" w:sz="0" w:space="0" w:color="auto"/>
                    <w:left w:val="none" w:sz="0" w:space="0" w:color="auto"/>
                    <w:bottom w:val="none" w:sz="0" w:space="0" w:color="auto"/>
                    <w:right w:val="none" w:sz="0" w:space="0" w:color="auto"/>
                  </w:divBdr>
                  <w:divsChild>
                    <w:div w:id="1191842649">
                      <w:marLeft w:val="0"/>
                      <w:marRight w:val="0"/>
                      <w:marTop w:val="0"/>
                      <w:marBottom w:val="0"/>
                      <w:divBdr>
                        <w:top w:val="none" w:sz="0" w:space="0" w:color="auto"/>
                        <w:left w:val="none" w:sz="0" w:space="0" w:color="auto"/>
                        <w:bottom w:val="none" w:sz="0" w:space="0" w:color="auto"/>
                        <w:right w:val="none" w:sz="0" w:space="0" w:color="auto"/>
                      </w:divBdr>
                    </w:div>
                    <w:div w:id="1472357764">
                      <w:marLeft w:val="0"/>
                      <w:marRight w:val="0"/>
                      <w:marTop w:val="0"/>
                      <w:marBottom w:val="0"/>
                      <w:divBdr>
                        <w:top w:val="none" w:sz="0" w:space="0" w:color="auto"/>
                        <w:left w:val="none" w:sz="0" w:space="0" w:color="auto"/>
                        <w:bottom w:val="none" w:sz="0" w:space="0" w:color="auto"/>
                        <w:right w:val="none" w:sz="0" w:space="0" w:color="auto"/>
                      </w:divBdr>
                    </w:div>
                    <w:div w:id="395396969">
                      <w:marLeft w:val="0"/>
                      <w:marRight w:val="0"/>
                      <w:marTop w:val="0"/>
                      <w:marBottom w:val="0"/>
                      <w:divBdr>
                        <w:top w:val="none" w:sz="0" w:space="0" w:color="auto"/>
                        <w:left w:val="none" w:sz="0" w:space="0" w:color="auto"/>
                        <w:bottom w:val="none" w:sz="0" w:space="0" w:color="auto"/>
                        <w:right w:val="none" w:sz="0" w:space="0" w:color="auto"/>
                      </w:divBdr>
                    </w:div>
                    <w:div w:id="483352434">
                      <w:marLeft w:val="0"/>
                      <w:marRight w:val="0"/>
                      <w:marTop w:val="0"/>
                      <w:marBottom w:val="0"/>
                      <w:divBdr>
                        <w:top w:val="none" w:sz="0" w:space="0" w:color="auto"/>
                        <w:left w:val="none" w:sz="0" w:space="0" w:color="auto"/>
                        <w:bottom w:val="none" w:sz="0" w:space="0" w:color="auto"/>
                        <w:right w:val="none" w:sz="0" w:space="0" w:color="auto"/>
                      </w:divBdr>
                    </w:div>
                    <w:div w:id="877401070">
                      <w:marLeft w:val="0"/>
                      <w:marRight w:val="0"/>
                      <w:marTop w:val="0"/>
                      <w:marBottom w:val="0"/>
                      <w:divBdr>
                        <w:top w:val="none" w:sz="0" w:space="0" w:color="auto"/>
                        <w:left w:val="none" w:sz="0" w:space="0" w:color="auto"/>
                        <w:bottom w:val="none" w:sz="0" w:space="0" w:color="auto"/>
                        <w:right w:val="none" w:sz="0" w:space="0" w:color="auto"/>
                      </w:divBdr>
                    </w:div>
                    <w:div w:id="511408616">
                      <w:marLeft w:val="0"/>
                      <w:marRight w:val="0"/>
                      <w:marTop w:val="0"/>
                      <w:marBottom w:val="0"/>
                      <w:divBdr>
                        <w:top w:val="none" w:sz="0" w:space="0" w:color="auto"/>
                        <w:left w:val="none" w:sz="0" w:space="0" w:color="auto"/>
                        <w:bottom w:val="none" w:sz="0" w:space="0" w:color="auto"/>
                        <w:right w:val="none" w:sz="0" w:space="0" w:color="auto"/>
                      </w:divBdr>
                    </w:div>
                    <w:div w:id="1772235242">
                      <w:marLeft w:val="0"/>
                      <w:marRight w:val="0"/>
                      <w:marTop w:val="0"/>
                      <w:marBottom w:val="0"/>
                      <w:divBdr>
                        <w:top w:val="none" w:sz="0" w:space="0" w:color="auto"/>
                        <w:left w:val="none" w:sz="0" w:space="0" w:color="auto"/>
                        <w:bottom w:val="none" w:sz="0" w:space="0" w:color="auto"/>
                        <w:right w:val="none" w:sz="0" w:space="0" w:color="auto"/>
                      </w:divBdr>
                    </w:div>
                    <w:div w:id="3172928">
                      <w:marLeft w:val="0"/>
                      <w:marRight w:val="0"/>
                      <w:marTop w:val="0"/>
                      <w:marBottom w:val="0"/>
                      <w:divBdr>
                        <w:top w:val="none" w:sz="0" w:space="0" w:color="auto"/>
                        <w:left w:val="none" w:sz="0" w:space="0" w:color="auto"/>
                        <w:bottom w:val="none" w:sz="0" w:space="0" w:color="auto"/>
                        <w:right w:val="none" w:sz="0" w:space="0" w:color="auto"/>
                      </w:divBdr>
                    </w:div>
                    <w:div w:id="859852408">
                      <w:marLeft w:val="0"/>
                      <w:marRight w:val="0"/>
                      <w:marTop w:val="0"/>
                      <w:marBottom w:val="0"/>
                      <w:divBdr>
                        <w:top w:val="none" w:sz="0" w:space="0" w:color="auto"/>
                        <w:left w:val="none" w:sz="0" w:space="0" w:color="auto"/>
                        <w:bottom w:val="none" w:sz="0" w:space="0" w:color="auto"/>
                        <w:right w:val="none" w:sz="0" w:space="0" w:color="auto"/>
                      </w:divBdr>
                    </w:div>
                    <w:div w:id="1748308828">
                      <w:marLeft w:val="0"/>
                      <w:marRight w:val="0"/>
                      <w:marTop w:val="0"/>
                      <w:marBottom w:val="0"/>
                      <w:divBdr>
                        <w:top w:val="none" w:sz="0" w:space="0" w:color="auto"/>
                        <w:left w:val="none" w:sz="0" w:space="0" w:color="auto"/>
                        <w:bottom w:val="none" w:sz="0" w:space="0" w:color="auto"/>
                        <w:right w:val="none" w:sz="0" w:space="0" w:color="auto"/>
                      </w:divBdr>
                    </w:div>
                    <w:div w:id="1350911054">
                      <w:marLeft w:val="0"/>
                      <w:marRight w:val="0"/>
                      <w:marTop w:val="0"/>
                      <w:marBottom w:val="0"/>
                      <w:divBdr>
                        <w:top w:val="none" w:sz="0" w:space="0" w:color="auto"/>
                        <w:left w:val="none" w:sz="0" w:space="0" w:color="auto"/>
                        <w:bottom w:val="none" w:sz="0" w:space="0" w:color="auto"/>
                        <w:right w:val="none" w:sz="0" w:space="0" w:color="auto"/>
                      </w:divBdr>
                    </w:div>
                    <w:div w:id="34819741">
                      <w:marLeft w:val="0"/>
                      <w:marRight w:val="0"/>
                      <w:marTop w:val="0"/>
                      <w:marBottom w:val="0"/>
                      <w:divBdr>
                        <w:top w:val="none" w:sz="0" w:space="0" w:color="auto"/>
                        <w:left w:val="none" w:sz="0" w:space="0" w:color="auto"/>
                        <w:bottom w:val="none" w:sz="0" w:space="0" w:color="auto"/>
                        <w:right w:val="none" w:sz="0" w:space="0" w:color="auto"/>
                      </w:divBdr>
                    </w:div>
                    <w:div w:id="18754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4829070" TargetMode="External"/><Relationship Id="rId21" Type="http://schemas.openxmlformats.org/officeDocument/2006/relationships/hyperlink" Target="https://docs.cntd.ru/document/406599728" TargetMode="External"/><Relationship Id="rId42" Type="http://schemas.openxmlformats.org/officeDocument/2006/relationships/hyperlink" Target="https://docs.cntd.ru/document/553167299" TargetMode="External"/><Relationship Id="rId47" Type="http://schemas.openxmlformats.org/officeDocument/2006/relationships/hyperlink" Target="https://docs.cntd.ru/document/9012676" TargetMode="External"/><Relationship Id="rId63" Type="http://schemas.openxmlformats.org/officeDocument/2006/relationships/hyperlink" Target="https://docs.cntd.ru/document/406086803" TargetMode="External"/><Relationship Id="rId68" Type="http://schemas.openxmlformats.org/officeDocument/2006/relationships/fontTable" Target="fontTable.xml"/><Relationship Id="rId7" Type="http://schemas.openxmlformats.org/officeDocument/2006/relationships/hyperlink" Target="https://docs.cntd.ru/document/561580663" TargetMode="External"/><Relationship Id="rId2" Type="http://schemas.openxmlformats.org/officeDocument/2006/relationships/settings" Target="settings.xml"/><Relationship Id="rId16" Type="http://schemas.openxmlformats.org/officeDocument/2006/relationships/hyperlink" Target="https://docs.cntd.ru/document/901820138" TargetMode="External"/><Relationship Id="rId29" Type="http://schemas.openxmlformats.org/officeDocument/2006/relationships/hyperlink" Target="https://docs.cntd.ru/document/406599728" TargetMode="External"/><Relationship Id="rId11" Type="http://schemas.openxmlformats.org/officeDocument/2006/relationships/hyperlink" Target="https://docs.cntd.ru/document/406215873" TargetMode="External"/><Relationship Id="rId24" Type="http://schemas.openxmlformats.org/officeDocument/2006/relationships/hyperlink" Target="https://docs.cntd.ru/document/420202910" TargetMode="External"/><Relationship Id="rId32" Type="http://schemas.openxmlformats.org/officeDocument/2006/relationships/hyperlink" Target="https://docs.cntd.ru/document/902383514" TargetMode="External"/><Relationship Id="rId37" Type="http://schemas.openxmlformats.org/officeDocument/2006/relationships/hyperlink" Target="https://docs.cntd.ru/document/561580663" TargetMode="External"/><Relationship Id="rId40" Type="http://schemas.openxmlformats.org/officeDocument/2006/relationships/hyperlink" Target="https://docs.cntd.ru/document/553167299" TargetMode="External"/><Relationship Id="rId45" Type="http://schemas.openxmlformats.org/officeDocument/2006/relationships/hyperlink" Target="https://docs.cntd.ru/document/406215873" TargetMode="External"/><Relationship Id="rId53" Type="http://schemas.openxmlformats.org/officeDocument/2006/relationships/hyperlink" Target="https://docs.cntd.ru/document/553167299" TargetMode="External"/><Relationship Id="rId58" Type="http://schemas.openxmlformats.org/officeDocument/2006/relationships/hyperlink" Target="https://docs.cntd.ru/document/902383514" TargetMode="External"/><Relationship Id="rId66" Type="http://schemas.openxmlformats.org/officeDocument/2006/relationships/hyperlink" Target="https://docs.cntd.ru/document/406599728" TargetMode="External"/><Relationship Id="rId5" Type="http://schemas.openxmlformats.org/officeDocument/2006/relationships/hyperlink" Target="https://docs.cntd.ru/document/553167299" TargetMode="External"/><Relationship Id="rId61" Type="http://schemas.openxmlformats.org/officeDocument/2006/relationships/hyperlink" Target="https://docs.cntd.ru/document/574829070" TargetMode="External"/><Relationship Id="rId19" Type="http://schemas.openxmlformats.org/officeDocument/2006/relationships/hyperlink" Target="https://docs.cntd.ru/document/902383514" TargetMode="External"/><Relationship Id="rId14" Type="http://schemas.openxmlformats.org/officeDocument/2006/relationships/hyperlink" Target="https://docs.cntd.ru/document/550224298" TargetMode="External"/><Relationship Id="rId22" Type="http://schemas.openxmlformats.org/officeDocument/2006/relationships/hyperlink" Target="https://docs.cntd.ru/document/574829070" TargetMode="External"/><Relationship Id="rId27" Type="http://schemas.openxmlformats.org/officeDocument/2006/relationships/hyperlink" Target="https://docs.cntd.ru/document/902383514" TargetMode="External"/><Relationship Id="rId30" Type="http://schemas.openxmlformats.org/officeDocument/2006/relationships/hyperlink" Target="https://docs.cntd.ru/document/406599728" TargetMode="External"/><Relationship Id="rId35" Type="http://schemas.openxmlformats.org/officeDocument/2006/relationships/hyperlink" Target="https://docs.cntd.ru/document/574829070" TargetMode="External"/><Relationship Id="rId43" Type="http://schemas.openxmlformats.org/officeDocument/2006/relationships/hyperlink" Target="https://docs.cntd.ru/document/553167299" TargetMode="External"/><Relationship Id="rId48" Type="http://schemas.openxmlformats.org/officeDocument/2006/relationships/hyperlink" Target="https://docs.cntd.ru/document/406215873" TargetMode="External"/><Relationship Id="rId56" Type="http://schemas.openxmlformats.org/officeDocument/2006/relationships/hyperlink" Target="https://docs.cntd.ru/document/553167299" TargetMode="External"/><Relationship Id="rId64" Type="http://schemas.openxmlformats.org/officeDocument/2006/relationships/hyperlink" Target="https://docs.cntd.ru/document/902135263" TargetMode="External"/><Relationship Id="rId69" Type="http://schemas.openxmlformats.org/officeDocument/2006/relationships/theme" Target="theme/theme1.xml"/><Relationship Id="rId8" Type="http://schemas.openxmlformats.org/officeDocument/2006/relationships/hyperlink" Target="https://docs.cntd.ru/document/574780128" TargetMode="External"/><Relationship Id="rId51" Type="http://schemas.openxmlformats.org/officeDocument/2006/relationships/hyperlink" Target="https://docs.cntd.ru/document/406215873" TargetMode="External"/><Relationship Id="rId3" Type="http://schemas.openxmlformats.org/officeDocument/2006/relationships/webSettings" Target="webSettings.xml"/><Relationship Id="rId12" Type="http://schemas.openxmlformats.org/officeDocument/2006/relationships/hyperlink" Target="https://docs.cntd.ru/document/406599728" TargetMode="External"/><Relationship Id="rId17" Type="http://schemas.openxmlformats.org/officeDocument/2006/relationships/hyperlink" Target="https://docs.cntd.ru/document/561580663" TargetMode="External"/><Relationship Id="rId25" Type="http://schemas.openxmlformats.org/officeDocument/2006/relationships/hyperlink" Target="https://docs.cntd.ru/document/574829070" TargetMode="External"/><Relationship Id="rId33" Type="http://schemas.openxmlformats.org/officeDocument/2006/relationships/hyperlink" Target="https://docs.cntd.ru/document/902383514" TargetMode="External"/><Relationship Id="rId38" Type="http://schemas.openxmlformats.org/officeDocument/2006/relationships/hyperlink" Target="https://docs.cntd.ru/document/561580663" TargetMode="External"/><Relationship Id="rId46" Type="http://schemas.openxmlformats.org/officeDocument/2006/relationships/hyperlink" Target="https://docs.cntd.ru/document/406215873" TargetMode="External"/><Relationship Id="rId59" Type="http://schemas.openxmlformats.org/officeDocument/2006/relationships/hyperlink" Target="https://docs.cntd.ru/document/499018380" TargetMode="External"/><Relationship Id="rId67" Type="http://schemas.openxmlformats.org/officeDocument/2006/relationships/hyperlink" Target="https://docs.cntd.ru/document/902383514" TargetMode="External"/><Relationship Id="rId20" Type="http://schemas.openxmlformats.org/officeDocument/2006/relationships/hyperlink" Target="https://docs.cntd.ru/document/902383514" TargetMode="External"/><Relationship Id="rId41" Type="http://schemas.openxmlformats.org/officeDocument/2006/relationships/hyperlink" Target="https://docs.cntd.ru/document/574829070" TargetMode="External"/><Relationship Id="rId54" Type="http://schemas.openxmlformats.org/officeDocument/2006/relationships/hyperlink" Target="https://docs.cntd.ru/document/553167299" TargetMode="External"/><Relationship Id="rId62" Type="http://schemas.openxmlformats.org/officeDocument/2006/relationships/hyperlink" Target="https://docs.cntd.ru/document/561580647" TargetMode="External"/><Relationship Id="rId1" Type="http://schemas.openxmlformats.org/officeDocument/2006/relationships/styles" Target="styles.xml"/><Relationship Id="rId6" Type="http://schemas.openxmlformats.org/officeDocument/2006/relationships/hyperlink" Target="https://docs.cntd.ru/document/561580647" TargetMode="External"/><Relationship Id="rId15" Type="http://schemas.openxmlformats.org/officeDocument/2006/relationships/hyperlink" Target="https://docs.cntd.ru/document/406599728" TargetMode="External"/><Relationship Id="rId23" Type="http://schemas.openxmlformats.org/officeDocument/2006/relationships/hyperlink" Target="https://docs.cntd.ru/document/420202910" TargetMode="External"/><Relationship Id="rId28" Type="http://schemas.openxmlformats.org/officeDocument/2006/relationships/hyperlink" Target="https://docs.cntd.ru/document/902383514" TargetMode="External"/><Relationship Id="rId36" Type="http://schemas.openxmlformats.org/officeDocument/2006/relationships/hyperlink" Target="https://docs.cntd.ru/document/561580663" TargetMode="External"/><Relationship Id="rId49" Type="http://schemas.openxmlformats.org/officeDocument/2006/relationships/hyperlink" Target="https://docs.cntd.ru/document/499010676" TargetMode="External"/><Relationship Id="rId57" Type="http://schemas.openxmlformats.org/officeDocument/2006/relationships/hyperlink" Target="https://docs.cntd.ru/document/902135263" TargetMode="External"/><Relationship Id="rId10" Type="http://schemas.openxmlformats.org/officeDocument/2006/relationships/hyperlink" Target="https://docs.cntd.ru/document/406086803" TargetMode="External"/><Relationship Id="rId31" Type="http://schemas.openxmlformats.org/officeDocument/2006/relationships/hyperlink" Target="https://docs.cntd.ru/document/406599728" TargetMode="External"/><Relationship Id="rId44" Type="http://schemas.openxmlformats.org/officeDocument/2006/relationships/hyperlink" Target="https://docs.cntd.ru/document/406215873" TargetMode="External"/><Relationship Id="rId52" Type="http://schemas.openxmlformats.org/officeDocument/2006/relationships/hyperlink" Target="https://docs.cntd.ru/document/9012676" TargetMode="External"/><Relationship Id="rId60" Type="http://schemas.openxmlformats.org/officeDocument/2006/relationships/hyperlink" Target="https://docs.cntd.ru/document/574829070" TargetMode="External"/><Relationship Id="rId65" Type="http://schemas.openxmlformats.org/officeDocument/2006/relationships/hyperlink" Target="https://docs.cntd.ru/document/406599728" TargetMode="External"/><Relationship Id="rId4" Type="http://schemas.openxmlformats.org/officeDocument/2006/relationships/hyperlink" Target="https://docs.cntd.ru/document/550224298" TargetMode="External"/><Relationship Id="rId9" Type="http://schemas.openxmlformats.org/officeDocument/2006/relationships/hyperlink" Target="https://docs.cntd.ru/document/574829070" TargetMode="External"/><Relationship Id="rId13" Type="http://schemas.openxmlformats.org/officeDocument/2006/relationships/hyperlink" Target="https://docs.cntd.ru/document/456088197" TargetMode="External"/><Relationship Id="rId18" Type="http://schemas.openxmlformats.org/officeDocument/2006/relationships/hyperlink" Target="https://docs.cntd.ru/document/406599728" TargetMode="External"/><Relationship Id="rId39" Type="http://schemas.openxmlformats.org/officeDocument/2006/relationships/hyperlink" Target="https://docs.cntd.ru/document/574780128" TargetMode="External"/><Relationship Id="rId34" Type="http://schemas.openxmlformats.org/officeDocument/2006/relationships/hyperlink" Target="https://docs.cntd.ru/document/406599728" TargetMode="External"/><Relationship Id="rId50" Type="http://schemas.openxmlformats.org/officeDocument/2006/relationships/hyperlink" Target="https://docs.cntd.ru/document/499010676" TargetMode="External"/><Relationship Id="rId55" Type="http://schemas.openxmlformats.org/officeDocument/2006/relationships/hyperlink" Target="https://docs.cntd.ru/document/553167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5835</Words>
  <Characters>33261</Characters>
  <Application>Microsoft Office Word</Application>
  <DocSecurity>0</DocSecurity>
  <Lines>277</Lines>
  <Paragraphs>78</Paragraphs>
  <ScaleCrop>false</ScaleCrop>
  <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2</cp:revision>
  <dcterms:created xsi:type="dcterms:W3CDTF">2023-09-27T04:42:00Z</dcterms:created>
  <dcterms:modified xsi:type="dcterms:W3CDTF">2023-09-27T04:45:00Z</dcterms:modified>
</cp:coreProperties>
</file>