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4F" w:rsidRDefault="00504888" w:rsidP="00C9134F">
      <w:pPr>
        <w:pStyle w:val="25"/>
        <w:shd w:val="clear" w:color="auto" w:fill="auto"/>
        <w:spacing w:line="324" w:lineRule="exact"/>
        <w:jc w:val="center"/>
      </w:pPr>
      <w:r>
        <w:t>Политика</w:t>
      </w:r>
      <w:r w:rsidR="00C9134F">
        <w:t xml:space="preserve"> министерства социального развития Оренбургской области</w:t>
      </w:r>
      <w:bookmarkStart w:id="0" w:name="_GoBack"/>
      <w:bookmarkEnd w:id="0"/>
    </w:p>
    <w:p w:rsidR="00C9134F" w:rsidRDefault="00C9134F" w:rsidP="00C9134F">
      <w:pPr>
        <w:pStyle w:val="25"/>
        <w:shd w:val="clear" w:color="auto" w:fill="auto"/>
        <w:spacing w:line="324" w:lineRule="exact"/>
        <w:jc w:val="center"/>
      </w:pPr>
      <w:r>
        <w:t>в отношении обработки персональных данных</w:t>
      </w:r>
    </w:p>
    <w:p w:rsidR="00C9134F" w:rsidRDefault="00C9134F" w:rsidP="005F5914">
      <w:pPr>
        <w:pStyle w:val="25"/>
        <w:shd w:val="clear" w:color="auto" w:fill="auto"/>
        <w:spacing w:line="240" w:lineRule="auto"/>
        <w:jc w:val="center"/>
      </w:pPr>
    </w:p>
    <w:p w:rsidR="00504888" w:rsidRDefault="006D042A" w:rsidP="005F5914">
      <w:pPr>
        <w:pStyle w:val="25"/>
        <w:shd w:val="clear" w:color="auto" w:fill="auto"/>
        <w:spacing w:line="240" w:lineRule="auto"/>
        <w:jc w:val="center"/>
      </w:pPr>
      <w:r>
        <w:t xml:space="preserve">1. </w:t>
      </w:r>
      <w:r w:rsidR="00504888">
        <w:t>Общие положения</w:t>
      </w:r>
    </w:p>
    <w:p w:rsidR="006D042A" w:rsidRDefault="006D042A" w:rsidP="005F5914">
      <w:pPr>
        <w:pStyle w:val="25"/>
        <w:shd w:val="clear" w:color="auto" w:fill="auto"/>
        <w:spacing w:line="240" w:lineRule="auto"/>
      </w:pPr>
    </w:p>
    <w:p w:rsidR="00C64BC1" w:rsidRDefault="00C64BC1" w:rsidP="00C64BC1">
      <w:pPr>
        <w:pStyle w:val="25"/>
        <w:shd w:val="clear" w:color="auto" w:fill="auto"/>
        <w:spacing w:line="240" w:lineRule="auto"/>
        <w:ind w:firstLine="709"/>
        <w:jc w:val="both"/>
      </w:pPr>
      <w:r>
        <w:t xml:space="preserve">1.1. Политика обработки персональных данных в министерстве </w:t>
      </w:r>
      <w:r w:rsidR="008C36D5">
        <w:t xml:space="preserve">социального </w:t>
      </w:r>
      <w:r>
        <w:t xml:space="preserve">развития Оренбургской области (далее – Политика) определяет основные принципы, цели, условия и способы обработки персональных данных, перечни субъектов и состав обрабатываемых в </w:t>
      </w:r>
      <w:r w:rsidR="008C36D5">
        <w:t>министерстве социального развития Оренбургской области</w:t>
      </w:r>
      <w:r>
        <w:t xml:space="preserve"> (далее – министерство) персональных данных, действия (операции), совершаемые с персональными данными, права субъектов персональных данных, а также содержит сведения о реализуемых требованиях к защите персональных данных. </w:t>
      </w:r>
    </w:p>
    <w:p w:rsidR="00C64BC1" w:rsidRDefault="00C64BC1" w:rsidP="00C64BC1">
      <w:pPr>
        <w:pStyle w:val="25"/>
        <w:shd w:val="clear" w:color="auto" w:fill="auto"/>
        <w:spacing w:line="240" w:lineRule="auto"/>
        <w:ind w:firstLine="709"/>
        <w:jc w:val="both"/>
      </w:pPr>
      <w:r>
        <w:t xml:space="preserve">1.2. Политика разработана в соответствии с Конституцией Российской Федерации, Трудовым кодексом Российской Федерации, Федеральным законом от 27 июля 2006 года № 152-ФЗ «О персональных данных» и иными нормативными правовыми актами Российской Федерации в области персональных данных. </w:t>
      </w:r>
    </w:p>
    <w:p w:rsidR="006D042A" w:rsidRDefault="00C64BC1" w:rsidP="00C64BC1">
      <w:pPr>
        <w:pStyle w:val="25"/>
        <w:shd w:val="clear" w:color="auto" w:fill="auto"/>
        <w:spacing w:line="240" w:lineRule="auto"/>
        <w:ind w:firstLine="709"/>
        <w:jc w:val="both"/>
      </w:pPr>
      <w:r>
        <w:t>1.3. Локальные нормативные акты и иные документы, регламентирующие обработку персональных данных и обеспечение безопасности персональных данных в министерстве, в том числе при их обработке в информационных системах, содержащих персональные данные, разрабатываются в министерстве с учетом положений Политики.</w:t>
      </w:r>
    </w:p>
    <w:p w:rsidR="00C64BC1" w:rsidRDefault="00C64BC1" w:rsidP="00C64BC1">
      <w:pPr>
        <w:pStyle w:val="25"/>
        <w:shd w:val="clear" w:color="auto" w:fill="auto"/>
        <w:spacing w:line="240" w:lineRule="auto"/>
        <w:jc w:val="center"/>
      </w:pPr>
    </w:p>
    <w:p w:rsidR="00C64BC1" w:rsidRDefault="00C64BC1" w:rsidP="00C64BC1">
      <w:pPr>
        <w:pStyle w:val="25"/>
        <w:shd w:val="clear" w:color="auto" w:fill="auto"/>
        <w:spacing w:line="240" w:lineRule="auto"/>
        <w:jc w:val="center"/>
      </w:pPr>
      <w:r>
        <w:t>2. Основные термины и определения, используемые в Политике</w:t>
      </w:r>
    </w:p>
    <w:p w:rsidR="00C64BC1" w:rsidRDefault="00C64BC1" w:rsidP="00C64BC1">
      <w:pPr>
        <w:pStyle w:val="25"/>
        <w:shd w:val="clear" w:color="auto" w:fill="auto"/>
        <w:spacing w:line="240" w:lineRule="auto"/>
        <w:jc w:val="center"/>
      </w:pPr>
    </w:p>
    <w:p w:rsidR="00C64BC1" w:rsidRDefault="00C64BC1" w:rsidP="00C64BC1">
      <w:pPr>
        <w:pStyle w:val="25"/>
        <w:shd w:val="clear" w:color="auto" w:fill="auto"/>
        <w:spacing w:line="240" w:lineRule="auto"/>
        <w:ind w:firstLine="709"/>
        <w:jc w:val="both"/>
      </w:pPr>
      <w:r>
        <w:t xml:space="preserve">2.2.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C64BC1" w:rsidRDefault="00C64BC1" w:rsidP="00C64BC1">
      <w:pPr>
        <w:pStyle w:val="25"/>
        <w:shd w:val="clear" w:color="auto" w:fill="auto"/>
        <w:spacing w:line="240" w:lineRule="auto"/>
        <w:ind w:firstLine="709"/>
        <w:jc w:val="both"/>
      </w:pPr>
      <w:r>
        <w:t>2.3.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64BC1" w:rsidRDefault="00C64BC1" w:rsidP="00C64BC1">
      <w:pPr>
        <w:pStyle w:val="25"/>
        <w:shd w:val="clear" w:color="auto" w:fill="auto"/>
        <w:spacing w:line="240" w:lineRule="auto"/>
        <w:ind w:firstLine="709"/>
        <w:jc w:val="both"/>
      </w:pPr>
      <w:r>
        <w:t xml:space="preserve">2.4. Автоматизированная обработка персональных данных – обработка персональных данных с помощью средств вычислительной техники; </w:t>
      </w:r>
    </w:p>
    <w:p w:rsidR="00C64BC1" w:rsidRDefault="00C64BC1" w:rsidP="00C64BC1">
      <w:pPr>
        <w:pStyle w:val="25"/>
        <w:shd w:val="clear" w:color="auto" w:fill="auto"/>
        <w:spacing w:line="240" w:lineRule="auto"/>
        <w:ind w:firstLine="709"/>
        <w:jc w:val="both"/>
      </w:pPr>
      <w:r>
        <w:t xml:space="preserve">2.5. Распространение персональных данных – действия, направленные на раскрытие персональных данных неопределенному кругу лиц. </w:t>
      </w:r>
    </w:p>
    <w:p w:rsidR="00C64BC1" w:rsidRDefault="00C64BC1" w:rsidP="00C64BC1">
      <w:pPr>
        <w:pStyle w:val="25"/>
        <w:shd w:val="clear" w:color="auto" w:fill="auto"/>
        <w:spacing w:line="240" w:lineRule="auto"/>
        <w:ind w:firstLine="709"/>
        <w:jc w:val="both"/>
      </w:pPr>
      <w:r>
        <w:t xml:space="preserve">2.6.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C64BC1" w:rsidRDefault="00C64BC1" w:rsidP="00C64BC1">
      <w:pPr>
        <w:pStyle w:val="25"/>
        <w:shd w:val="clear" w:color="auto" w:fill="auto"/>
        <w:spacing w:line="240" w:lineRule="auto"/>
        <w:ind w:firstLine="709"/>
        <w:jc w:val="both"/>
      </w:pPr>
      <w:r>
        <w:t xml:space="preserve">2.7.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C64BC1" w:rsidRDefault="00C64BC1" w:rsidP="00C64BC1">
      <w:pPr>
        <w:pStyle w:val="25"/>
        <w:shd w:val="clear" w:color="auto" w:fill="auto"/>
        <w:spacing w:line="240" w:lineRule="auto"/>
        <w:ind w:firstLine="709"/>
        <w:jc w:val="both"/>
      </w:pPr>
      <w:r>
        <w:lastRenderedPageBreak/>
        <w:t xml:space="preserve">2.8.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C64BC1" w:rsidRDefault="00C64BC1" w:rsidP="00C64BC1">
      <w:pPr>
        <w:pStyle w:val="25"/>
        <w:shd w:val="clear" w:color="auto" w:fill="auto"/>
        <w:spacing w:line="240" w:lineRule="auto"/>
        <w:ind w:firstLine="709"/>
        <w:jc w:val="both"/>
      </w:pPr>
      <w:r>
        <w:t xml:space="preserve">2.9.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C64BC1" w:rsidRDefault="00C64BC1" w:rsidP="00C64BC1">
      <w:pPr>
        <w:pStyle w:val="25"/>
        <w:shd w:val="clear" w:color="auto" w:fill="auto"/>
        <w:spacing w:line="240" w:lineRule="auto"/>
        <w:ind w:firstLine="709"/>
        <w:jc w:val="both"/>
      </w:pPr>
      <w:r>
        <w:t xml:space="preserve">2.10.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C64BC1" w:rsidRDefault="00C64BC1" w:rsidP="00C64BC1">
      <w:pPr>
        <w:pStyle w:val="25"/>
        <w:shd w:val="clear" w:color="auto" w:fill="auto"/>
        <w:spacing w:line="240" w:lineRule="auto"/>
        <w:ind w:firstLine="709"/>
        <w:jc w:val="both"/>
      </w:pPr>
      <w:r>
        <w:t>2.11.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64BC1" w:rsidRDefault="00C64BC1" w:rsidP="00C64BC1">
      <w:pPr>
        <w:pStyle w:val="25"/>
        <w:shd w:val="clear" w:color="auto" w:fill="auto"/>
        <w:spacing w:line="240" w:lineRule="auto"/>
        <w:jc w:val="center"/>
      </w:pPr>
    </w:p>
    <w:p w:rsidR="00C64BC1" w:rsidRDefault="00C64BC1" w:rsidP="00C64BC1">
      <w:pPr>
        <w:pStyle w:val="25"/>
        <w:shd w:val="clear" w:color="auto" w:fill="auto"/>
        <w:spacing w:line="240" w:lineRule="auto"/>
        <w:jc w:val="center"/>
      </w:pPr>
      <w:r>
        <w:t xml:space="preserve">3. Принципы и цели обработки персональных данных </w:t>
      </w:r>
    </w:p>
    <w:p w:rsidR="00C64BC1" w:rsidRDefault="00C64BC1" w:rsidP="00C64BC1">
      <w:pPr>
        <w:pStyle w:val="25"/>
        <w:shd w:val="clear" w:color="auto" w:fill="auto"/>
        <w:spacing w:line="240" w:lineRule="auto"/>
        <w:jc w:val="center"/>
      </w:pPr>
    </w:p>
    <w:p w:rsidR="00C64BC1" w:rsidRDefault="00C64BC1" w:rsidP="00C64BC1">
      <w:pPr>
        <w:pStyle w:val="25"/>
        <w:shd w:val="clear" w:color="auto" w:fill="auto"/>
        <w:spacing w:line="240" w:lineRule="auto"/>
        <w:ind w:firstLine="709"/>
        <w:jc w:val="both"/>
      </w:pPr>
      <w:r>
        <w:t xml:space="preserve">3.1. Министерство, являясь оператором персональных данных, осуществляет обработку персональных данных сотрудников министерства и других субъектов персональных данных, не состоящих с министерством в трудовых отношениях, в соответствии со следующими принципами: </w:t>
      </w:r>
    </w:p>
    <w:p w:rsidR="00C64BC1" w:rsidRDefault="00C64BC1" w:rsidP="00C64BC1">
      <w:pPr>
        <w:pStyle w:val="25"/>
        <w:shd w:val="clear" w:color="auto" w:fill="auto"/>
        <w:spacing w:line="240" w:lineRule="auto"/>
        <w:ind w:firstLine="709"/>
        <w:jc w:val="both"/>
      </w:pPr>
      <w:r>
        <w:t>3.1.1. Обработка персональных данных в министерстве осуществляется на законной и справедливой основе;</w:t>
      </w:r>
    </w:p>
    <w:p w:rsidR="00C64BC1" w:rsidRDefault="00C64BC1" w:rsidP="00C64BC1">
      <w:pPr>
        <w:pStyle w:val="25"/>
        <w:shd w:val="clear" w:color="auto" w:fill="auto"/>
        <w:spacing w:line="240" w:lineRule="auto"/>
        <w:ind w:firstLine="709"/>
        <w:jc w:val="both"/>
      </w:pPr>
      <w:r>
        <w:t xml:space="preserve">3.1.2.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C64BC1" w:rsidRDefault="00C64BC1" w:rsidP="00C64BC1">
      <w:pPr>
        <w:pStyle w:val="25"/>
        <w:shd w:val="clear" w:color="auto" w:fill="auto"/>
        <w:spacing w:line="240" w:lineRule="auto"/>
        <w:ind w:firstLine="709"/>
        <w:jc w:val="both"/>
      </w:pPr>
      <w:r>
        <w:t xml:space="preserve">3.1.3. Не допускается объединение баз данных, содержащих персональные данные, обработка которых осуществляется в целях, несовместимых между собой; </w:t>
      </w:r>
    </w:p>
    <w:p w:rsidR="00C64BC1" w:rsidRDefault="00C64BC1" w:rsidP="00C64BC1">
      <w:pPr>
        <w:pStyle w:val="25"/>
        <w:shd w:val="clear" w:color="auto" w:fill="auto"/>
        <w:spacing w:line="240" w:lineRule="auto"/>
        <w:ind w:firstLine="709"/>
        <w:jc w:val="both"/>
      </w:pPr>
      <w:r>
        <w:t>3.1.4. Обработке подлежат только персональные данные, которые отвечают целям их обработки;</w:t>
      </w:r>
    </w:p>
    <w:p w:rsidR="00C64BC1" w:rsidRDefault="00C64BC1" w:rsidP="00C64BC1">
      <w:pPr>
        <w:pStyle w:val="25"/>
        <w:shd w:val="clear" w:color="auto" w:fill="auto"/>
        <w:spacing w:line="240" w:lineRule="auto"/>
        <w:ind w:firstLine="709"/>
        <w:jc w:val="both"/>
      </w:pPr>
      <w:r>
        <w:t>3.1.5. Содержание и объем обрабатываемых персональных данных соответствует заявленным целям обработки. Обрабатываемые персональные данные не должны быть избыточными по отношению к заявленным целям их обработки;</w:t>
      </w:r>
    </w:p>
    <w:p w:rsidR="00C64BC1" w:rsidRDefault="00C64BC1" w:rsidP="00C64BC1">
      <w:pPr>
        <w:pStyle w:val="25"/>
        <w:shd w:val="clear" w:color="auto" w:fill="auto"/>
        <w:spacing w:line="240" w:lineRule="auto"/>
        <w:ind w:firstLine="709"/>
        <w:jc w:val="both"/>
      </w:pPr>
      <w:r>
        <w:t xml:space="preserve">3.1.6.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В министерстве принимаются необходимые меры либо обеспечивается их принятие по удалению или уточнению неполных или неточных персональных данных; </w:t>
      </w:r>
    </w:p>
    <w:p w:rsidR="00C64BC1" w:rsidRDefault="00C64BC1" w:rsidP="00C64BC1">
      <w:pPr>
        <w:pStyle w:val="25"/>
        <w:shd w:val="clear" w:color="auto" w:fill="auto"/>
        <w:spacing w:line="240" w:lineRule="auto"/>
        <w:ind w:firstLine="709"/>
        <w:jc w:val="both"/>
      </w:pPr>
      <w:r>
        <w:t xml:space="preserve">3.1.7.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w:t>
      </w:r>
      <w:r>
        <w:lastRenderedPageBreak/>
        <w:t xml:space="preserve">персональных данных; </w:t>
      </w:r>
    </w:p>
    <w:p w:rsidR="00C64BC1" w:rsidRDefault="00C64BC1" w:rsidP="00C64BC1">
      <w:pPr>
        <w:pStyle w:val="25"/>
        <w:shd w:val="clear" w:color="auto" w:fill="auto"/>
        <w:spacing w:line="240" w:lineRule="auto"/>
        <w:ind w:firstLine="709"/>
        <w:jc w:val="both"/>
      </w:pPr>
      <w:r>
        <w:t xml:space="preserve">3.1.8. </w:t>
      </w:r>
      <w:r w:rsidR="00002C2C">
        <w:t>О</w:t>
      </w:r>
      <w:r>
        <w:t>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r w:rsidR="00002C2C">
        <w:t>.</w:t>
      </w:r>
    </w:p>
    <w:p w:rsidR="00C64BC1" w:rsidRDefault="00C64BC1" w:rsidP="00C64BC1">
      <w:pPr>
        <w:pStyle w:val="25"/>
        <w:shd w:val="clear" w:color="auto" w:fill="auto"/>
        <w:spacing w:line="240" w:lineRule="auto"/>
        <w:ind w:firstLine="709"/>
        <w:jc w:val="both"/>
      </w:pPr>
      <w:r>
        <w:t xml:space="preserve">3.2. Персональные данные обрабатываются в министерстве в целях: </w:t>
      </w:r>
    </w:p>
    <w:p w:rsidR="00C64BC1" w:rsidRDefault="00C64BC1" w:rsidP="00C64BC1">
      <w:pPr>
        <w:pStyle w:val="25"/>
        <w:shd w:val="clear" w:color="auto" w:fill="auto"/>
        <w:spacing w:line="240" w:lineRule="auto"/>
        <w:ind w:firstLine="709"/>
        <w:jc w:val="both"/>
      </w:pPr>
      <w:r>
        <w:t>3.2.1. Обеспечения соблюдения Конституции Российской Федерации, законодательных и иных нормативных право</w:t>
      </w:r>
      <w:r w:rsidR="00002C2C">
        <w:t>вых актов Российской Федерации</w:t>
      </w:r>
      <w:r w:rsidR="00002C2C" w:rsidRPr="00002C2C">
        <w:t xml:space="preserve"> </w:t>
      </w:r>
      <w:r w:rsidR="00002C2C">
        <w:t>нормативных правовых актов Оренбургской области;</w:t>
      </w:r>
    </w:p>
    <w:p w:rsidR="00C64BC1" w:rsidRDefault="00C64BC1" w:rsidP="00C64BC1">
      <w:pPr>
        <w:pStyle w:val="25"/>
        <w:shd w:val="clear" w:color="auto" w:fill="auto"/>
        <w:spacing w:line="240" w:lineRule="auto"/>
        <w:ind w:firstLine="709"/>
        <w:jc w:val="both"/>
      </w:pPr>
      <w:r>
        <w:t xml:space="preserve">3.2.2. Осуществления функций, полномочий и обязанностей, возложенных законодательством Российской Федерации на министерство,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 </w:t>
      </w:r>
    </w:p>
    <w:p w:rsidR="00002C2C" w:rsidRDefault="00C64BC1" w:rsidP="00C64BC1">
      <w:pPr>
        <w:pStyle w:val="25"/>
        <w:shd w:val="clear" w:color="auto" w:fill="auto"/>
        <w:spacing w:line="240" w:lineRule="auto"/>
        <w:ind w:firstLine="709"/>
        <w:jc w:val="both"/>
      </w:pPr>
      <w:r>
        <w:t xml:space="preserve">3.2.3. Регулирования трудовых отношений с работниками министерства; </w:t>
      </w:r>
    </w:p>
    <w:p w:rsidR="00C64BC1" w:rsidRDefault="00C64BC1" w:rsidP="00C64BC1">
      <w:pPr>
        <w:pStyle w:val="25"/>
        <w:shd w:val="clear" w:color="auto" w:fill="auto"/>
        <w:spacing w:line="240" w:lineRule="auto"/>
        <w:ind w:firstLine="709"/>
        <w:jc w:val="both"/>
      </w:pPr>
      <w:r>
        <w:t xml:space="preserve">3.2.4. Подготовки, заключения, исполнения и прекращения договоров с контрагентами; </w:t>
      </w:r>
    </w:p>
    <w:p w:rsidR="00C64BC1" w:rsidRDefault="00C64BC1" w:rsidP="00C64BC1">
      <w:pPr>
        <w:pStyle w:val="25"/>
        <w:shd w:val="clear" w:color="auto" w:fill="auto"/>
        <w:spacing w:line="240" w:lineRule="auto"/>
        <w:ind w:firstLine="709"/>
        <w:jc w:val="both"/>
      </w:pPr>
      <w:r>
        <w:t>3.2.5. 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C64BC1" w:rsidRDefault="00C64BC1" w:rsidP="00C64BC1">
      <w:pPr>
        <w:pStyle w:val="25"/>
        <w:shd w:val="clear" w:color="auto" w:fill="auto"/>
        <w:spacing w:line="240" w:lineRule="auto"/>
        <w:ind w:firstLine="709"/>
        <w:jc w:val="both"/>
      </w:pPr>
      <w:r>
        <w:t xml:space="preserve">3.2.6. Осуществления прав и законных интересов министерства в рамках осуществления видов деятельности, предусмотренных Положением и иными локальными нормативными актами министерства, или третьих лиц либо достижения общественно значимых целей; </w:t>
      </w:r>
    </w:p>
    <w:p w:rsidR="00C64BC1" w:rsidRDefault="00C64BC1" w:rsidP="00C64BC1">
      <w:pPr>
        <w:pStyle w:val="25"/>
        <w:shd w:val="clear" w:color="auto" w:fill="auto"/>
        <w:spacing w:line="240" w:lineRule="auto"/>
        <w:ind w:firstLine="709"/>
        <w:jc w:val="both"/>
      </w:pPr>
      <w:r>
        <w:t>3.2.7. В иных законных целях.</w:t>
      </w:r>
    </w:p>
    <w:p w:rsidR="00C64BC1" w:rsidRDefault="00C64BC1" w:rsidP="00C64BC1">
      <w:pPr>
        <w:pStyle w:val="25"/>
        <w:shd w:val="clear" w:color="auto" w:fill="auto"/>
        <w:spacing w:line="240" w:lineRule="auto"/>
        <w:jc w:val="center"/>
      </w:pPr>
    </w:p>
    <w:p w:rsidR="00C64BC1" w:rsidRDefault="00C64BC1" w:rsidP="00C64BC1">
      <w:pPr>
        <w:pStyle w:val="25"/>
        <w:shd w:val="clear" w:color="auto" w:fill="auto"/>
        <w:spacing w:line="240" w:lineRule="auto"/>
        <w:jc w:val="center"/>
      </w:pPr>
      <w:r>
        <w:t xml:space="preserve">4. Перечень субъектов персональных данных и состав персональных данных, обрабатываемых в министерстве </w:t>
      </w:r>
    </w:p>
    <w:p w:rsidR="00002C2C" w:rsidRDefault="00002C2C" w:rsidP="00C64BC1">
      <w:pPr>
        <w:pStyle w:val="25"/>
        <w:shd w:val="clear" w:color="auto" w:fill="auto"/>
        <w:spacing w:line="240" w:lineRule="auto"/>
        <w:jc w:val="center"/>
      </w:pPr>
    </w:p>
    <w:p w:rsidR="00C64BC1" w:rsidRDefault="00C64BC1" w:rsidP="00C64BC1">
      <w:pPr>
        <w:pStyle w:val="25"/>
        <w:shd w:val="clear" w:color="auto" w:fill="auto"/>
        <w:spacing w:line="240" w:lineRule="auto"/>
        <w:ind w:firstLine="709"/>
        <w:jc w:val="both"/>
      </w:pPr>
      <w:r>
        <w:t>4.1. В министерстве обрабатываются персональные данные следующих категорий субъектов: кандидатов, работников, родственников работников, лиц, ранее состоявших в трудовых отношениях с министерством, граждан, представителей контрагентов, физических лиц по договорам гражданскоправового характера,</w:t>
      </w:r>
      <w:r w:rsidR="00002C2C">
        <w:t xml:space="preserve"> физических лиц которым предоставляются государственные услуги и меры социальной поддержки.</w:t>
      </w:r>
    </w:p>
    <w:p w:rsidR="00C64BC1" w:rsidRDefault="00C64BC1" w:rsidP="00C64BC1">
      <w:pPr>
        <w:pStyle w:val="25"/>
        <w:shd w:val="clear" w:color="auto" w:fill="auto"/>
        <w:spacing w:line="240" w:lineRule="auto"/>
        <w:ind w:firstLine="709"/>
        <w:jc w:val="both"/>
      </w:pPr>
      <w:r>
        <w:t>4.2. Состав персональных данных, обрабатываемых в министерстве, определяется в соответствии с законодательством Российской Федерации</w:t>
      </w:r>
      <w:r w:rsidR="00002C2C">
        <w:t>, нормативными правовыми актами Оренбургской области</w:t>
      </w:r>
      <w:r>
        <w:t xml:space="preserve"> и локальными нормативными актами министерства с учетом целей обработки персональных данных, указанных в разделе 3 Политики. </w:t>
      </w:r>
    </w:p>
    <w:p w:rsidR="00C64BC1" w:rsidRDefault="00C64BC1" w:rsidP="00C64BC1">
      <w:pPr>
        <w:pStyle w:val="25"/>
        <w:shd w:val="clear" w:color="auto" w:fill="auto"/>
        <w:spacing w:line="240" w:lineRule="auto"/>
        <w:ind w:firstLine="709"/>
        <w:jc w:val="both"/>
      </w:pPr>
      <w:r>
        <w:t>4.3.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министерстве не осуществляется.</w:t>
      </w:r>
    </w:p>
    <w:p w:rsidR="00C64BC1" w:rsidRDefault="00C64BC1" w:rsidP="00C64BC1">
      <w:pPr>
        <w:pStyle w:val="25"/>
        <w:shd w:val="clear" w:color="auto" w:fill="auto"/>
        <w:spacing w:line="240" w:lineRule="auto"/>
        <w:jc w:val="center"/>
      </w:pPr>
    </w:p>
    <w:p w:rsidR="00C64BC1" w:rsidRDefault="00C64BC1" w:rsidP="00C64BC1">
      <w:pPr>
        <w:pStyle w:val="25"/>
        <w:shd w:val="clear" w:color="auto" w:fill="auto"/>
        <w:spacing w:line="240" w:lineRule="auto"/>
        <w:jc w:val="center"/>
      </w:pPr>
      <w:r>
        <w:lastRenderedPageBreak/>
        <w:t>5. Сведения о реализуемых требовани</w:t>
      </w:r>
      <w:r w:rsidR="00002C2C">
        <w:t>ях к защите персональных данных</w:t>
      </w:r>
    </w:p>
    <w:p w:rsidR="00002C2C" w:rsidRDefault="00002C2C" w:rsidP="00C64BC1">
      <w:pPr>
        <w:pStyle w:val="25"/>
        <w:shd w:val="clear" w:color="auto" w:fill="auto"/>
        <w:spacing w:line="240" w:lineRule="auto"/>
        <w:jc w:val="center"/>
      </w:pPr>
    </w:p>
    <w:p w:rsidR="00002C2C" w:rsidRDefault="00C64BC1" w:rsidP="00C64BC1">
      <w:pPr>
        <w:pStyle w:val="25"/>
        <w:shd w:val="clear" w:color="auto" w:fill="auto"/>
        <w:spacing w:line="240" w:lineRule="auto"/>
        <w:ind w:firstLine="709"/>
        <w:jc w:val="both"/>
      </w:pPr>
      <w:r>
        <w:t xml:space="preserve">5.1. Министерство при осуществлении обработки персональных данных: </w:t>
      </w:r>
    </w:p>
    <w:p w:rsidR="00002C2C" w:rsidRDefault="00C64BC1" w:rsidP="00C64BC1">
      <w:pPr>
        <w:pStyle w:val="25"/>
        <w:shd w:val="clear" w:color="auto" w:fill="auto"/>
        <w:spacing w:line="240" w:lineRule="auto"/>
        <w:ind w:firstLine="709"/>
        <w:jc w:val="both"/>
      </w:pPr>
      <w:r>
        <w:t xml:space="preserve">5.1.1. Принимает меры, необходимые и достаточные для обеспечения выполнения требований законодательства Российской Федерации и локальных нормативных актов министерства в области персональных данных; </w:t>
      </w:r>
    </w:p>
    <w:p w:rsidR="00C64BC1" w:rsidRDefault="00C64BC1" w:rsidP="00C64BC1">
      <w:pPr>
        <w:pStyle w:val="25"/>
        <w:shd w:val="clear" w:color="auto" w:fill="auto"/>
        <w:spacing w:line="240" w:lineRule="auto"/>
        <w:ind w:firstLine="709"/>
        <w:jc w:val="both"/>
      </w:pPr>
      <w:r>
        <w:t>5.1.2. 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2C2C" w:rsidRDefault="00C64BC1" w:rsidP="00C64BC1">
      <w:pPr>
        <w:pStyle w:val="25"/>
        <w:shd w:val="clear" w:color="auto" w:fill="auto"/>
        <w:spacing w:line="240" w:lineRule="auto"/>
        <w:ind w:firstLine="709"/>
        <w:jc w:val="both"/>
      </w:pPr>
      <w:r>
        <w:t xml:space="preserve">5.1.3. Назначает лицо, ответственное за организацию обработки персональных данных в министерстве; </w:t>
      </w:r>
    </w:p>
    <w:p w:rsidR="00002C2C" w:rsidRDefault="00C64BC1" w:rsidP="00C64BC1">
      <w:pPr>
        <w:pStyle w:val="25"/>
        <w:shd w:val="clear" w:color="auto" w:fill="auto"/>
        <w:spacing w:line="240" w:lineRule="auto"/>
        <w:ind w:firstLine="709"/>
        <w:jc w:val="both"/>
      </w:pPr>
      <w:r>
        <w:t xml:space="preserve">5.1.4. Издает локальные нормативные акты, определяющие политику и вопросы обработки и защиты персональных данных в министерстве; </w:t>
      </w:r>
    </w:p>
    <w:p w:rsidR="00002C2C" w:rsidRDefault="00C64BC1" w:rsidP="00C64BC1">
      <w:pPr>
        <w:pStyle w:val="25"/>
        <w:shd w:val="clear" w:color="auto" w:fill="auto"/>
        <w:spacing w:line="240" w:lineRule="auto"/>
        <w:ind w:firstLine="709"/>
        <w:jc w:val="both"/>
      </w:pPr>
      <w:r>
        <w:t xml:space="preserve">5.1.5. Осуществляет ознакомление работников министерства, непосредственно осуществляющих обработку персональных данных, с положениями законодательства Российской Федерации и локальных нормативных актов министерства в области персональных данных, в том числе требованиями к защите персональных данных, и обучение указанных работников; </w:t>
      </w:r>
    </w:p>
    <w:p w:rsidR="00002C2C" w:rsidRDefault="00C64BC1" w:rsidP="00C64BC1">
      <w:pPr>
        <w:pStyle w:val="25"/>
        <w:shd w:val="clear" w:color="auto" w:fill="auto"/>
        <w:spacing w:line="240" w:lineRule="auto"/>
        <w:ind w:firstLine="709"/>
        <w:jc w:val="both"/>
      </w:pPr>
      <w:r>
        <w:t xml:space="preserve">5.1.6. Публикует или иным образом обеспечивает неограниченный доступ к настоящей Политике; </w:t>
      </w:r>
    </w:p>
    <w:p w:rsidR="00C64BC1" w:rsidRDefault="00C64BC1" w:rsidP="00C64BC1">
      <w:pPr>
        <w:pStyle w:val="25"/>
        <w:shd w:val="clear" w:color="auto" w:fill="auto"/>
        <w:spacing w:line="240" w:lineRule="auto"/>
        <w:ind w:firstLine="709"/>
        <w:jc w:val="both"/>
      </w:pPr>
      <w:r>
        <w:t>5.1.7. Сообщает в установленном порядке субъектам персональных данных или их законным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C64BC1" w:rsidRDefault="00C64BC1" w:rsidP="00C64BC1">
      <w:pPr>
        <w:pStyle w:val="25"/>
        <w:shd w:val="clear" w:color="auto" w:fill="auto"/>
        <w:spacing w:line="240" w:lineRule="auto"/>
        <w:ind w:firstLine="709"/>
        <w:jc w:val="both"/>
      </w:pPr>
      <w:r>
        <w:t xml:space="preserve">5.1.8. 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 </w:t>
      </w:r>
    </w:p>
    <w:p w:rsidR="00C64BC1" w:rsidRDefault="00C64BC1" w:rsidP="00C64BC1">
      <w:pPr>
        <w:pStyle w:val="25"/>
        <w:shd w:val="clear" w:color="auto" w:fill="auto"/>
        <w:spacing w:line="240" w:lineRule="auto"/>
        <w:ind w:firstLine="709"/>
        <w:jc w:val="both"/>
      </w:pPr>
      <w:r>
        <w:t>5.1.9. Совершает иные действия, предусмотренные законодательством Российской Федерации в области персональных данных.</w:t>
      </w:r>
    </w:p>
    <w:p w:rsidR="00C64BC1" w:rsidRDefault="00C64BC1" w:rsidP="00C64BC1">
      <w:pPr>
        <w:pStyle w:val="25"/>
        <w:shd w:val="clear" w:color="auto" w:fill="auto"/>
        <w:spacing w:line="240" w:lineRule="auto"/>
        <w:jc w:val="center"/>
      </w:pPr>
    </w:p>
    <w:p w:rsidR="00002C2C" w:rsidRDefault="00002C2C" w:rsidP="00C64BC1">
      <w:pPr>
        <w:pStyle w:val="25"/>
        <w:shd w:val="clear" w:color="auto" w:fill="auto"/>
        <w:spacing w:line="240" w:lineRule="auto"/>
        <w:jc w:val="center"/>
      </w:pPr>
    </w:p>
    <w:p w:rsidR="00C64BC1" w:rsidRDefault="00C64BC1" w:rsidP="00C64BC1">
      <w:pPr>
        <w:pStyle w:val="25"/>
        <w:shd w:val="clear" w:color="auto" w:fill="auto"/>
        <w:spacing w:line="240" w:lineRule="auto"/>
        <w:jc w:val="center"/>
      </w:pPr>
      <w:r>
        <w:t xml:space="preserve">6. Условия обработки персональных данных в министерстве </w:t>
      </w:r>
    </w:p>
    <w:p w:rsidR="00002C2C" w:rsidRDefault="00002C2C" w:rsidP="00C64BC1">
      <w:pPr>
        <w:pStyle w:val="25"/>
        <w:shd w:val="clear" w:color="auto" w:fill="auto"/>
        <w:spacing w:line="240" w:lineRule="auto"/>
        <w:jc w:val="center"/>
      </w:pPr>
    </w:p>
    <w:p w:rsidR="00C64BC1" w:rsidRDefault="00C64BC1" w:rsidP="00C64BC1">
      <w:pPr>
        <w:pStyle w:val="25"/>
        <w:shd w:val="clear" w:color="auto" w:fill="auto"/>
        <w:spacing w:line="240" w:lineRule="auto"/>
        <w:ind w:firstLine="709"/>
        <w:jc w:val="both"/>
      </w:pPr>
      <w:r>
        <w:t>6.1. Обработка персональных данных в министерстве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C64BC1" w:rsidRDefault="00C64BC1" w:rsidP="00C64BC1">
      <w:pPr>
        <w:pStyle w:val="25"/>
        <w:shd w:val="clear" w:color="auto" w:fill="auto"/>
        <w:spacing w:line="240" w:lineRule="auto"/>
        <w:ind w:firstLine="709"/>
        <w:jc w:val="both"/>
      </w:pPr>
      <w:r>
        <w:t xml:space="preserve">6.2. Министерство вправе поручить обработку персональных данных другому лицу с согласия субъекта персональных данных на основании заключаемого с этим лицом договора. Поручение должно содержать перечень </w:t>
      </w:r>
      <w:r>
        <w:lastRenderedPageBreak/>
        <w:t>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от 27 июля 2006 года № 152-ФЗ «О персональных данных».</w:t>
      </w:r>
    </w:p>
    <w:p w:rsidR="00C64BC1" w:rsidRDefault="00C64BC1" w:rsidP="00C64BC1">
      <w:pPr>
        <w:pStyle w:val="25"/>
        <w:shd w:val="clear" w:color="auto" w:fill="auto"/>
        <w:spacing w:line="240" w:lineRule="auto"/>
        <w:jc w:val="center"/>
      </w:pPr>
    </w:p>
    <w:p w:rsidR="00C64BC1" w:rsidRDefault="00C64BC1" w:rsidP="00C64BC1">
      <w:pPr>
        <w:pStyle w:val="25"/>
        <w:shd w:val="clear" w:color="auto" w:fill="auto"/>
        <w:spacing w:line="240" w:lineRule="auto"/>
        <w:jc w:val="center"/>
      </w:pPr>
      <w:r>
        <w:t xml:space="preserve">7. Перечень действий с персональными данными и способы их обработки </w:t>
      </w:r>
    </w:p>
    <w:p w:rsidR="00002C2C" w:rsidRDefault="00002C2C" w:rsidP="00C64BC1">
      <w:pPr>
        <w:pStyle w:val="25"/>
        <w:shd w:val="clear" w:color="auto" w:fill="auto"/>
        <w:spacing w:line="240" w:lineRule="auto"/>
        <w:jc w:val="center"/>
      </w:pPr>
    </w:p>
    <w:p w:rsidR="00C64BC1" w:rsidRDefault="00C64BC1" w:rsidP="00C64BC1">
      <w:pPr>
        <w:pStyle w:val="25"/>
        <w:shd w:val="clear" w:color="auto" w:fill="auto"/>
        <w:spacing w:line="240" w:lineRule="auto"/>
        <w:ind w:firstLine="709"/>
        <w:jc w:val="both"/>
      </w:pPr>
      <w:r>
        <w:t xml:space="preserve">7.1. Министерство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w:t>
      </w:r>
    </w:p>
    <w:p w:rsidR="00C64BC1" w:rsidRDefault="00C64BC1" w:rsidP="00C64BC1">
      <w:pPr>
        <w:pStyle w:val="25"/>
        <w:shd w:val="clear" w:color="auto" w:fill="auto"/>
        <w:spacing w:line="240" w:lineRule="auto"/>
        <w:ind w:firstLine="709"/>
        <w:jc w:val="both"/>
      </w:pPr>
      <w:r>
        <w:t xml:space="preserve">7.2. Обработка персональных данных в министерстве осуществляется следующими способами: </w:t>
      </w:r>
    </w:p>
    <w:p w:rsidR="00C64BC1" w:rsidRDefault="00C64BC1" w:rsidP="00C64BC1">
      <w:pPr>
        <w:pStyle w:val="25"/>
        <w:shd w:val="clear" w:color="auto" w:fill="auto"/>
        <w:spacing w:line="240" w:lineRule="auto"/>
        <w:ind w:firstLine="709"/>
        <w:jc w:val="both"/>
      </w:pPr>
      <w:r>
        <w:t xml:space="preserve">7.2.1. Без использования средств вычислительной техники (неавтоматизированная обработка персональных данных); </w:t>
      </w:r>
    </w:p>
    <w:p w:rsidR="00C64BC1" w:rsidRDefault="00C64BC1" w:rsidP="00C64BC1">
      <w:pPr>
        <w:pStyle w:val="25"/>
        <w:shd w:val="clear" w:color="auto" w:fill="auto"/>
        <w:spacing w:line="240" w:lineRule="auto"/>
        <w:ind w:firstLine="709"/>
        <w:jc w:val="both"/>
      </w:pPr>
      <w:r>
        <w:t>7.2.2. Автоматизированная обработка персональных данных с передачей полученной информации по информационно-телекоммуник</w:t>
      </w:r>
      <w:r w:rsidR="00002C2C">
        <w:t>ационным сетям или без таковой.</w:t>
      </w:r>
    </w:p>
    <w:p w:rsidR="00C64BC1" w:rsidRDefault="00C64BC1" w:rsidP="00C64BC1">
      <w:pPr>
        <w:pStyle w:val="25"/>
        <w:shd w:val="clear" w:color="auto" w:fill="auto"/>
        <w:spacing w:line="240" w:lineRule="auto"/>
        <w:jc w:val="center"/>
      </w:pPr>
    </w:p>
    <w:p w:rsidR="00C64BC1" w:rsidRDefault="00C64BC1" w:rsidP="00C64BC1">
      <w:pPr>
        <w:pStyle w:val="25"/>
        <w:shd w:val="clear" w:color="auto" w:fill="auto"/>
        <w:spacing w:line="240" w:lineRule="auto"/>
        <w:jc w:val="center"/>
      </w:pPr>
      <w:r>
        <w:t xml:space="preserve">8. Права субъектов персональных данных </w:t>
      </w:r>
    </w:p>
    <w:p w:rsidR="00C64BC1" w:rsidRDefault="00C64BC1" w:rsidP="00C64BC1">
      <w:pPr>
        <w:pStyle w:val="25"/>
        <w:shd w:val="clear" w:color="auto" w:fill="auto"/>
        <w:spacing w:line="240" w:lineRule="auto"/>
        <w:jc w:val="center"/>
      </w:pPr>
    </w:p>
    <w:p w:rsidR="00C64BC1" w:rsidRDefault="00C64BC1" w:rsidP="00C64BC1">
      <w:pPr>
        <w:pStyle w:val="25"/>
        <w:shd w:val="clear" w:color="auto" w:fill="auto"/>
        <w:spacing w:line="240" w:lineRule="auto"/>
        <w:ind w:firstLine="709"/>
        <w:jc w:val="both"/>
      </w:pPr>
      <w:r>
        <w:t xml:space="preserve">8.1. Субъекты персональных данных имеют право на: </w:t>
      </w:r>
    </w:p>
    <w:p w:rsidR="00C64BC1" w:rsidRDefault="00C64BC1" w:rsidP="00C64BC1">
      <w:pPr>
        <w:pStyle w:val="25"/>
        <w:shd w:val="clear" w:color="auto" w:fill="auto"/>
        <w:spacing w:line="240" w:lineRule="auto"/>
        <w:ind w:firstLine="709"/>
        <w:jc w:val="both"/>
      </w:pPr>
      <w:r>
        <w:t>8.1.1. Полную информацию об их персональных данных, обрабатываемых в министерстве;</w:t>
      </w:r>
    </w:p>
    <w:p w:rsidR="00C64BC1" w:rsidRDefault="00C64BC1" w:rsidP="00C64BC1">
      <w:pPr>
        <w:pStyle w:val="25"/>
        <w:shd w:val="clear" w:color="auto" w:fill="auto"/>
        <w:spacing w:line="240" w:lineRule="auto"/>
        <w:ind w:firstLine="709"/>
        <w:jc w:val="both"/>
      </w:pPr>
      <w:r>
        <w:t xml:space="preserve">8.1.2. Доступ к своим персональным данным, за исключением случаев, предусмотренных законодательством РФ; </w:t>
      </w:r>
    </w:p>
    <w:p w:rsidR="00C64BC1" w:rsidRDefault="00C64BC1" w:rsidP="00C64BC1">
      <w:pPr>
        <w:pStyle w:val="25"/>
        <w:shd w:val="clear" w:color="auto" w:fill="auto"/>
        <w:spacing w:line="240" w:lineRule="auto"/>
        <w:ind w:firstLine="709"/>
        <w:jc w:val="both"/>
      </w:pPr>
      <w:r>
        <w:t xml:space="preserve">8.1.3. 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C64BC1" w:rsidRDefault="00C64BC1" w:rsidP="00C64BC1">
      <w:pPr>
        <w:pStyle w:val="25"/>
        <w:shd w:val="clear" w:color="auto" w:fill="auto"/>
        <w:spacing w:line="240" w:lineRule="auto"/>
        <w:ind w:firstLine="709"/>
        <w:jc w:val="both"/>
      </w:pPr>
      <w:r>
        <w:t xml:space="preserve">8.1.4. Отзыв согласия на обработку персональных данных; </w:t>
      </w:r>
    </w:p>
    <w:p w:rsidR="00C64BC1" w:rsidRDefault="00C64BC1" w:rsidP="00C64BC1">
      <w:pPr>
        <w:pStyle w:val="25"/>
        <w:shd w:val="clear" w:color="auto" w:fill="auto"/>
        <w:spacing w:line="240" w:lineRule="auto"/>
        <w:ind w:firstLine="709"/>
        <w:jc w:val="both"/>
      </w:pPr>
      <w:r>
        <w:t xml:space="preserve">8.1.5. Принятие предусмотренных законом мер по защите своих прав; </w:t>
      </w:r>
    </w:p>
    <w:p w:rsidR="00C64BC1" w:rsidRDefault="00C64BC1" w:rsidP="00C64BC1">
      <w:pPr>
        <w:pStyle w:val="25"/>
        <w:shd w:val="clear" w:color="auto" w:fill="auto"/>
        <w:spacing w:line="240" w:lineRule="auto"/>
        <w:ind w:firstLine="709"/>
        <w:jc w:val="both"/>
      </w:pPr>
      <w:r>
        <w:t xml:space="preserve">8.1.6. Обжалование действия или бездействия министерства,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 </w:t>
      </w:r>
    </w:p>
    <w:p w:rsidR="00C64BC1" w:rsidRDefault="00C64BC1" w:rsidP="00C64BC1">
      <w:pPr>
        <w:pStyle w:val="25"/>
        <w:shd w:val="clear" w:color="auto" w:fill="auto"/>
        <w:spacing w:line="240" w:lineRule="auto"/>
        <w:ind w:firstLine="709"/>
        <w:jc w:val="both"/>
      </w:pPr>
      <w:r>
        <w:t xml:space="preserve">8.1.7. Осуществление иных прав, предусмотренных законодательством Российской Федерации. </w:t>
      </w:r>
    </w:p>
    <w:p w:rsidR="00C64BC1" w:rsidRDefault="00C64BC1" w:rsidP="00C64BC1">
      <w:pPr>
        <w:pStyle w:val="25"/>
        <w:shd w:val="clear" w:color="auto" w:fill="auto"/>
        <w:spacing w:line="240" w:lineRule="auto"/>
        <w:ind w:firstLine="709"/>
        <w:jc w:val="both"/>
      </w:pPr>
    </w:p>
    <w:p w:rsidR="00C64BC1" w:rsidRDefault="00C64BC1" w:rsidP="00002C2C">
      <w:pPr>
        <w:pStyle w:val="25"/>
        <w:shd w:val="clear" w:color="auto" w:fill="auto"/>
        <w:spacing w:line="240" w:lineRule="auto"/>
        <w:jc w:val="center"/>
      </w:pPr>
      <w:r>
        <w:t>9. Меры, принимаемые министерством для обеспечения выполнения обязанностей оператора при обработке персональных данных</w:t>
      </w:r>
    </w:p>
    <w:p w:rsidR="00C64BC1" w:rsidRDefault="00C64BC1" w:rsidP="00C64BC1">
      <w:pPr>
        <w:pStyle w:val="25"/>
        <w:shd w:val="clear" w:color="auto" w:fill="auto"/>
        <w:spacing w:line="240" w:lineRule="auto"/>
        <w:ind w:firstLine="709"/>
        <w:jc w:val="both"/>
      </w:pPr>
    </w:p>
    <w:p w:rsidR="00504888" w:rsidRDefault="00C64BC1" w:rsidP="00C64BC1">
      <w:pPr>
        <w:pStyle w:val="25"/>
        <w:shd w:val="clear" w:color="auto" w:fill="auto"/>
        <w:spacing w:line="240" w:lineRule="auto"/>
        <w:ind w:firstLine="709"/>
        <w:jc w:val="both"/>
      </w:pPr>
      <w:r>
        <w:lastRenderedPageBreak/>
        <w:t>9.1. Меры, необходимые и достаточные для обеспечения выполнения обязанностей оператора, предусмотренных законодательством Российской Федерации в области персональных данных, устанавливаются министерством в локальных нормативных актах, регламентирующих обработку персональных данных и обеспечение безопасности персональных данных, в том числе при их обработке в информационных системах.</w:t>
      </w:r>
    </w:p>
    <w:p w:rsidR="00504888" w:rsidRPr="003F1951" w:rsidRDefault="00504888" w:rsidP="004702B9">
      <w:pPr>
        <w:tabs>
          <w:tab w:val="left" w:pos="8970"/>
        </w:tabs>
        <w:ind w:firstLine="709"/>
        <w:rPr>
          <w:rFonts w:ascii="Times New Roman" w:hAnsi="Times New Roman" w:cs="Times New Roman"/>
          <w:sz w:val="28"/>
          <w:szCs w:val="28"/>
        </w:rPr>
      </w:pPr>
    </w:p>
    <w:sectPr w:rsidR="00504888" w:rsidRPr="003F1951" w:rsidSect="00DF700E">
      <w:headerReference w:type="default" r:id="rId8"/>
      <w:pgSz w:w="11906" w:h="16838" w:code="9"/>
      <w:pgMar w:top="45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C1" w:rsidRDefault="00D978C1" w:rsidP="00182445">
      <w:r>
        <w:separator/>
      </w:r>
    </w:p>
  </w:endnote>
  <w:endnote w:type="continuationSeparator" w:id="0">
    <w:p w:rsidR="00D978C1" w:rsidRDefault="00D978C1" w:rsidP="0018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MS Mincho"/>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DejaVu Sans Mono">
    <w:altName w:val="MS Mincho"/>
    <w:panose1 w:val="020B0609030804020204"/>
    <w:charset w:val="80"/>
    <w:family w:val="modern"/>
    <w:pitch w:val="fixed"/>
  </w:font>
  <w:font w:name="Andale Sans UI">
    <w:altName w:val="Times New Roman"/>
    <w:charset w:val="CC"/>
    <w:family w:val="auto"/>
    <w:pitch w:val="variable"/>
  </w:font>
  <w:font w:name="DejaVu Sans">
    <w:panose1 w:val="020B0603030804020204"/>
    <w:charset w:val="CC"/>
    <w:family w:val="swiss"/>
    <w:pitch w:val="variable"/>
    <w:sig w:usb0="E7003EFF" w:usb1="D200FDFF" w:usb2="0004602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C1" w:rsidRDefault="00D978C1" w:rsidP="00182445">
      <w:r>
        <w:separator/>
      </w:r>
    </w:p>
  </w:footnote>
  <w:footnote w:type="continuationSeparator" w:id="0">
    <w:p w:rsidR="00D978C1" w:rsidRDefault="00D978C1" w:rsidP="00182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C1" w:rsidRPr="00CA3FE8" w:rsidRDefault="00D978C1">
    <w:pPr>
      <w:pStyle w:val="a8"/>
      <w:jc w:val="center"/>
      <w:rPr>
        <w:rFonts w:ascii="Times New Roman" w:hAnsi="Times New Roman"/>
        <w:sz w:val="24"/>
        <w:szCs w:val="24"/>
      </w:rPr>
    </w:pPr>
    <w:r w:rsidRPr="00CA3FE8">
      <w:rPr>
        <w:rFonts w:ascii="Times New Roman" w:hAnsi="Times New Roman"/>
        <w:sz w:val="24"/>
        <w:szCs w:val="24"/>
      </w:rPr>
      <w:fldChar w:fldCharType="begin"/>
    </w:r>
    <w:r w:rsidRPr="00CA3FE8">
      <w:rPr>
        <w:rFonts w:ascii="Times New Roman" w:hAnsi="Times New Roman"/>
        <w:sz w:val="24"/>
        <w:szCs w:val="24"/>
      </w:rPr>
      <w:instrText xml:space="preserve"> PAGE   \* MERGEFORMAT </w:instrText>
    </w:r>
    <w:r w:rsidRPr="00CA3FE8">
      <w:rPr>
        <w:rFonts w:ascii="Times New Roman" w:hAnsi="Times New Roman"/>
        <w:sz w:val="24"/>
        <w:szCs w:val="24"/>
      </w:rPr>
      <w:fldChar w:fldCharType="separate"/>
    </w:r>
    <w:r w:rsidR="002C04FC">
      <w:rPr>
        <w:rFonts w:ascii="Times New Roman" w:hAnsi="Times New Roman"/>
        <w:noProof/>
        <w:sz w:val="24"/>
        <w:szCs w:val="24"/>
      </w:rPr>
      <w:t>6</w:t>
    </w:r>
    <w:r w:rsidRPr="00CA3FE8">
      <w:rPr>
        <w:rFonts w:ascii="Times New Roman" w:hAnsi="Times New Roman"/>
        <w:sz w:val="24"/>
        <w:szCs w:val="24"/>
      </w:rPr>
      <w:fldChar w:fldCharType="end"/>
    </w:r>
  </w:p>
  <w:p w:rsidR="00D978C1" w:rsidRDefault="00D978C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B163F9"/>
    <w:multiLevelType w:val="hybridMultilevel"/>
    <w:tmpl w:val="3DE4D68C"/>
    <w:lvl w:ilvl="0" w:tplc="9400690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9663BF"/>
    <w:multiLevelType w:val="multilevel"/>
    <w:tmpl w:val="B30C5FA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E6E4D"/>
    <w:multiLevelType w:val="singleLevel"/>
    <w:tmpl w:val="BAB2D3D2"/>
    <w:lvl w:ilvl="0">
      <w:start w:val="12"/>
      <w:numFmt w:val="decimal"/>
      <w:lvlText w:val="%1."/>
      <w:legacy w:legacy="1" w:legacySpace="0" w:legacyIndent="598"/>
      <w:lvlJc w:val="left"/>
      <w:rPr>
        <w:rFonts w:ascii="Times New Roman" w:hAnsi="Times New Roman" w:cs="Times New Roman" w:hint="default"/>
      </w:rPr>
    </w:lvl>
  </w:abstractNum>
  <w:abstractNum w:abstractNumId="5">
    <w:nsid w:val="097323B9"/>
    <w:multiLevelType w:val="multilevel"/>
    <w:tmpl w:val="5F0E01B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9F31A5"/>
    <w:multiLevelType w:val="singleLevel"/>
    <w:tmpl w:val="82E6144C"/>
    <w:lvl w:ilvl="0">
      <w:start w:val="9"/>
      <w:numFmt w:val="decimal"/>
      <w:lvlText w:val="%1."/>
      <w:legacy w:legacy="1" w:legacySpace="0" w:legacyIndent="331"/>
      <w:lvlJc w:val="left"/>
      <w:rPr>
        <w:rFonts w:ascii="Times New Roman" w:hAnsi="Times New Roman" w:cs="Times New Roman" w:hint="default"/>
      </w:rPr>
    </w:lvl>
  </w:abstractNum>
  <w:abstractNum w:abstractNumId="7">
    <w:nsid w:val="1049786F"/>
    <w:multiLevelType w:val="multilevel"/>
    <w:tmpl w:val="2EFCFD0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FE7482"/>
    <w:multiLevelType w:val="hybridMultilevel"/>
    <w:tmpl w:val="C8003E7A"/>
    <w:lvl w:ilvl="0" w:tplc="A55E973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514F90"/>
    <w:multiLevelType w:val="multilevel"/>
    <w:tmpl w:val="C79EAEE2"/>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7A724E9"/>
    <w:multiLevelType w:val="multilevel"/>
    <w:tmpl w:val="4E4414F4"/>
    <w:lvl w:ilvl="0">
      <w:start w:val="6"/>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1CB73EE9"/>
    <w:multiLevelType w:val="multilevel"/>
    <w:tmpl w:val="3A124A8E"/>
    <w:lvl w:ilvl="0">
      <w:start w:val="1"/>
      <w:numFmt w:val="decimal"/>
      <w:lvlText w:val="%1."/>
      <w:lvlJc w:val="left"/>
      <w:pPr>
        <w:ind w:left="1605" w:hanging="1065"/>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12">
    <w:nsid w:val="1E1C459C"/>
    <w:multiLevelType w:val="hybridMultilevel"/>
    <w:tmpl w:val="7B66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2127F"/>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14">
    <w:nsid w:val="3228653D"/>
    <w:multiLevelType w:val="hybridMultilevel"/>
    <w:tmpl w:val="7DF6AD48"/>
    <w:lvl w:ilvl="0" w:tplc="23221370">
      <w:start w:val="1"/>
      <w:numFmt w:val="decimal"/>
      <w:lvlText w:val="%1."/>
      <w:lvlJc w:val="left"/>
      <w:pPr>
        <w:tabs>
          <w:tab w:val="num" w:pos="502"/>
        </w:tabs>
        <w:ind w:left="502" w:hanging="360"/>
      </w:pPr>
      <w:rPr>
        <w:sz w:val="24"/>
        <w:szCs w:val="24"/>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5">
    <w:nsid w:val="34666F62"/>
    <w:multiLevelType w:val="singleLevel"/>
    <w:tmpl w:val="A426EEB2"/>
    <w:lvl w:ilvl="0">
      <w:start w:val="16"/>
      <w:numFmt w:val="decimal"/>
      <w:lvlText w:val="%1."/>
      <w:legacy w:legacy="1" w:legacySpace="0" w:legacyIndent="389"/>
      <w:lvlJc w:val="left"/>
      <w:rPr>
        <w:rFonts w:ascii="Times New Roman" w:hAnsi="Times New Roman" w:cs="Times New Roman" w:hint="default"/>
      </w:rPr>
    </w:lvl>
  </w:abstractNum>
  <w:abstractNum w:abstractNumId="16">
    <w:nsid w:val="3A923C21"/>
    <w:multiLevelType w:val="multilevel"/>
    <w:tmpl w:val="6E423C8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3E545CB9"/>
    <w:multiLevelType w:val="singleLevel"/>
    <w:tmpl w:val="08483218"/>
    <w:lvl w:ilvl="0">
      <w:start w:val="1"/>
      <w:numFmt w:val="decimal"/>
      <w:lvlText w:val="%1."/>
      <w:legacy w:legacy="1" w:legacySpace="0" w:legacyIndent="360"/>
      <w:lvlJc w:val="left"/>
      <w:rPr>
        <w:rFonts w:ascii="Times New Roman" w:hAnsi="Times New Roman" w:cs="Times New Roman" w:hint="default"/>
        <w:b w:val="0"/>
      </w:rPr>
    </w:lvl>
  </w:abstractNum>
  <w:abstractNum w:abstractNumId="18">
    <w:nsid w:val="404F675C"/>
    <w:multiLevelType w:val="multilevel"/>
    <w:tmpl w:val="3766B930"/>
    <w:lvl w:ilvl="0">
      <w:start w:val="1"/>
      <w:numFmt w:val="decimal"/>
      <w:lvlText w:val="%1."/>
      <w:lvlJc w:val="left"/>
      <w:pPr>
        <w:ind w:left="720"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2364B7A"/>
    <w:multiLevelType w:val="multilevel"/>
    <w:tmpl w:val="AFEA2B04"/>
    <w:lvl w:ilvl="0">
      <w:start w:val="1"/>
      <w:numFmt w:val="decimal"/>
      <w:lvlText w:val="%1."/>
      <w:lvlJc w:val="left"/>
      <w:pPr>
        <w:ind w:left="1605" w:hanging="10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20">
    <w:nsid w:val="51B84CF2"/>
    <w:multiLevelType w:val="hybridMultilevel"/>
    <w:tmpl w:val="542454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2A12B49"/>
    <w:multiLevelType w:val="multilevel"/>
    <w:tmpl w:val="A5065B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02413A"/>
    <w:multiLevelType w:val="hybridMultilevel"/>
    <w:tmpl w:val="8CFADB96"/>
    <w:lvl w:ilvl="0" w:tplc="E898C0A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830230"/>
    <w:multiLevelType w:val="multilevel"/>
    <w:tmpl w:val="3B5A70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896A9D"/>
    <w:multiLevelType w:val="multilevel"/>
    <w:tmpl w:val="A88ECE76"/>
    <w:lvl w:ilvl="0">
      <w:start w:val="5"/>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F3C54CD"/>
    <w:multiLevelType w:val="hybridMultilevel"/>
    <w:tmpl w:val="2F181BD8"/>
    <w:lvl w:ilvl="0" w:tplc="1C4AA972">
      <w:start w:val="1"/>
      <w:numFmt w:val="decimal"/>
      <w:lvlText w:val="%1."/>
      <w:lvlJc w:val="left"/>
      <w:pPr>
        <w:ind w:left="1714" w:hanging="1005"/>
      </w:pPr>
      <w:rPr>
        <w:rFonts w:eastAsia="Times-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3502C6"/>
    <w:multiLevelType w:val="multilevel"/>
    <w:tmpl w:val="2C40FE8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D20A7D"/>
    <w:multiLevelType w:val="hybridMultilevel"/>
    <w:tmpl w:val="7DF6AD48"/>
    <w:lvl w:ilvl="0" w:tplc="23221370">
      <w:start w:val="1"/>
      <w:numFmt w:val="decimal"/>
      <w:lvlText w:val="%1."/>
      <w:lvlJc w:val="left"/>
      <w:pPr>
        <w:tabs>
          <w:tab w:val="num" w:pos="502"/>
        </w:tabs>
        <w:ind w:left="502" w:hanging="360"/>
      </w:pPr>
      <w:rPr>
        <w:sz w:val="24"/>
        <w:szCs w:val="24"/>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8">
    <w:nsid w:val="62EE079F"/>
    <w:multiLevelType w:val="singleLevel"/>
    <w:tmpl w:val="1F42A8BE"/>
    <w:lvl w:ilvl="0">
      <w:start w:val="7"/>
      <w:numFmt w:val="decimal"/>
      <w:lvlText w:val="%1."/>
      <w:legacy w:legacy="1" w:legacySpace="0" w:legacyIndent="331"/>
      <w:lvlJc w:val="left"/>
      <w:rPr>
        <w:rFonts w:ascii="Times New Roman" w:hAnsi="Times New Roman" w:cs="Times New Roman" w:hint="default"/>
      </w:rPr>
    </w:lvl>
  </w:abstractNum>
  <w:abstractNum w:abstractNumId="29">
    <w:nsid w:val="62FE662F"/>
    <w:multiLevelType w:val="singleLevel"/>
    <w:tmpl w:val="BC3E24E8"/>
    <w:lvl w:ilvl="0">
      <w:start w:val="18"/>
      <w:numFmt w:val="decimal"/>
      <w:lvlText w:val="%1."/>
      <w:legacy w:legacy="1" w:legacySpace="0" w:legacyIndent="433"/>
      <w:lvlJc w:val="left"/>
      <w:rPr>
        <w:rFonts w:ascii="Times New Roman" w:hAnsi="Times New Roman" w:cs="Times New Roman" w:hint="default"/>
      </w:rPr>
    </w:lvl>
  </w:abstractNum>
  <w:abstractNum w:abstractNumId="30">
    <w:nsid w:val="63E520A3"/>
    <w:multiLevelType w:val="hybridMultilevel"/>
    <w:tmpl w:val="7994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8A060C"/>
    <w:multiLevelType w:val="multilevel"/>
    <w:tmpl w:val="5394DBCE"/>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6BDB7FAD"/>
    <w:multiLevelType w:val="multilevel"/>
    <w:tmpl w:val="A9E2C08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8F05DF"/>
    <w:multiLevelType w:val="hybridMultilevel"/>
    <w:tmpl w:val="B59EEC16"/>
    <w:lvl w:ilvl="0" w:tplc="7F681C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BF534A"/>
    <w:multiLevelType w:val="singleLevel"/>
    <w:tmpl w:val="0C14BE48"/>
    <w:lvl w:ilvl="0">
      <w:start w:val="15"/>
      <w:numFmt w:val="decimal"/>
      <w:lvlText w:val="%1."/>
      <w:legacy w:legacy="1" w:legacySpace="0" w:legacyIndent="389"/>
      <w:lvlJc w:val="left"/>
      <w:rPr>
        <w:rFonts w:ascii="Times New Roman" w:hAnsi="Times New Roman" w:cs="Times New Roman" w:hint="default"/>
      </w:rPr>
    </w:lvl>
  </w:abstractNum>
  <w:abstractNum w:abstractNumId="35">
    <w:nsid w:val="71495B6C"/>
    <w:multiLevelType w:val="multilevel"/>
    <w:tmpl w:val="1B90A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7302B7"/>
    <w:multiLevelType w:val="multilevel"/>
    <w:tmpl w:val="BE3ED6B8"/>
    <w:lvl w:ilvl="0">
      <w:start w:val="6"/>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014A8E"/>
    <w:multiLevelType w:val="multilevel"/>
    <w:tmpl w:val="C23A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901DF4"/>
    <w:multiLevelType w:val="multilevel"/>
    <w:tmpl w:val="C79EAEE2"/>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9">
    <w:nsid w:val="7816481A"/>
    <w:multiLevelType w:val="multilevel"/>
    <w:tmpl w:val="9CD4066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90A3691"/>
    <w:multiLevelType w:val="multilevel"/>
    <w:tmpl w:val="1A72DCD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1967CB"/>
    <w:multiLevelType w:val="hybridMultilevel"/>
    <w:tmpl w:val="1BE46C0E"/>
    <w:lvl w:ilvl="0" w:tplc="E9C01BA4">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0634AA"/>
    <w:multiLevelType w:val="hybridMultilevel"/>
    <w:tmpl w:val="67CA4406"/>
    <w:lvl w:ilvl="0" w:tplc="805CE17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9"/>
  </w:num>
  <w:num w:numId="3">
    <w:abstractNumId w:val="38"/>
  </w:num>
  <w:num w:numId="4">
    <w:abstractNumId w:val="9"/>
  </w:num>
  <w:num w:numId="5">
    <w:abstractNumId w:val="18"/>
  </w:num>
  <w:num w:numId="6">
    <w:abstractNumId w:val="24"/>
  </w:num>
  <w:num w:numId="7">
    <w:abstractNumId w:val="10"/>
  </w:num>
  <w:num w:numId="8">
    <w:abstractNumId w:val="31"/>
  </w:num>
  <w:num w:numId="9">
    <w:abstractNumId w:val="1"/>
  </w:num>
  <w:num w:numId="10">
    <w:abstractNumId w:val="41"/>
  </w:num>
  <w:num w:numId="11">
    <w:abstractNumId w:val="0"/>
  </w:num>
  <w:num w:numId="12">
    <w:abstractNumId w:val="20"/>
  </w:num>
  <w:num w:numId="13">
    <w:abstractNumId w:val="27"/>
  </w:num>
  <w:num w:numId="14">
    <w:abstractNumId w:val="14"/>
  </w:num>
  <w:num w:numId="15">
    <w:abstractNumId w:val="8"/>
  </w:num>
  <w:num w:numId="16">
    <w:abstractNumId w:val="12"/>
  </w:num>
  <w:num w:numId="17">
    <w:abstractNumId w:val="17"/>
  </w:num>
  <w:num w:numId="18">
    <w:abstractNumId w:val="28"/>
  </w:num>
  <w:num w:numId="19">
    <w:abstractNumId w:val="6"/>
  </w:num>
  <w:num w:numId="20">
    <w:abstractNumId w:val="4"/>
  </w:num>
  <w:num w:numId="21">
    <w:abstractNumId w:val="4"/>
    <w:lvlOverride w:ilvl="0">
      <w:lvl w:ilvl="0">
        <w:start w:val="12"/>
        <w:numFmt w:val="decimal"/>
        <w:lvlText w:val="%1."/>
        <w:legacy w:legacy="1" w:legacySpace="0" w:legacyIndent="504"/>
        <w:lvlJc w:val="left"/>
        <w:rPr>
          <w:rFonts w:ascii="Times New Roman" w:hAnsi="Times New Roman" w:cs="Times New Roman" w:hint="default"/>
        </w:rPr>
      </w:lvl>
    </w:lvlOverride>
  </w:num>
  <w:num w:numId="22">
    <w:abstractNumId w:val="34"/>
  </w:num>
  <w:num w:numId="23">
    <w:abstractNumId w:val="15"/>
  </w:num>
  <w:num w:numId="24">
    <w:abstractNumId w:val="29"/>
  </w:num>
  <w:num w:numId="25">
    <w:abstractNumId w:val="29"/>
    <w:lvlOverride w:ilvl="0">
      <w:lvl w:ilvl="0">
        <w:start w:val="18"/>
        <w:numFmt w:val="decimal"/>
        <w:lvlText w:val="%1."/>
        <w:legacy w:legacy="1" w:legacySpace="0" w:legacyIndent="512"/>
        <w:lvlJc w:val="left"/>
        <w:rPr>
          <w:rFonts w:ascii="Times New Roman" w:hAnsi="Times New Roman" w:cs="Times New Roman" w:hint="default"/>
        </w:rPr>
      </w:lvl>
    </w:lvlOverride>
  </w:num>
  <w:num w:numId="26">
    <w:abstractNumId w:val="33"/>
  </w:num>
  <w:num w:numId="27">
    <w:abstractNumId w:val="37"/>
  </w:num>
  <w:num w:numId="28">
    <w:abstractNumId w:val="42"/>
  </w:num>
  <w:num w:numId="29">
    <w:abstractNumId w:val="22"/>
  </w:num>
  <w:num w:numId="30">
    <w:abstractNumId w:val="16"/>
  </w:num>
  <w:num w:numId="31">
    <w:abstractNumId w:val="25"/>
  </w:num>
  <w:num w:numId="32">
    <w:abstractNumId w:val="2"/>
  </w:num>
  <w:num w:numId="33">
    <w:abstractNumId w:val="13"/>
  </w:num>
  <w:num w:numId="34">
    <w:abstractNumId w:val="30"/>
  </w:num>
  <w:num w:numId="35">
    <w:abstractNumId w:val="23"/>
  </w:num>
  <w:num w:numId="36">
    <w:abstractNumId w:val="26"/>
  </w:num>
  <w:num w:numId="37">
    <w:abstractNumId w:val="21"/>
  </w:num>
  <w:num w:numId="38">
    <w:abstractNumId w:val="32"/>
  </w:num>
  <w:num w:numId="39">
    <w:abstractNumId w:val="7"/>
  </w:num>
  <w:num w:numId="40">
    <w:abstractNumId w:val="36"/>
  </w:num>
  <w:num w:numId="41">
    <w:abstractNumId w:val="40"/>
  </w:num>
  <w:num w:numId="42">
    <w:abstractNumId w:val="35"/>
  </w:num>
  <w:num w:numId="43">
    <w:abstractNumId w:val="5"/>
  </w:num>
  <w:num w:numId="44">
    <w:abstractNumId w:val="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drawingGridHorizontalSpacing w:val="10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79"/>
    <w:rsid w:val="0000145B"/>
    <w:rsid w:val="00002C2C"/>
    <w:rsid w:val="00003D47"/>
    <w:rsid w:val="00010CA0"/>
    <w:rsid w:val="000138F7"/>
    <w:rsid w:val="0003035A"/>
    <w:rsid w:val="00030BA6"/>
    <w:rsid w:val="00030C48"/>
    <w:rsid w:val="00042A19"/>
    <w:rsid w:val="00052273"/>
    <w:rsid w:val="0005339A"/>
    <w:rsid w:val="00055685"/>
    <w:rsid w:val="00064A35"/>
    <w:rsid w:val="00071645"/>
    <w:rsid w:val="00072E48"/>
    <w:rsid w:val="000777A6"/>
    <w:rsid w:val="00081C57"/>
    <w:rsid w:val="00092B3A"/>
    <w:rsid w:val="00092F1C"/>
    <w:rsid w:val="00095DB1"/>
    <w:rsid w:val="000A78DC"/>
    <w:rsid w:val="000A7AFA"/>
    <w:rsid w:val="000B2B27"/>
    <w:rsid w:val="000B4896"/>
    <w:rsid w:val="000C2ECB"/>
    <w:rsid w:val="000C46D3"/>
    <w:rsid w:val="000C5685"/>
    <w:rsid w:val="000D08A8"/>
    <w:rsid w:val="000D37BE"/>
    <w:rsid w:val="000D7840"/>
    <w:rsid w:val="000E312C"/>
    <w:rsid w:val="000E4508"/>
    <w:rsid w:val="000F119C"/>
    <w:rsid w:val="000F2DFC"/>
    <w:rsid w:val="000F3844"/>
    <w:rsid w:val="000F56E5"/>
    <w:rsid w:val="000F73B2"/>
    <w:rsid w:val="00104D65"/>
    <w:rsid w:val="00106E24"/>
    <w:rsid w:val="00110842"/>
    <w:rsid w:val="0012033A"/>
    <w:rsid w:val="00120A05"/>
    <w:rsid w:val="00125B41"/>
    <w:rsid w:val="001261FB"/>
    <w:rsid w:val="0013349C"/>
    <w:rsid w:val="00136135"/>
    <w:rsid w:val="001400A1"/>
    <w:rsid w:val="0014088F"/>
    <w:rsid w:val="00140956"/>
    <w:rsid w:val="001410F4"/>
    <w:rsid w:val="001434CC"/>
    <w:rsid w:val="00153107"/>
    <w:rsid w:val="001543B6"/>
    <w:rsid w:val="00154FCB"/>
    <w:rsid w:val="001563CF"/>
    <w:rsid w:val="0016357F"/>
    <w:rsid w:val="001657AD"/>
    <w:rsid w:val="001665FC"/>
    <w:rsid w:val="00180AFD"/>
    <w:rsid w:val="00182445"/>
    <w:rsid w:val="001844E8"/>
    <w:rsid w:val="0018612A"/>
    <w:rsid w:val="001A66A8"/>
    <w:rsid w:val="001A6C5B"/>
    <w:rsid w:val="001C35F6"/>
    <w:rsid w:val="001C4FCB"/>
    <w:rsid w:val="001D7CFB"/>
    <w:rsid w:val="001E1A91"/>
    <w:rsid w:val="001E4964"/>
    <w:rsid w:val="001E68DA"/>
    <w:rsid w:val="00205B84"/>
    <w:rsid w:val="00206447"/>
    <w:rsid w:val="00213A10"/>
    <w:rsid w:val="002151E5"/>
    <w:rsid w:val="002166C0"/>
    <w:rsid w:val="00222FD3"/>
    <w:rsid w:val="002237BC"/>
    <w:rsid w:val="00226445"/>
    <w:rsid w:val="00234323"/>
    <w:rsid w:val="002375D6"/>
    <w:rsid w:val="00237EA0"/>
    <w:rsid w:val="002417FC"/>
    <w:rsid w:val="00243F72"/>
    <w:rsid w:val="00244206"/>
    <w:rsid w:val="00244589"/>
    <w:rsid w:val="002466C1"/>
    <w:rsid w:val="00251A0D"/>
    <w:rsid w:val="00254ACC"/>
    <w:rsid w:val="002614FB"/>
    <w:rsid w:val="00264714"/>
    <w:rsid w:val="00266D42"/>
    <w:rsid w:val="00271564"/>
    <w:rsid w:val="002722D4"/>
    <w:rsid w:val="002761FC"/>
    <w:rsid w:val="0027728F"/>
    <w:rsid w:val="002860B2"/>
    <w:rsid w:val="0028632F"/>
    <w:rsid w:val="0029080B"/>
    <w:rsid w:val="0029430B"/>
    <w:rsid w:val="00294E2E"/>
    <w:rsid w:val="002966FB"/>
    <w:rsid w:val="002A025E"/>
    <w:rsid w:val="002A02CB"/>
    <w:rsid w:val="002A15EA"/>
    <w:rsid w:val="002C02D2"/>
    <w:rsid w:val="002C04FC"/>
    <w:rsid w:val="002D001D"/>
    <w:rsid w:val="002D1195"/>
    <w:rsid w:val="002D34B9"/>
    <w:rsid w:val="002D4B34"/>
    <w:rsid w:val="002D6BFA"/>
    <w:rsid w:val="002E5AAA"/>
    <w:rsid w:val="002E76A7"/>
    <w:rsid w:val="002F5518"/>
    <w:rsid w:val="003061DA"/>
    <w:rsid w:val="003145DD"/>
    <w:rsid w:val="003224E9"/>
    <w:rsid w:val="00324ECC"/>
    <w:rsid w:val="00326824"/>
    <w:rsid w:val="00331570"/>
    <w:rsid w:val="00334F25"/>
    <w:rsid w:val="003356D2"/>
    <w:rsid w:val="00337706"/>
    <w:rsid w:val="003452BD"/>
    <w:rsid w:val="0035005A"/>
    <w:rsid w:val="00370569"/>
    <w:rsid w:val="0037230F"/>
    <w:rsid w:val="00372B19"/>
    <w:rsid w:val="00377D3F"/>
    <w:rsid w:val="00382C64"/>
    <w:rsid w:val="00384FF3"/>
    <w:rsid w:val="00391AE3"/>
    <w:rsid w:val="00392274"/>
    <w:rsid w:val="00394FD9"/>
    <w:rsid w:val="003A1A96"/>
    <w:rsid w:val="003A6F2E"/>
    <w:rsid w:val="003B42F6"/>
    <w:rsid w:val="003B4543"/>
    <w:rsid w:val="003B5A8F"/>
    <w:rsid w:val="003B5DD3"/>
    <w:rsid w:val="003B651F"/>
    <w:rsid w:val="003D1340"/>
    <w:rsid w:val="003D7CDF"/>
    <w:rsid w:val="003E531B"/>
    <w:rsid w:val="003E615C"/>
    <w:rsid w:val="003E61A5"/>
    <w:rsid w:val="003F1951"/>
    <w:rsid w:val="003F27A3"/>
    <w:rsid w:val="003F5B6F"/>
    <w:rsid w:val="003F5BA2"/>
    <w:rsid w:val="003F5DFE"/>
    <w:rsid w:val="00401D8C"/>
    <w:rsid w:val="00405138"/>
    <w:rsid w:val="00415495"/>
    <w:rsid w:val="00416E29"/>
    <w:rsid w:val="004233F3"/>
    <w:rsid w:val="00426A67"/>
    <w:rsid w:val="0043506D"/>
    <w:rsid w:val="004404B1"/>
    <w:rsid w:val="004457BE"/>
    <w:rsid w:val="00447836"/>
    <w:rsid w:val="0045063E"/>
    <w:rsid w:val="00450E0C"/>
    <w:rsid w:val="004546F2"/>
    <w:rsid w:val="00454CF1"/>
    <w:rsid w:val="004554B3"/>
    <w:rsid w:val="00455D3E"/>
    <w:rsid w:val="00456F5F"/>
    <w:rsid w:val="004660B1"/>
    <w:rsid w:val="00466FB3"/>
    <w:rsid w:val="00467941"/>
    <w:rsid w:val="004702B9"/>
    <w:rsid w:val="00472C3F"/>
    <w:rsid w:val="0047418C"/>
    <w:rsid w:val="004934A7"/>
    <w:rsid w:val="00493EA9"/>
    <w:rsid w:val="004A14A8"/>
    <w:rsid w:val="004A7625"/>
    <w:rsid w:val="004B370A"/>
    <w:rsid w:val="004C0E5D"/>
    <w:rsid w:val="004C1290"/>
    <w:rsid w:val="004C2146"/>
    <w:rsid w:val="004C2F15"/>
    <w:rsid w:val="004C44C4"/>
    <w:rsid w:val="004D2ABA"/>
    <w:rsid w:val="004E42AE"/>
    <w:rsid w:val="004E6F29"/>
    <w:rsid w:val="004E76D1"/>
    <w:rsid w:val="00504888"/>
    <w:rsid w:val="005075BC"/>
    <w:rsid w:val="00517B10"/>
    <w:rsid w:val="00517E61"/>
    <w:rsid w:val="00520EEA"/>
    <w:rsid w:val="005239B4"/>
    <w:rsid w:val="00523DBD"/>
    <w:rsid w:val="0052502B"/>
    <w:rsid w:val="00535A49"/>
    <w:rsid w:val="00537D2B"/>
    <w:rsid w:val="00537D3A"/>
    <w:rsid w:val="0054141C"/>
    <w:rsid w:val="0054277F"/>
    <w:rsid w:val="00545674"/>
    <w:rsid w:val="005466D3"/>
    <w:rsid w:val="00556D9D"/>
    <w:rsid w:val="00560208"/>
    <w:rsid w:val="00565962"/>
    <w:rsid w:val="00566D7F"/>
    <w:rsid w:val="00567D25"/>
    <w:rsid w:val="00572712"/>
    <w:rsid w:val="005850BE"/>
    <w:rsid w:val="0059405A"/>
    <w:rsid w:val="00597128"/>
    <w:rsid w:val="00597E51"/>
    <w:rsid w:val="005A5F89"/>
    <w:rsid w:val="005B2104"/>
    <w:rsid w:val="005B2D48"/>
    <w:rsid w:val="005C245D"/>
    <w:rsid w:val="005C625F"/>
    <w:rsid w:val="005D0137"/>
    <w:rsid w:val="005D0C07"/>
    <w:rsid w:val="005D55EE"/>
    <w:rsid w:val="005D6BD8"/>
    <w:rsid w:val="005D7459"/>
    <w:rsid w:val="005E25F8"/>
    <w:rsid w:val="005E7697"/>
    <w:rsid w:val="005F5017"/>
    <w:rsid w:val="005F5914"/>
    <w:rsid w:val="00611DE4"/>
    <w:rsid w:val="006156B8"/>
    <w:rsid w:val="0061603A"/>
    <w:rsid w:val="00616705"/>
    <w:rsid w:val="00616AE1"/>
    <w:rsid w:val="006172E6"/>
    <w:rsid w:val="00632E9B"/>
    <w:rsid w:val="00641B4B"/>
    <w:rsid w:val="006420DD"/>
    <w:rsid w:val="0064429A"/>
    <w:rsid w:val="00644696"/>
    <w:rsid w:val="006458E1"/>
    <w:rsid w:val="00645A34"/>
    <w:rsid w:val="00647385"/>
    <w:rsid w:val="00650CCB"/>
    <w:rsid w:val="00653567"/>
    <w:rsid w:val="006542CF"/>
    <w:rsid w:val="00663C50"/>
    <w:rsid w:val="00664C1B"/>
    <w:rsid w:val="0066690C"/>
    <w:rsid w:val="006700CB"/>
    <w:rsid w:val="006705EF"/>
    <w:rsid w:val="00672BE6"/>
    <w:rsid w:val="00680E78"/>
    <w:rsid w:val="00682615"/>
    <w:rsid w:val="00685CA0"/>
    <w:rsid w:val="006865BD"/>
    <w:rsid w:val="00694254"/>
    <w:rsid w:val="0069442E"/>
    <w:rsid w:val="006A1AAE"/>
    <w:rsid w:val="006A5ED4"/>
    <w:rsid w:val="006B42DD"/>
    <w:rsid w:val="006D042A"/>
    <w:rsid w:val="006D24F1"/>
    <w:rsid w:val="006D2F2E"/>
    <w:rsid w:val="006E023A"/>
    <w:rsid w:val="006E05A3"/>
    <w:rsid w:val="006E3255"/>
    <w:rsid w:val="006E7C45"/>
    <w:rsid w:val="006F2398"/>
    <w:rsid w:val="006F4B1A"/>
    <w:rsid w:val="006F6E1A"/>
    <w:rsid w:val="00704A22"/>
    <w:rsid w:val="007052D8"/>
    <w:rsid w:val="00710CAD"/>
    <w:rsid w:val="007125D2"/>
    <w:rsid w:val="00715FE2"/>
    <w:rsid w:val="00716505"/>
    <w:rsid w:val="00717A04"/>
    <w:rsid w:val="00720EB1"/>
    <w:rsid w:val="00722D97"/>
    <w:rsid w:val="00723FA0"/>
    <w:rsid w:val="0073261A"/>
    <w:rsid w:val="007332CD"/>
    <w:rsid w:val="0073786A"/>
    <w:rsid w:val="007627A2"/>
    <w:rsid w:val="007645E0"/>
    <w:rsid w:val="00765609"/>
    <w:rsid w:val="0077086A"/>
    <w:rsid w:val="00780863"/>
    <w:rsid w:val="00781158"/>
    <w:rsid w:val="00784425"/>
    <w:rsid w:val="007859C5"/>
    <w:rsid w:val="007873FB"/>
    <w:rsid w:val="00790515"/>
    <w:rsid w:val="007933CC"/>
    <w:rsid w:val="00796E40"/>
    <w:rsid w:val="007A42F1"/>
    <w:rsid w:val="007A554A"/>
    <w:rsid w:val="007A71FB"/>
    <w:rsid w:val="007B09D6"/>
    <w:rsid w:val="007B24D1"/>
    <w:rsid w:val="007B3684"/>
    <w:rsid w:val="007B40EA"/>
    <w:rsid w:val="007D0371"/>
    <w:rsid w:val="007D622D"/>
    <w:rsid w:val="007D6732"/>
    <w:rsid w:val="007D750D"/>
    <w:rsid w:val="007E010F"/>
    <w:rsid w:val="007E44C3"/>
    <w:rsid w:val="007F5D64"/>
    <w:rsid w:val="0080609E"/>
    <w:rsid w:val="0080639E"/>
    <w:rsid w:val="00807C93"/>
    <w:rsid w:val="00811FB7"/>
    <w:rsid w:val="00812182"/>
    <w:rsid w:val="0081236F"/>
    <w:rsid w:val="00825590"/>
    <w:rsid w:val="00825595"/>
    <w:rsid w:val="00825812"/>
    <w:rsid w:val="00840F4B"/>
    <w:rsid w:val="00843C6A"/>
    <w:rsid w:val="00843F72"/>
    <w:rsid w:val="00844D1F"/>
    <w:rsid w:val="008462AA"/>
    <w:rsid w:val="00850260"/>
    <w:rsid w:val="00850425"/>
    <w:rsid w:val="00853DFA"/>
    <w:rsid w:val="00854B89"/>
    <w:rsid w:val="00854E90"/>
    <w:rsid w:val="008552F8"/>
    <w:rsid w:val="0087418C"/>
    <w:rsid w:val="00875204"/>
    <w:rsid w:val="00875F16"/>
    <w:rsid w:val="00880BB6"/>
    <w:rsid w:val="008A36E6"/>
    <w:rsid w:val="008A62E7"/>
    <w:rsid w:val="008A7BF2"/>
    <w:rsid w:val="008A7CA3"/>
    <w:rsid w:val="008B376A"/>
    <w:rsid w:val="008C108A"/>
    <w:rsid w:val="008C1BB4"/>
    <w:rsid w:val="008C36D5"/>
    <w:rsid w:val="008C45C7"/>
    <w:rsid w:val="008C55C4"/>
    <w:rsid w:val="008D01BD"/>
    <w:rsid w:val="008D1C65"/>
    <w:rsid w:val="008D23DE"/>
    <w:rsid w:val="008D3C13"/>
    <w:rsid w:val="008E7255"/>
    <w:rsid w:val="00900914"/>
    <w:rsid w:val="00900B9A"/>
    <w:rsid w:val="00900DE4"/>
    <w:rsid w:val="00900F7C"/>
    <w:rsid w:val="009016DF"/>
    <w:rsid w:val="00907B8A"/>
    <w:rsid w:val="0091108C"/>
    <w:rsid w:val="00913D0D"/>
    <w:rsid w:val="00924153"/>
    <w:rsid w:val="00943F36"/>
    <w:rsid w:val="00952146"/>
    <w:rsid w:val="00953B11"/>
    <w:rsid w:val="00953EA3"/>
    <w:rsid w:val="00954D1E"/>
    <w:rsid w:val="009559AF"/>
    <w:rsid w:val="00960E1B"/>
    <w:rsid w:val="00977ED9"/>
    <w:rsid w:val="00977F00"/>
    <w:rsid w:val="009806C9"/>
    <w:rsid w:val="009853E2"/>
    <w:rsid w:val="009930C9"/>
    <w:rsid w:val="00997B9B"/>
    <w:rsid w:val="009A1D6D"/>
    <w:rsid w:val="009A2234"/>
    <w:rsid w:val="009B0C92"/>
    <w:rsid w:val="009C226A"/>
    <w:rsid w:val="009C3153"/>
    <w:rsid w:val="009D3580"/>
    <w:rsid w:val="009E2306"/>
    <w:rsid w:val="009E2806"/>
    <w:rsid w:val="009E63DD"/>
    <w:rsid w:val="00A06603"/>
    <w:rsid w:val="00A07093"/>
    <w:rsid w:val="00A075B0"/>
    <w:rsid w:val="00A106BF"/>
    <w:rsid w:val="00A106E4"/>
    <w:rsid w:val="00A26146"/>
    <w:rsid w:val="00A26DB9"/>
    <w:rsid w:val="00A36A68"/>
    <w:rsid w:val="00A37E77"/>
    <w:rsid w:val="00A46BE4"/>
    <w:rsid w:val="00A470D4"/>
    <w:rsid w:val="00A50FEC"/>
    <w:rsid w:val="00A5477F"/>
    <w:rsid w:val="00A65FA1"/>
    <w:rsid w:val="00A675F0"/>
    <w:rsid w:val="00A67832"/>
    <w:rsid w:val="00A7475A"/>
    <w:rsid w:val="00A75D5D"/>
    <w:rsid w:val="00A770CA"/>
    <w:rsid w:val="00A82A26"/>
    <w:rsid w:val="00A854D5"/>
    <w:rsid w:val="00A96157"/>
    <w:rsid w:val="00AA2585"/>
    <w:rsid w:val="00AA39F1"/>
    <w:rsid w:val="00AA5479"/>
    <w:rsid w:val="00AB0E2C"/>
    <w:rsid w:val="00AB1591"/>
    <w:rsid w:val="00AB3DD1"/>
    <w:rsid w:val="00AB7EA9"/>
    <w:rsid w:val="00AC4412"/>
    <w:rsid w:val="00AD0156"/>
    <w:rsid w:val="00AD2CCF"/>
    <w:rsid w:val="00AD5106"/>
    <w:rsid w:val="00AD6742"/>
    <w:rsid w:val="00AD6E45"/>
    <w:rsid w:val="00AE48EB"/>
    <w:rsid w:val="00AF01E6"/>
    <w:rsid w:val="00AF0C8B"/>
    <w:rsid w:val="00AF1541"/>
    <w:rsid w:val="00AF1D5E"/>
    <w:rsid w:val="00AF2F7C"/>
    <w:rsid w:val="00B01CDB"/>
    <w:rsid w:val="00B03DB6"/>
    <w:rsid w:val="00B04493"/>
    <w:rsid w:val="00B10019"/>
    <w:rsid w:val="00B12EE8"/>
    <w:rsid w:val="00B14F98"/>
    <w:rsid w:val="00B17BD5"/>
    <w:rsid w:val="00B23805"/>
    <w:rsid w:val="00B24F18"/>
    <w:rsid w:val="00B2517E"/>
    <w:rsid w:val="00B25264"/>
    <w:rsid w:val="00B27C6B"/>
    <w:rsid w:val="00B40287"/>
    <w:rsid w:val="00B41643"/>
    <w:rsid w:val="00B44942"/>
    <w:rsid w:val="00B63F5B"/>
    <w:rsid w:val="00B64E36"/>
    <w:rsid w:val="00B76248"/>
    <w:rsid w:val="00B76942"/>
    <w:rsid w:val="00B87CEB"/>
    <w:rsid w:val="00B965FD"/>
    <w:rsid w:val="00BA234E"/>
    <w:rsid w:val="00BA36C8"/>
    <w:rsid w:val="00BA4B3C"/>
    <w:rsid w:val="00BB0A17"/>
    <w:rsid w:val="00BB0A2A"/>
    <w:rsid w:val="00BC0B47"/>
    <w:rsid w:val="00BC7E35"/>
    <w:rsid w:val="00BD73D8"/>
    <w:rsid w:val="00BE3398"/>
    <w:rsid w:val="00BF4C7F"/>
    <w:rsid w:val="00BF5843"/>
    <w:rsid w:val="00C00CB1"/>
    <w:rsid w:val="00C04979"/>
    <w:rsid w:val="00C117A7"/>
    <w:rsid w:val="00C14A46"/>
    <w:rsid w:val="00C156A8"/>
    <w:rsid w:val="00C166F6"/>
    <w:rsid w:val="00C2276F"/>
    <w:rsid w:val="00C22FFD"/>
    <w:rsid w:val="00C26D3F"/>
    <w:rsid w:val="00C3003B"/>
    <w:rsid w:val="00C329E6"/>
    <w:rsid w:val="00C4647D"/>
    <w:rsid w:val="00C542E1"/>
    <w:rsid w:val="00C552C1"/>
    <w:rsid w:val="00C61602"/>
    <w:rsid w:val="00C64BC1"/>
    <w:rsid w:val="00C64E3B"/>
    <w:rsid w:val="00C64ED9"/>
    <w:rsid w:val="00C6530E"/>
    <w:rsid w:val="00C66772"/>
    <w:rsid w:val="00C772EB"/>
    <w:rsid w:val="00C77575"/>
    <w:rsid w:val="00C80A27"/>
    <w:rsid w:val="00C8232D"/>
    <w:rsid w:val="00C827CD"/>
    <w:rsid w:val="00C86FCB"/>
    <w:rsid w:val="00C9134F"/>
    <w:rsid w:val="00C9250A"/>
    <w:rsid w:val="00C974BE"/>
    <w:rsid w:val="00CA1416"/>
    <w:rsid w:val="00CA3FE8"/>
    <w:rsid w:val="00CA7240"/>
    <w:rsid w:val="00CA7B57"/>
    <w:rsid w:val="00CB2CCE"/>
    <w:rsid w:val="00CB50F6"/>
    <w:rsid w:val="00CC0211"/>
    <w:rsid w:val="00CC2497"/>
    <w:rsid w:val="00CD1F33"/>
    <w:rsid w:val="00CD7C5A"/>
    <w:rsid w:val="00CE14BD"/>
    <w:rsid w:val="00CE2682"/>
    <w:rsid w:val="00CE317C"/>
    <w:rsid w:val="00CE472E"/>
    <w:rsid w:val="00CF460E"/>
    <w:rsid w:val="00CF747F"/>
    <w:rsid w:val="00CF7C4A"/>
    <w:rsid w:val="00D0194D"/>
    <w:rsid w:val="00D059A9"/>
    <w:rsid w:val="00D0725E"/>
    <w:rsid w:val="00D0754B"/>
    <w:rsid w:val="00D07B85"/>
    <w:rsid w:val="00D22234"/>
    <w:rsid w:val="00D25B8A"/>
    <w:rsid w:val="00D35057"/>
    <w:rsid w:val="00D42047"/>
    <w:rsid w:val="00D433D2"/>
    <w:rsid w:val="00D449E4"/>
    <w:rsid w:val="00D44E9F"/>
    <w:rsid w:val="00D46E03"/>
    <w:rsid w:val="00D50157"/>
    <w:rsid w:val="00D52DD6"/>
    <w:rsid w:val="00D54BD6"/>
    <w:rsid w:val="00D5655C"/>
    <w:rsid w:val="00D60BE3"/>
    <w:rsid w:val="00D63DEB"/>
    <w:rsid w:val="00D63FD8"/>
    <w:rsid w:val="00D66D5F"/>
    <w:rsid w:val="00D72CAE"/>
    <w:rsid w:val="00D73258"/>
    <w:rsid w:val="00D73C32"/>
    <w:rsid w:val="00D7508B"/>
    <w:rsid w:val="00D82D99"/>
    <w:rsid w:val="00D840B4"/>
    <w:rsid w:val="00D877F0"/>
    <w:rsid w:val="00D90BB8"/>
    <w:rsid w:val="00D9172A"/>
    <w:rsid w:val="00D93C05"/>
    <w:rsid w:val="00D9456F"/>
    <w:rsid w:val="00D978C1"/>
    <w:rsid w:val="00DA0378"/>
    <w:rsid w:val="00DA0AC3"/>
    <w:rsid w:val="00DA2455"/>
    <w:rsid w:val="00DA5418"/>
    <w:rsid w:val="00DA6FE1"/>
    <w:rsid w:val="00DB2D42"/>
    <w:rsid w:val="00DB73EF"/>
    <w:rsid w:val="00DC69F9"/>
    <w:rsid w:val="00DC722A"/>
    <w:rsid w:val="00DD2F22"/>
    <w:rsid w:val="00DE17D1"/>
    <w:rsid w:val="00DE3A38"/>
    <w:rsid w:val="00DE478A"/>
    <w:rsid w:val="00DE6CC4"/>
    <w:rsid w:val="00DE6E8B"/>
    <w:rsid w:val="00DE7C83"/>
    <w:rsid w:val="00DF700E"/>
    <w:rsid w:val="00E06775"/>
    <w:rsid w:val="00E0715E"/>
    <w:rsid w:val="00E109C5"/>
    <w:rsid w:val="00E16200"/>
    <w:rsid w:val="00E22ABA"/>
    <w:rsid w:val="00E41C15"/>
    <w:rsid w:val="00E53695"/>
    <w:rsid w:val="00E57EB5"/>
    <w:rsid w:val="00E61CC0"/>
    <w:rsid w:val="00E634D4"/>
    <w:rsid w:val="00E673C4"/>
    <w:rsid w:val="00E74BD5"/>
    <w:rsid w:val="00E75A9A"/>
    <w:rsid w:val="00E80D9B"/>
    <w:rsid w:val="00E82011"/>
    <w:rsid w:val="00E86BA0"/>
    <w:rsid w:val="00E86D84"/>
    <w:rsid w:val="00E9264D"/>
    <w:rsid w:val="00E95B29"/>
    <w:rsid w:val="00E977B0"/>
    <w:rsid w:val="00EA02FC"/>
    <w:rsid w:val="00EA0577"/>
    <w:rsid w:val="00EA6C95"/>
    <w:rsid w:val="00EB074D"/>
    <w:rsid w:val="00EB13F9"/>
    <w:rsid w:val="00EB7355"/>
    <w:rsid w:val="00EB77B9"/>
    <w:rsid w:val="00EB79A1"/>
    <w:rsid w:val="00EC71E9"/>
    <w:rsid w:val="00EC75EB"/>
    <w:rsid w:val="00ED3148"/>
    <w:rsid w:val="00ED4F75"/>
    <w:rsid w:val="00EE179F"/>
    <w:rsid w:val="00EF5764"/>
    <w:rsid w:val="00EF604A"/>
    <w:rsid w:val="00EF7779"/>
    <w:rsid w:val="00F00FD2"/>
    <w:rsid w:val="00F01B6D"/>
    <w:rsid w:val="00F04C22"/>
    <w:rsid w:val="00F05440"/>
    <w:rsid w:val="00F07234"/>
    <w:rsid w:val="00F20325"/>
    <w:rsid w:val="00F21DA1"/>
    <w:rsid w:val="00F233EC"/>
    <w:rsid w:val="00F24057"/>
    <w:rsid w:val="00F318C1"/>
    <w:rsid w:val="00F31A15"/>
    <w:rsid w:val="00F32DA1"/>
    <w:rsid w:val="00F34AFE"/>
    <w:rsid w:val="00F34B85"/>
    <w:rsid w:val="00F404EC"/>
    <w:rsid w:val="00F40DA7"/>
    <w:rsid w:val="00F43845"/>
    <w:rsid w:val="00F46801"/>
    <w:rsid w:val="00F56DE6"/>
    <w:rsid w:val="00F666E3"/>
    <w:rsid w:val="00F745E1"/>
    <w:rsid w:val="00F75263"/>
    <w:rsid w:val="00F759DE"/>
    <w:rsid w:val="00F75A1B"/>
    <w:rsid w:val="00F80807"/>
    <w:rsid w:val="00F87430"/>
    <w:rsid w:val="00F87DCF"/>
    <w:rsid w:val="00F90007"/>
    <w:rsid w:val="00F91004"/>
    <w:rsid w:val="00F92B95"/>
    <w:rsid w:val="00F9556F"/>
    <w:rsid w:val="00F96F6C"/>
    <w:rsid w:val="00FA173C"/>
    <w:rsid w:val="00FA6B79"/>
    <w:rsid w:val="00FA7905"/>
    <w:rsid w:val="00FB66C2"/>
    <w:rsid w:val="00FC09DC"/>
    <w:rsid w:val="00FC16E9"/>
    <w:rsid w:val="00FC5695"/>
    <w:rsid w:val="00FC598F"/>
    <w:rsid w:val="00FC7A64"/>
    <w:rsid w:val="00FD31CE"/>
    <w:rsid w:val="00FD7254"/>
    <w:rsid w:val="00FD72CE"/>
    <w:rsid w:val="00FD776C"/>
    <w:rsid w:val="00FE26C8"/>
    <w:rsid w:val="00FE408D"/>
    <w:rsid w:val="00FF1430"/>
    <w:rsid w:val="00FF222E"/>
    <w:rsid w:val="00FF5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chartTrackingRefBased/>
  <w15:docId w15:val="{3D4FB972-C14C-4D29-89F5-D65C1C78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779"/>
    <w:pPr>
      <w:widowControl w:val="0"/>
      <w:autoSpaceDE w:val="0"/>
      <w:autoSpaceDN w:val="0"/>
      <w:adjustRightInd w:val="0"/>
    </w:pPr>
    <w:rPr>
      <w:rFonts w:ascii="Arial" w:eastAsia="Times New Roman" w:hAnsi="Arial" w:cs="Arial"/>
    </w:rPr>
  </w:style>
  <w:style w:type="paragraph" w:styleId="1">
    <w:name w:val="heading 1"/>
    <w:basedOn w:val="a"/>
    <w:next w:val="a"/>
    <w:link w:val="10"/>
    <w:qFormat/>
    <w:rsid w:val="0066690C"/>
    <w:pPr>
      <w:keepNext/>
      <w:shd w:val="clear" w:color="auto" w:fill="FFFFFF"/>
      <w:spacing w:before="211"/>
      <w:ind w:left="14" w:right="77" w:firstLine="706"/>
      <w:jc w:val="both"/>
      <w:outlineLvl w:val="0"/>
    </w:pPr>
    <w:rPr>
      <w:rFonts w:ascii="Times New Roman" w:hAnsi="Times New Roman" w:cs="Times New Roman"/>
      <w:i/>
      <w:iCs/>
      <w:color w:val="000000"/>
      <w:szCs w:val="28"/>
      <w:lang w:val="x-none"/>
    </w:rPr>
  </w:style>
  <w:style w:type="paragraph" w:styleId="2">
    <w:name w:val="heading 2"/>
    <w:basedOn w:val="a"/>
    <w:next w:val="a"/>
    <w:link w:val="20"/>
    <w:uiPriority w:val="9"/>
    <w:unhideWhenUsed/>
    <w:qFormat/>
    <w:rsid w:val="002860B2"/>
    <w:pPr>
      <w:keepNext/>
      <w:keepLines/>
      <w:spacing w:before="200"/>
      <w:outlineLvl w:val="1"/>
    </w:pPr>
    <w:rPr>
      <w:rFonts w:ascii="Cambria" w:hAnsi="Cambria" w:cs="Times New Roman"/>
      <w:b/>
      <w:bCs/>
      <w:color w:val="4F81BD"/>
      <w:sz w:val="26"/>
      <w:szCs w:val="26"/>
    </w:rPr>
  </w:style>
  <w:style w:type="paragraph" w:styleId="3">
    <w:name w:val="heading 3"/>
    <w:basedOn w:val="a"/>
    <w:next w:val="a"/>
    <w:link w:val="30"/>
    <w:uiPriority w:val="9"/>
    <w:unhideWhenUsed/>
    <w:qFormat/>
    <w:rsid w:val="008A62E7"/>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66690C"/>
    <w:pPr>
      <w:keepNext/>
      <w:ind w:left="-164"/>
      <w:jc w:val="center"/>
      <w:outlineLvl w:val="3"/>
    </w:pPr>
    <w:rPr>
      <w:rFonts w:ascii="Times New Roman" w:hAnsi="Times New Roman" w:cs="Times New Roman"/>
      <w:color w:val="000000"/>
      <w:szCs w:val="18"/>
      <w:lang w:val="x-none"/>
    </w:rPr>
  </w:style>
  <w:style w:type="paragraph" w:styleId="7">
    <w:name w:val="heading 7"/>
    <w:basedOn w:val="a"/>
    <w:next w:val="a"/>
    <w:link w:val="70"/>
    <w:qFormat/>
    <w:rsid w:val="00B41643"/>
    <w:pPr>
      <w:keepNext/>
      <w:widowControl/>
      <w:autoSpaceDE/>
      <w:autoSpaceDN/>
      <w:adjustRightInd/>
      <w:jc w:val="center"/>
      <w:outlineLvl w:val="6"/>
    </w:pPr>
    <w:rPr>
      <w:rFonts w:ascii="Times New Roman" w:hAnsi="Times New Roman" w:cs="Times New Roman"/>
      <w:b/>
      <w:sz w:val="24"/>
      <w:lang w:val="x-none" w:eastAsia="x-none"/>
    </w:rPr>
  </w:style>
  <w:style w:type="paragraph" w:styleId="9">
    <w:name w:val="heading 9"/>
    <w:basedOn w:val="a"/>
    <w:next w:val="a"/>
    <w:link w:val="90"/>
    <w:qFormat/>
    <w:rsid w:val="00B41643"/>
    <w:pPr>
      <w:keepNext/>
      <w:widowControl/>
      <w:autoSpaceDE/>
      <w:autoSpaceDN/>
      <w:adjustRightInd/>
      <w:jc w:val="center"/>
      <w:outlineLvl w:val="8"/>
    </w:pPr>
    <w:rPr>
      <w:rFonts w:ascii="Times New Roman" w:hAnsi="Times New Roman" w:cs="Times New Roman"/>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7779"/>
    <w:pPr>
      <w:jc w:val="center"/>
    </w:pPr>
    <w:rPr>
      <w:rFonts w:ascii="Times New Roman" w:hAnsi="Times New Roman" w:cs="Times New Roman"/>
      <w:color w:val="000000"/>
      <w:szCs w:val="18"/>
      <w:lang w:val="x-none"/>
    </w:rPr>
  </w:style>
  <w:style w:type="character" w:customStyle="1" w:styleId="a4">
    <w:name w:val="Основной текст Знак"/>
    <w:link w:val="a3"/>
    <w:rsid w:val="00EF7779"/>
    <w:rPr>
      <w:rFonts w:eastAsia="Times New Roman" w:cs="Times New Roman"/>
      <w:color w:val="000000"/>
      <w:szCs w:val="18"/>
      <w:lang w:eastAsia="ru-RU"/>
    </w:rPr>
  </w:style>
  <w:style w:type="character" w:styleId="a5">
    <w:name w:val="Hyperlink"/>
    <w:uiPriority w:val="99"/>
    <w:rsid w:val="00EF7779"/>
    <w:rPr>
      <w:color w:val="0000FF"/>
      <w:u w:val="single"/>
    </w:rPr>
  </w:style>
  <w:style w:type="character" w:customStyle="1" w:styleId="10">
    <w:name w:val="Заголовок 1 Знак"/>
    <w:link w:val="1"/>
    <w:rsid w:val="0066690C"/>
    <w:rPr>
      <w:rFonts w:eastAsia="Times New Roman" w:cs="Times New Roman"/>
      <w:i/>
      <w:iCs/>
      <w:color w:val="000000"/>
      <w:szCs w:val="28"/>
      <w:shd w:val="clear" w:color="auto" w:fill="FFFFFF"/>
      <w:lang w:eastAsia="ru-RU"/>
    </w:rPr>
  </w:style>
  <w:style w:type="character" w:customStyle="1" w:styleId="40">
    <w:name w:val="Заголовок 4 Знак"/>
    <w:link w:val="4"/>
    <w:rsid w:val="0066690C"/>
    <w:rPr>
      <w:rFonts w:eastAsia="Times New Roman" w:cs="Times New Roman"/>
      <w:color w:val="000000"/>
      <w:szCs w:val="18"/>
      <w:lang w:eastAsia="ru-RU"/>
    </w:rPr>
  </w:style>
  <w:style w:type="paragraph" w:customStyle="1" w:styleId="ConsPlusNormal">
    <w:name w:val="ConsPlusNormal"/>
    <w:rsid w:val="00FC16E9"/>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unhideWhenUsed/>
    <w:rsid w:val="001563CF"/>
    <w:rPr>
      <w:rFonts w:ascii="Tahoma" w:hAnsi="Tahoma" w:cs="Times New Roman"/>
      <w:sz w:val="16"/>
      <w:szCs w:val="16"/>
      <w:lang w:val="x-none" w:eastAsia="x-none"/>
    </w:rPr>
  </w:style>
  <w:style w:type="character" w:customStyle="1" w:styleId="a7">
    <w:name w:val="Текст выноски Знак"/>
    <w:link w:val="a6"/>
    <w:uiPriority w:val="99"/>
    <w:semiHidden/>
    <w:rsid w:val="001563CF"/>
    <w:rPr>
      <w:rFonts w:ascii="Tahoma" w:eastAsia="Times New Roman" w:hAnsi="Tahoma" w:cs="Tahoma"/>
      <w:sz w:val="16"/>
      <w:szCs w:val="16"/>
    </w:rPr>
  </w:style>
  <w:style w:type="paragraph" w:customStyle="1" w:styleId="Style2">
    <w:name w:val="Style2"/>
    <w:basedOn w:val="a"/>
    <w:uiPriority w:val="99"/>
    <w:rsid w:val="00AF1541"/>
    <w:pPr>
      <w:jc w:val="both"/>
    </w:pPr>
    <w:rPr>
      <w:rFonts w:ascii="Times New Roman" w:hAnsi="Times New Roman" w:cs="Times New Roman"/>
      <w:sz w:val="24"/>
      <w:szCs w:val="24"/>
    </w:rPr>
  </w:style>
  <w:style w:type="character" w:customStyle="1" w:styleId="70">
    <w:name w:val="Заголовок 7 Знак"/>
    <w:link w:val="7"/>
    <w:rsid w:val="00B41643"/>
    <w:rPr>
      <w:rFonts w:eastAsia="Times New Roman"/>
      <w:b/>
      <w:sz w:val="24"/>
    </w:rPr>
  </w:style>
  <w:style w:type="character" w:customStyle="1" w:styleId="90">
    <w:name w:val="Заголовок 9 Знак"/>
    <w:link w:val="9"/>
    <w:rsid w:val="00B41643"/>
    <w:rPr>
      <w:rFonts w:eastAsia="Times New Roman"/>
      <w:b/>
      <w:sz w:val="28"/>
    </w:rPr>
  </w:style>
  <w:style w:type="paragraph" w:styleId="a8">
    <w:name w:val="header"/>
    <w:basedOn w:val="a"/>
    <w:link w:val="a9"/>
    <w:uiPriority w:val="99"/>
    <w:unhideWhenUsed/>
    <w:rsid w:val="00182445"/>
    <w:pPr>
      <w:tabs>
        <w:tab w:val="center" w:pos="4677"/>
        <w:tab w:val="right" w:pos="9355"/>
      </w:tabs>
    </w:pPr>
    <w:rPr>
      <w:rFonts w:cs="Times New Roman"/>
      <w:lang w:val="x-none" w:eastAsia="x-none"/>
    </w:rPr>
  </w:style>
  <w:style w:type="character" w:customStyle="1" w:styleId="a9">
    <w:name w:val="Верхний колонтитул Знак"/>
    <w:link w:val="a8"/>
    <w:uiPriority w:val="99"/>
    <w:rsid w:val="00182445"/>
    <w:rPr>
      <w:rFonts w:ascii="Arial" w:eastAsia="Times New Roman" w:hAnsi="Arial" w:cs="Arial"/>
    </w:rPr>
  </w:style>
  <w:style w:type="paragraph" w:styleId="aa">
    <w:name w:val="footer"/>
    <w:basedOn w:val="a"/>
    <w:link w:val="ab"/>
    <w:uiPriority w:val="99"/>
    <w:semiHidden/>
    <w:unhideWhenUsed/>
    <w:rsid w:val="00182445"/>
    <w:pPr>
      <w:tabs>
        <w:tab w:val="center" w:pos="4677"/>
        <w:tab w:val="right" w:pos="9355"/>
      </w:tabs>
    </w:pPr>
    <w:rPr>
      <w:rFonts w:cs="Times New Roman"/>
      <w:lang w:val="x-none" w:eastAsia="x-none"/>
    </w:rPr>
  </w:style>
  <w:style w:type="character" w:customStyle="1" w:styleId="ab">
    <w:name w:val="Нижний колонтитул Знак"/>
    <w:link w:val="aa"/>
    <w:uiPriority w:val="99"/>
    <w:semiHidden/>
    <w:rsid w:val="00182445"/>
    <w:rPr>
      <w:rFonts w:ascii="Arial" w:eastAsia="Times New Roman" w:hAnsi="Arial" w:cs="Arial"/>
    </w:rPr>
  </w:style>
  <w:style w:type="paragraph" w:styleId="ac">
    <w:name w:val="List Paragraph"/>
    <w:basedOn w:val="a"/>
    <w:uiPriority w:val="34"/>
    <w:qFormat/>
    <w:rsid w:val="00723FA0"/>
    <w:pPr>
      <w:widowControl/>
      <w:overflowPunct w:val="0"/>
      <w:spacing w:line="200" w:lineRule="atLeast"/>
      <w:ind w:left="720" w:firstLine="709"/>
      <w:contextualSpacing/>
      <w:jc w:val="both"/>
      <w:textAlignment w:val="baseline"/>
    </w:pPr>
    <w:rPr>
      <w:rFonts w:ascii="Times New Roman" w:hAnsi="Times New Roman" w:cs="Times New Roman"/>
    </w:rPr>
  </w:style>
  <w:style w:type="paragraph" w:styleId="HTML">
    <w:name w:val="HTML Preformatted"/>
    <w:basedOn w:val="a"/>
    <w:link w:val="HTML0"/>
    <w:uiPriority w:val="99"/>
    <w:semiHidden/>
    <w:unhideWhenUsed/>
    <w:rsid w:val="007A42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lang w:val="x-none" w:eastAsia="x-none"/>
    </w:rPr>
  </w:style>
  <w:style w:type="character" w:customStyle="1" w:styleId="HTML0">
    <w:name w:val="Стандартный HTML Знак"/>
    <w:link w:val="HTML"/>
    <w:uiPriority w:val="99"/>
    <w:semiHidden/>
    <w:rsid w:val="007A42F1"/>
    <w:rPr>
      <w:rFonts w:ascii="Courier New" w:eastAsia="Times New Roman" w:hAnsi="Courier New" w:cs="Courier New"/>
    </w:rPr>
  </w:style>
  <w:style w:type="character" w:styleId="ad">
    <w:name w:val="Strong"/>
    <w:uiPriority w:val="22"/>
    <w:qFormat/>
    <w:rsid w:val="00C166F6"/>
    <w:rPr>
      <w:b/>
      <w:bCs/>
    </w:rPr>
  </w:style>
  <w:style w:type="character" w:customStyle="1" w:styleId="st">
    <w:name w:val="st"/>
    <w:basedOn w:val="a0"/>
    <w:rsid w:val="00C166F6"/>
  </w:style>
  <w:style w:type="character" w:styleId="ae">
    <w:name w:val="Emphasis"/>
    <w:uiPriority w:val="20"/>
    <w:qFormat/>
    <w:rsid w:val="00C166F6"/>
    <w:rPr>
      <w:i/>
      <w:iCs/>
    </w:rPr>
  </w:style>
  <w:style w:type="paragraph" w:customStyle="1" w:styleId="af">
    <w:name w:val="Текст в заданном формате"/>
    <w:basedOn w:val="a"/>
    <w:rsid w:val="00C166F6"/>
    <w:pPr>
      <w:suppressAutoHyphens/>
      <w:autoSpaceDE/>
      <w:autoSpaceDN/>
      <w:adjustRightInd/>
    </w:pPr>
    <w:rPr>
      <w:rFonts w:ascii="DejaVu Sans Mono" w:eastAsia="DejaVu Sans Mono" w:hAnsi="DejaVu Sans Mono" w:cs="DejaVu Sans Mono"/>
      <w:color w:val="000000"/>
      <w:sz w:val="28"/>
      <w:szCs w:val="28"/>
    </w:rPr>
  </w:style>
  <w:style w:type="paragraph" w:customStyle="1" w:styleId="af0">
    <w:name w:val="Содержимое таблицы"/>
    <w:basedOn w:val="a"/>
    <w:rsid w:val="00C166F6"/>
    <w:pPr>
      <w:suppressLineNumbers/>
      <w:suppressAutoHyphens/>
      <w:autoSpaceDE/>
      <w:autoSpaceDN/>
      <w:adjustRightInd/>
    </w:pPr>
    <w:rPr>
      <w:rFonts w:ascii="Times New Roman" w:eastAsia="Andale Sans UI" w:hAnsi="Times New Roman" w:cs="Times New Roman"/>
      <w:kern w:val="1"/>
      <w:sz w:val="24"/>
      <w:szCs w:val="24"/>
      <w:lang w:eastAsia="ar-SA"/>
    </w:rPr>
  </w:style>
  <w:style w:type="paragraph" w:customStyle="1" w:styleId="headertext">
    <w:name w:val="headertext"/>
    <w:basedOn w:val="a"/>
    <w:rsid w:val="00C166F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bsatz-Standardschriftart">
    <w:name w:val="Absatz-Standardschriftart"/>
    <w:rsid w:val="00C166F6"/>
  </w:style>
  <w:style w:type="character" w:customStyle="1" w:styleId="WW-Absatz-Standardschriftart">
    <w:name w:val="WW-Absatz-Standardschriftart"/>
    <w:rsid w:val="00C166F6"/>
  </w:style>
  <w:style w:type="character" w:customStyle="1" w:styleId="WW-Absatz-Standardschriftart1">
    <w:name w:val="WW-Absatz-Standardschriftart1"/>
    <w:rsid w:val="00C166F6"/>
  </w:style>
  <w:style w:type="character" w:customStyle="1" w:styleId="WW-Absatz-Standardschriftart11">
    <w:name w:val="WW-Absatz-Standardschriftart11"/>
    <w:rsid w:val="00C166F6"/>
  </w:style>
  <w:style w:type="character" w:customStyle="1" w:styleId="WW-Absatz-Standardschriftart111">
    <w:name w:val="WW-Absatz-Standardschriftart111"/>
    <w:rsid w:val="00C166F6"/>
  </w:style>
  <w:style w:type="character" w:customStyle="1" w:styleId="WW-Absatz-Standardschriftart1111">
    <w:name w:val="WW-Absatz-Standardschriftart1111"/>
    <w:rsid w:val="00C166F6"/>
  </w:style>
  <w:style w:type="character" w:customStyle="1" w:styleId="WW-Absatz-Standardschriftart11111">
    <w:name w:val="WW-Absatz-Standardschriftart11111"/>
    <w:rsid w:val="00C166F6"/>
  </w:style>
  <w:style w:type="character" w:customStyle="1" w:styleId="WW-Absatz-Standardschriftart111111">
    <w:name w:val="WW-Absatz-Standardschriftart111111"/>
    <w:rsid w:val="00C166F6"/>
  </w:style>
  <w:style w:type="character" w:customStyle="1" w:styleId="WW-Absatz-Standardschriftart1111111">
    <w:name w:val="WW-Absatz-Standardschriftart1111111"/>
    <w:rsid w:val="00C166F6"/>
  </w:style>
  <w:style w:type="character" w:customStyle="1" w:styleId="21">
    <w:name w:val="Основной шрифт абзаца2"/>
    <w:rsid w:val="00C166F6"/>
  </w:style>
  <w:style w:type="character" w:customStyle="1" w:styleId="11">
    <w:name w:val="Основной шрифт абзаца1"/>
    <w:rsid w:val="00C166F6"/>
  </w:style>
  <w:style w:type="paragraph" w:customStyle="1" w:styleId="af1">
    <w:name w:val="Заголовок"/>
    <w:basedOn w:val="a"/>
    <w:next w:val="a3"/>
    <w:rsid w:val="00C166F6"/>
    <w:pPr>
      <w:keepNext/>
      <w:widowControl/>
      <w:suppressAutoHyphens/>
      <w:autoSpaceDE/>
      <w:autoSpaceDN/>
      <w:adjustRightInd/>
      <w:spacing w:before="240" w:after="120"/>
    </w:pPr>
    <w:rPr>
      <w:rFonts w:eastAsia="DejaVu Sans" w:cs="Tahoma"/>
      <w:sz w:val="28"/>
      <w:szCs w:val="28"/>
      <w:lang w:eastAsia="ar-SA"/>
    </w:rPr>
  </w:style>
  <w:style w:type="paragraph" w:styleId="af2">
    <w:name w:val="List"/>
    <w:basedOn w:val="a3"/>
    <w:rsid w:val="00C166F6"/>
    <w:pPr>
      <w:suppressAutoHyphens/>
      <w:autoSpaceDE/>
      <w:autoSpaceDN/>
      <w:adjustRightInd/>
      <w:spacing w:after="120"/>
      <w:jc w:val="left"/>
    </w:pPr>
    <w:rPr>
      <w:rFonts w:ascii="Arial" w:eastAsia="Andale Sans UI" w:hAnsi="Arial" w:cs="Tahoma"/>
      <w:color w:val="auto"/>
      <w:kern w:val="1"/>
      <w:sz w:val="24"/>
      <w:szCs w:val="24"/>
      <w:lang w:eastAsia="ar-SA"/>
    </w:rPr>
  </w:style>
  <w:style w:type="paragraph" w:customStyle="1" w:styleId="22">
    <w:name w:val="Название2"/>
    <w:basedOn w:val="a"/>
    <w:rsid w:val="00C166F6"/>
    <w:pPr>
      <w:widowControl/>
      <w:suppressLineNumbers/>
      <w:suppressAutoHyphens/>
      <w:autoSpaceDE/>
      <w:autoSpaceDN/>
      <w:adjustRightInd/>
      <w:spacing w:before="120" w:after="120"/>
    </w:pPr>
    <w:rPr>
      <w:rFonts w:ascii="Times New Roman" w:hAnsi="Times New Roman" w:cs="Tahoma"/>
      <w:i/>
      <w:iCs/>
      <w:sz w:val="24"/>
      <w:szCs w:val="24"/>
      <w:lang w:eastAsia="ar-SA"/>
    </w:rPr>
  </w:style>
  <w:style w:type="paragraph" w:customStyle="1" w:styleId="23">
    <w:name w:val="Указатель2"/>
    <w:basedOn w:val="a"/>
    <w:rsid w:val="00C166F6"/>
    <w:pPr>
      <w:widowControl/>
      <w:suppressLineNumbers/>
      <w:suppressAutoHyphens/>
      <w:autoSpaceDE/>
      <w:autoSpaceDN/>
      <w:adjustRightInd/>
    </w:pPr>
    <w:rPr>
      <w:rFonts w:ascii="Times New Roman" w:hAnsi="Times New Roman" w:cs="Tahoma"/>
      <w:sz w:val="24"/>
      <w:szCs w:val="24"/>
      <w:lang w:eastAsia="ar-SA"/>
    </w:rPr>
  </w:style>
  <w:style w:type="paragraph" w:customStyle="1" w:styleId="12">
    <w:name w:val="Название1"/>
    <w:basedOn w:val="a"/>
    <w:rsid w:val="00C166F6"/>
    <w:pPr>
      <w:widowControl/>
      <w:suppressLineNumbers/>
      <w:suppressAutoHyphens/>
      <w:autoSpaceDE/>
      <w:autoSpaceDN/>
      <w:adjustRightInd/>
      <w:spacing w:before="120" w:after="120"/>
    </w:pPr>
    <w:rPr>
      <w:rFonts w:cs="Tahoma"/>
      <w:i/>
      <w:iCs/>
      <w:szCs w:val="24"/>
      <w:lang w:eastAsia="ar-SA"/>
    </w:rPr>
  </w:style>
  <w:style w:type="paragraph" w:customStyle="1" w:styleId="13">
    <w:name w:val="Указатель1"/>
    <w:basedOn w:val="a"/>
    <w:rsid w:val="00C166F6"/>
    <w:pPr>
      <w:widowControl/>
      <w:suppressLineNumbers/>
      <w:suppressAutoHyphens/>
      <w:autoSpaceDE/>
      <w:autoSpaceDN/>
      <w:adjustRightInd/>
    </w:pPr>
    <w:rPr>
      <w:rFonts w:cs="Tahoma"/>
      <w:sz w:val="24"/>
      <w:szCs w:val="24"/>
      <w:lang w:eastAsia="ar-SA"/>
    </w:rPr>
  </w:style>
  <w:style w:type="paragraph" w:styleId="af3">
    <w:name w:val="Normal (Web)"/>
    <w:basedOn w:val="a"/>
    <w:uiPriority w:val="99"/>
    <w:rsid w:val="00C166F6"/>
    <w:pPr>
      <w:widowControl/>
      <w:suppressAutoHyphens/>
      <w:autoSpaceDE/>
      <w:autoSpaceDN/>
      <w:adjustRightInd/>
      <w:spacing w:before="280" w:after="280"/>
    </w:pPr>
    <w:rPr>
      <w:rFonts w:ascii="Times New Roman" w:hAnsi="Times New Roman" w:cs="Times New Roman"/>
      <w:sz w:val="24"/>
      <w:szCs w:val="24"/>
      <w:lang w:eastAsia="ar-SA"/>
    </w:rPr>
  </w:style>
  <w:style w:type="paragraph" w:customStyle="1" w:styleId="af4">
    <w:name w:val="Знак"/>
    <w:basedOn w:val="a"/>
    <w:rsid w:val="00C166F6"/>
    <w:pPr>
      <w:widowControl/>
      <w:suppressAutoHyphens/>
      <w:autoSpaceDE/>
      <w:autoSpaceDN/>
      <w:adjustRightInd/>
      <w:spacing w:after="160" w:line="240" w:lineRule="exact"/>
    </w:pPr>
    <w:rPr>
      <w:rFonts w:ascii="Verdana" w:hAnsi="Verdana" w:cs="Times New Roman"/>
      <w:sz w:val="24"/>
      <w:szCs w:val="24"/>
      <w:lang w:val="en-US" w:eastAsia="ar-SA"/>
    </w:rPr>
  </w:style>
  <w:style w:type="paragraph" w:customStyle="1" w:styleId="14">
    <w:name w:val="Знак Знак Знак Знак Знак Знак Знак Знак Знак Знак1 Знак Знак Знак"/>
    <w:basedOn w:val="a"/>
    <w:rsid w:val="00C166F6"/>
    <w:pPr>
      <w:widowControl/>
      <w:suppressAutoHyphens/>
      <w:autoSpaceDE/>
      <w:autoSpaceDN/>
      <w:adjustRightInd/>
      <w:spacing w:after="160" w:line="240" w:lineRule="exact"/>
    </w:pPr>
    <w:rPr>
      <w:rFonts w:ascii="Verdana" w:hAnsi="Verdana" w:cs="Times New Roman"/>
      <w:sz w:val="24"/>
      <w:szCs w:val="24"/>
      <w:lang w:val="en-US" w:eastAsia="ar-SA"/>
    </w:rPr>
  </w:style>
  <w:style w:type="paragraph" w:customStyle="1" w:styleId="af5">
    <w:name w:val="Заголовок таблицы"/>
    <w:basedOn w:val="af0"/>
    <w:rsid w:val="00C166F6"/>
    <w:pPr>
      <w:jc w:val="center"/>
    </w:pPr>
    <w:rPr>
      <w:b/>
      <w:bCs/>
    </w:rPr>
  </w:style>
  <w:style w:type="paragraph" w:styleId="af6">
    <w:name w:val="No Spacing"/>
    <w:uiPriority w:val="1"/>
    <w:qFormat/>
    <w:rsid w:val="00672BE6"/>
    <w:rPr>
      <w:rFonts w:ascii="Calibri" w:hAnsi="Calibri"/>
      <w:sz w:val="22"/>
      <w:szCs w:val="22"/>
      <w:lang w:eastAsia="en-US"/>
    </w:rPr>
  </w:style>
  <w:style w:type="paragraph" w:customStyle="1" w:styleId="consplusnonformat">
    <w:name w:val="consplusnonformat"/>
    <w:basedOn w:val="a"/>
    <w:rsid w:val="00D44E9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link w:val="3"/>
    <w:uiPriority w:val="9"/>
    <w:rsid w:val="008A62E7"/>
    <w:rPr>
      <w:rFonts w:ascii="Cambria" w:eastAsia="Times New Roman" w:hAnsi="Cambria" w:cs="Times New Roman"/>
      <w:b/>
      <w:bCs/>
      <w:sz w:val="26"/>
      <w:szCs w:val="26"/>
    </w:rPr>
  </w:style>
  <w:style w:type="paragraph" w:customStyle="1" w:styleId="ConsPlusNonformat0">
    <w:name w:val="ConsPlusNonformat"/>
    <w:uiPriority w:val="99"/>
    <w:rsid w:val="00A36A68"/>
    <w:pPr>
      <w:widowControl w:val="0"/>
      <w:autoSpaceDE w:val="0"/>
      <w:autoSpaceDN w:val="0"/>
      <w:adjustRightInd w:val="0"/>
    </w:pPr>
    <w:rPr>
      <w:rFonts w:ascii="Courier New" w:eastAsia="Times New Roman" w:hAnsi="Courier New" w:cs="Courier New"/>
    </w:rPr>
  </w:style>
  <w:style w:type="character" w:customStyle="1" w:styleId="FontStyle17">
    <w:name w:val="Font Style17"/>
    <w:uiPriority w:val="99"/>
    <w:rsid w:val="00853DFA"/>
    <w:rPr>
      <w:rFonts w:ascii="Times New Roman" w:hAnsi="Times New Roman" w:cs="Times New Roman"/>
      <w:sz w:val="26"/>
      <w:szCs w:val="26"/>
    </w:rPr>
  </w:style>
  <w:style w:type="character" w:customStyle="1" w:styleId="FontStyle13">
    <w:name w:val="Font Style13"/>
    <w:uiPriority w:val="99"/>
    <w:rsid w:val="00C6530E"/>
    <w:rPr>
      <w:rFonts w:ascii="Times New Roman" w:hAnsi="Times New Roman" w:cs="Times New Roman"/>
      <w:b/>
      <w:bCs/>
      <w:sz w:val="22"/>
      <w:szCs w:val="22"/>
    </w:rPr>
  </w:style>
  <w:style w:type="paragraph" w:customStyle="1" w:styleId="Style5">
    <w:name w:val="Style5"/>
    <w:basedOn w:val="a"/>
    <w:uiPriority w:val="99"/>
    <w:rsid w:val="00C6530E"/>
    <w:pPr>
      <w:spacing w:line="320" w:lineRule="exact"/>
      <w:ind w:firstLine="518"/>
      <w:jc w:val="both"/>
    </w:pPr>
    <w:rPr>
      <w:rFonts w:ascii="Times New Roman" w:hAnsi="Times New Roman" w:cs="Times New Roman"/>
      <w:sz w:val="24"/>
      <w:szCs w:val="24"/>
    </w:rPr>
  </w:style>
  <w:style w:type="paragraph" w:customStyle="1" w:styleId="Style6">
    <w:name w:val="Style6"/>
    <w:basedOn w:val="a"/>
    <w:uiPriority w:val="99"/>
    <w:rsid w:val="00C6530E"/>
    <w:pPr>
      <w:spacing w:line="320" w:lineRule="exact"/>
      <w:ind w:firstLine="526"/>
      <w:jc w:val="both"/>
    </w:pPr>
    <w:rPr>
      <w:rFonts w:ascii="Times New Roman" w:hAnsi="Times New Roman" w:cs="Times New Roman"/>
      <w:sz w:val="24"/>
      <w:szCs w:val="24"/>
    </w:rPr>
  </w:style>
  <w:style w:type="character" w:customStyle="1" w:styleId="noprint">
    <w:name w:val="noprint"/>
    <w:basedOn w:val="a0"/>
    <w:rsid w:val="00AF2F7C"/>
  </w:style>
  <w:style w:type="table" w:styleId="af7">
    <w:name w:val="Table Grid"/>
    <w:basedOn w:val="a1"/>
    <w:uiPriority w:val="59"/>
    <w:rsid w:val="00CC2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6D3F"/>
    <w:pPr>
      <w:autoSpaceDE w:val="0"/>
      <w:autoSpaceDN w:val="0"/>
      <w:adjustRightInd w:val="0"/>
    </w:pPr>
    <w:rPr>
      <w:rFonts w:ascii="Arial" w:hAnsi="Arial" w:cs="Arial"/>
      <w:color w:val="000000"/>
      <w:sz w:val="24"/>
      <w:szCs w:val="24"/>
    </w:rPr>
  </w:style>
  <w:style w:type="paragraph" w:customStyle="1" w:styleId="ConsPlusTitle">
    <w:name w:val="ConsPlusTitle"/>
    <w:uiPriority w:val="99"/>
    <w:rsid w:val="002860B2"/>
    <w:pPr>
      <w:widowControl w:val="0"/>
      <w:autoSpaceDE w:val="0"/>
      <w:autoSpaceDN w:val="0"/>
      <w:adjustRightInd w:val="0"/>
    </w:pPr>
    <w:rPr>
      <w:rFonts w:ascii="Arial" w:eastAsia="Times New Roman" w:hAnsi="Arial" w:cs="Arial"/>
      <w:b/>
      <w:bCs/>
    </w:rPr>
  </w:style>
  <w:style w:type="character" w:customStyle="1" w:styleId="20">
    <w:name w:val="Заголовок 2 Знак"/>
    <w:link w:val="2"/>
    <w:uiPriority w:val="9"/>
    <w:rsid w:val="002860B2"/>
    <w:rPr>
      <w:rFonts w:ascii="Cambria" w:eastAsia="Times New Roman" w:hAnsi="Cambria" w:cs="Times New Roman"/>
      <w:b/>
      <w:bCs/>
      <w:color w:val="4F81BD"/>
      <w:sz w:val="26"/>
      <w:szCs w:val="26"/>
    </w:rPr>
  </w:style>
  <w:style w:type="paragraph" w:customStyle="1" w:styleId="15">
    <w:name w:val="Обычный1"/>
    <w:rsid w:val="00B2517E"/>
    <w:pPr>
      <w:widowControl w:val="0"/>
      <w:spacing w:line="360" w:lineRule="auto"/>
      <w:ind w:left="80" w:firstLine="760"/>
    </w:pPr>
    <w:rPr>
      <w:rFonts w:eastAsia="Times New Roman"/>
      <w:sz w:val="24"/>
    </w:rPr>
  </w:style>
  <w:style w:type="paragraph" w:customStyle="1" w:styleId="Bullet-1">
    <w:name w:val="Bullet-1"/>
    <w:basedOn w:val="15"/>
    <w:rsid w:val="004404B1"/>
    <w:pPr>
      <w:widowControl/>
      <w:numPr>
        <w:numId w:val="33"/>
      </w:numPr>
      <w:tabs>
        <w:tab w:val="center" w:pos="720"/>
        <w:tab w:val="left" w:pos="1134"/>
      </w:tabs>
      <w:spacing w:before="60" w:after="60" w:line="240" w:lineRule="auto"/>
    </w:pPr>
  </w:style>
  <w:style w:type="paragraph" w:customStyle="1" w:styleId="af8">
    <w:name w:val="Основной"/>
    <w:basedOn w:val="a"/>
    <w:autoRedefine/>
    <w:uiPriority w:val="99"/>
    <w:rsid w:val="00717A04"/>
    <w:pPr>
      <w:widowControl/>
      <w:autoSpaceDE/>
      <w:autoSpaceDN/>
      <w:adjustRightInd/>
      <w:spacing w:before="60" w:after="60" w:line="360" w:lineRule="auto"/>
      <w:ind w:left="360"/>
      <w:jc w:val="both"/>
    </w:pPr>
    <w:rPr>
      <w:sz w:val="22"/>
      <w:szCs w:val="22"/>
    </w:rPr>
  </w:style>
  <w:style w:type="paragraph" w:customStyle="1" w:styleId="Text">
    <w:name w:val="Text"/>
    <w:basedOn w:val="a"/>
    <w:link w:val="Text0"/>
    <w:uiPriority w:val="99"/>
    <w:rsid w:val="00717A04"/>
    <w:pPr>
      <w:widowControl/>
      <w:autoSpaceDE/>
      <w:autoSpaceDN/>
      <w:adjustRightInd/>
      <w:spacing w:before="120" w:after="120"/>
      <w:jc w:val="both"/>
    </w:pPr>
    <w:rPr>
      <w:rFonts w:ascii="Times New Roman" w:hAnsi="Times New Roman" w:cs="Times New Roman"/>
      <w:sz w:val="24"/>
      <w:szCs w:val="24"/>
      <w:lang w:val="x-none" w:eastAsia="en-US"/>
    </w:rPr>
  </w:style>
  <w:style w:type="character" w:customStyle="1" w:styleId="Text0">
    <w:name w:val="Text Знак"/>
    <w:link w:val="Text"/>
    <w:uiPriority w:val="99"/>
    <w:locked/>
    <w:rsid w:val="00717A04"/>
    <w:rPr>
      <w:rFonts w:eastAsia="Times New Roman"/>
      <w:sz w:val="24"/>
      <w:szCs w:val="24"/>
      <w:lang w:val="x-none" w:eastAsia="en-US"/>
    </w:rPr>
  </w:style>
  <w:style w:type="paragraph" w:customStyle="1" w:styleId="Paragraph0">
    <w:name w:val="Paragraph 0"/>
    <w:basedOn w:val="a"/>
    <w:uiPriority w:val="99"/>
    <w:rsid w:val="00913D0D"/>
    <w:pPr>
      <w:widowControl/>
      <w:autoSpaceDE/>
      <w:autoSpaceDN/>
      <w:adjustRightInd/>
      <w:spacing w:after="120"/>
      <w:jc w:val="both"/>
    </w:pPr>
    <w:rPr>
      <w:rFonts w:ascii="Times New Roman" w:hAnsi="Times New Roman" w:cs="Times New Roman"/>
      <w:sz w:val="22"/>
      <w:szCs w:val="22"/>
    </w:rPr>
  </w:style>
  <w:style w:type="paragraph" w:styleId="af9">
    <w:name w:val="footnote text"/>
    <w:basedOn w:val="a"/>
    <w:link w:val="afa"/>
    <w:uiPriority w:val="99"/>
    <w:semiHidden/>
    <w:unhideWhenUsed/>
    <w:rsid w:val="00264714"/>
    <w:pPr>
      <w:widowControl/>
      <w:autoSpaceDE/>
      <w:autoSpaceDN/>
      <w:adjustRightInd/>
    </w:pPr>
    <w:rPr>
      <w:rFonts w:asciiTheme="minorHAnsi" w:eastAsiaTheme="minorHAnsi" w:hAnsiTheme="minorHAnsi" w:cstheme="minorBidi"/>
      <w:lang w:eastAsia="en-US"/>
    </w:rPr>
  </w:style>
  <w:style w:type="character" w:customStyle="1" w:styleId="afa">
    <w:name w:val="Текст сноски Знак"/>
    <w:basedOn w:val="a0"/>
    <w:link w:val="af9"/>
    <w:uiPriority w:val="99"/>
    <w:semiHidden/>
    <w:rsid w:val="00264714"/>
    <w:rPr>
      <w:rFonts w:asciiTheme="minorHAnsi" w:eastAsiaTheme="minorHAnsi" w:hAnsiTheme="minorHAnsi" w:cstheme="minorBidi"/>
      <w:lang w:eastAsia="en-US"/>
    </w:rPr>
  </w:style>
  <w:style w:type="character" w:styleId="afb">
    <w:name w:val="footnote reference"/>
    <w:basedOn w:val="a0"/>
    <w:uiPriority w:val="99"/>
    <w:semiHidden/>
    <w:unhideWhenUsed/>
    <w:rsid w:val="00264714"/>
    <w:rPr>
      <w:vertAlign w:val="superscript"/>
    </w:rPr>
  </w:style>
  <w:style w:type="paragraph" w:customStyle="1" w:styleId="pboth">
    <w:name w:val="pboth"/>
    <w:basedOn w:val="a"/>
    <w:rsid w:val="006E05A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24">
    <w:name w:val="Основной текст (2)_"/>
    <w:basedOn w:val="a0"/>
    <w:link w:val="25"/>
    <w:rsid w:val="00337706"/>
    <w:rPr>
      <w:rFonts w:eastAsia="Times New Roman"/>
      <w:sz w:val="28"/>
      <w:szCs w:val="28"/>
      <w:shd w:val="clear" w:color="auto" w:fill="FFFFFF"/>
    </w:rPr>
  </w:style>
  <w:style w:type="character" w:customStyle="1" w:styleId="25pt">
    <w:name w:val="Основной текст (2) + Интервал 5 pt"/>
    <w:basedOn w:val="24"/>
    <w:rsid w:val="00337706"/>
    <w:rPr>
      <w:rFonts w:eastAsia="Times New Roman"/>
      <w:color w:val="000000"/>
      <w:spacing w:val="100"/>
      <w:w w:val="100"/>
      <w:position w:val="0"/>
      <w:sz w:val="28"/>
      <w:szCs w:val="28"/>
      <w:shd w:val="clear" w:color="auto" w:fill="FFFFFF"/>
      <w:lang w:val="ru-RU" w:eastAsia="ru-RU" w:bidi="ru-RU"/>
    </w:rPr>
  </w:style>
  <w:style w:type="paragraph" w:customStyle="1" w:styleId="25">
    <w:name w:val="Основной текст (2)"/>
    <w:basedOn w:val="a"/>
    <w:link w:val="24"/>
    <w:rsid w:val="00337706"/>
    <w:pPr>
      <w:shd w:val="clear" w:color="auto" w:fill="FFFFFF"/>
      <w:autoSpaceDE/>
      <w:autoSpaceDN/>
      <w:adjustRightInd/>
      <w:spacing w:line="0" w:lineRule="atLeas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6753">
      <w:bodyDiv w:val="1"/>
      <w:marLeft w:val="0"/>
      <w:marRight w:val="0"/>
      <w:marTop w:val="0"/>
      <w:marBottom w:val="0"/>
      <w:divBdr>
        <w:top w:val="none" w:sz="0" w:space="0" w:color="auto"/>
        <w:left w:val="none" w:sz="0" w:space="0" w:color="auto"/>
        <w:bottom w:val="none" w:sz="0" w:space="0" w:color="auto"/>
        <w:right w:val="none" w:sz="0" w:space="0" w:color="auto"/>
      </w:divBdr>
    </w:div>
    <w:div w:id="1128814442">
      <w:bodyDiv w:val="1"/>
      <w:marLeft w:val="0"/>
      <w:marRight w:val="0"/>
      <w:marTop w:val="0"/>
      <w:marBottom w:val="0"/>
      <w:divBdr>
        <w:top w:val="none" w:sz="0" w:space="0" w:color="auto"/>
        <w:left w:val="none" w:sz="0" w:space="0" w:color="auto"/>
        <w:bottom w:val="none" w:sz="0" w:space="0" w:color="auto"/>
        <w:right w:val="none" w:sz="0" w:space="0" w:color="auto"/>
      </w:divBdr>
    </w:div>
    <w:div w:id="1206983651">
      <w:bodyDiv w:val="1"/>
      <w:marLeft w:val="0"/>
      <w:marRight w:val="0"/>
      <w:marTop w:val="0"/>
      <w:marBottom w:val="0"/>
      <w:divBdr>
        <w:top w:val="none" w:sz="0" w:space="0" w:color="auto"/>
        <w:left w:val="none" w:sz="0" w:space="0" w:color="auto"/>
        <w:bottom w:val="none" w:sz="0" w:space="0" w:color="auto"/>
        <w:right w:val="none" w:sz="0" w:space="0" w:color="auto"/>
      </w:divBdr>
      <w:divsChild>
        <w:div w:id="1431507147">
          <w:marLeft w:val="0"/>
          <w:marRight w:val="0"/>
          <w:marTop w:val="0"/>
          <w:marBottom w:val="0"/>
          <w:divBdr>
            <w:top w:val="none" w:sz="0" w:space="0" w:color="auto"/>
            <w:left w:val="none" w:sz="0" w:space="0" w:color="auto"/>
            <w:bottom w:val="none" w:sz="0" w:space="0" w:color="auto"/>
            <w:right w:val="none" w:sz="0" w:space="0" w:color="auto"/>
          </w:divBdr>
          <w:divsChild>
            <w:div w:id="12212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4782">
      <w:bodyDiv w:val="1"/>
      <w:marLeft w:val="0"/>
      <w:marRight w:val="0"/>
      <w:marTop w:val="0"/>
      <w:marBottom w:val="0"/>
      <w:divBdr>
        <w:top w:val="none" w:sz="0" w:space="0" w:color="auto"/>
        <w:left w:val="none" w:sz="0" w:space="0" w:color="auto"/>
        <w:bottom w:val="none" w:sz="0" w:space="0" w:color="auto"/>
        <w:right w:val="none" w:sz="0" w:space="0" w:color="auto"/>
      </w:divBdr>
    </w:div>
    <w:div w:id="1428884949">
      <w:bodyDiv w:val="1"/>
      <w:marLeft w:val="0"/>
      <w:marRight w:val="0"/>
      <w:marTop w:val="0"/>
      <w:marBottom w:val="0"/>
      <w:divBdr>
        <w:top w:val="none" w:sz="0" w:space="0" w:color="auto"/>
        <w:left w:val="none" w:sz="0" w:space="0" w:color="auto"/>
        <w:bottom w:val="none" w:sz="0" w:space="0" w:color="auto"/>
        <w:right w:val="none" w:sz="0" w:space="0" w:color="auto"/>
      </w:divBdr>
    </w:div>
    <w:div w:id="1592816017">
      <w:bodyDiv w:val="1"/>
      <w:marLeft w:val="0"/>
      <w:marRight w:val="0"/>
      <w:marTop w:val="0"/>
      <w:marBottom w:val="0"/>
      <w:divBdr>
        <w:top w:val="none" w:sz="0" w:space="0" w:color="auto"/>
        <w:left w:val="none" w:sz="0" w:space="0" w:color="auto"/>
        <w:bottom w:val="none" w:sz="0" w:space="0" w:color="auto"/>
        <w:right w:val="none" w:sz="0" w:space="0" w:color="auto"/>
      </w:divBdr>
    </w:div>
    <w:div w:id="1639799945">
      <w:bodyDiv w:val="1"/>
      <w:marLeft w:val="0"/>
      <w:marRight w:val="0"/>
      <w:marTop w:val="0"/>
      <w:marBottom w:val="0"/>
      <w:divBdr>
        <w:top w:val="none" w:sz="0" w:space="0" w:color="auto"/>
        <w:left w:val="none" w:sz="0" w:space="0" w:color="auto"/>
        <w:bottom w:val="none" w:sz="0" w:space="0" w:color="auto"/>
        <w:right w:val="none" w:sz="0" w:space="0" w:color="auto"/>
      </w:divBdr>
    </w:div>
    <w:div w:id="1691103587">
      <w:bodyDiv w:val="1"/>
      <w:marLeft w:val="0"/>
      <w:marRight w:val="0"/>
      <w:marTop w:val="0"/>
      <w:marBottom w:val="0"/>
      <w:divBdr>
        <w:top w:val="none" w:sz="0" w:space="0" w:color="auto"/>
        <w:left w:val="none" w:sz="0" w:space="0" w:color="auto"/>
        <w:bottom w:val="none" w:sz="0" w:space="0" w:color="auto"/>
        <w:right w:val="none" w:sz="0" w:space="0" w:color="auto"/>
      </w:divBdr>
      <w:divsChild>
        <w:div w:id="70003207">
          <w:marLeft w:val="0"/>
          <w:marRight w:val="0"/>
          <w:marTop w:val="0"/>
          <w:marBottom w:val="0"/>
          <w:divBdr>
            <w:top w:val="none" w:sz="0" w:space="0" w:color="auto"/>
            <w:left w:val="none" w:sz="0" w:space="0" w:color="auto"/>
            <w:bottom w:val="none" w:sz="0" w:space="0" w:color="auto"/>
            <w:right w:val="none" w:sz="0" w:space="0" w:color="auto"/>
          </w:divBdr>
        </w:div>
        <w:div w:id="371997808">
          <w:marLeft w:val="0"/>
          <w:marRight w:val="0"/>
          <w:marTop w:val="0"/>
          <w:marBottom w:val="0"/>
          <w:divBdr>
            <w:top w:val="none" w:sz="0" w:space="0" w:color="auto"/>
            <w:left w:val="none" w:sz="0" w:space="0" w:color="auto"/>
            <w:bottom w:val="none" w:sz="0" w:space="0" w:color="auto"/>
            <w:right w:val="none" w:sz="0" w:space="0" w:color="auto"/>
          </w:divBdr>
        </w:div>
        <w:div w:id="649287545">
          <w:marLeft w:val="0"/>
          <w:marRight w:val="0"/>
          <w:marTop w:val="0"/>
          <w:marBottom w:val="0"/>
          <w:divBdr>
            <w:top w:val="none" w:sz="0" w:space="0" w:color="auto"/>
            <w:left w:val="none" w:sz="0" w:space="0" w:color="auto"/>
            <w:bottom w:val="none" w:sz="0" w:space="0" w:color="auto"/>
            <w:right w:val="none" w:sz="0" w:space="0" w:color="auto"/>
          </w:divBdr>
        </w:div>
        <w:div w:id="1206215827">
          <w:marLeft w:val="0"/>
          <w:marRight w:val="0"/>
          <w:marTop w:val="0"/>
          <w:marBottom w:val="0"/>
          <w:divBdr>
            <w:top w:val="none" w:sz="0" w:space="0" w:color="auto"/>
            <w:left w:val="none" w:sz="0" w:space="0" w:color="auto"/>
            <w:bottom w:val="none" w:sz="0" w:space="0" w:color="auto"/>
            <w:right w:val="none" w:sz="0" w:space="0" w:color="auto"/>
          </w:divBdr>
        </w:div>
        <w:div w:id="1427268383">
          <w:marLeft w:val="0"/>
          <w:marRight w:val="0"/>
          <w:marTop w:val="0"/>
          <w:marBottom w:val="0"/>
          <w:divBdr>
            <w:top w:val="none" w:sz="0" w:space="0" w:color="auto"/>
            <w:left w:val="none" w:sz="0" w:space="0" w:color="auto"/>
            <w:bottom w:val="none" w:sz="0" w:space="0" w:color="auto"/>
            <w:right w:val="none" w:sz="0" w:space="0" w:color="auto"/>
          </w:divBdr>
        </w:div>
        <w:div w:id="1496922380">
          <w:marLeft w:val="0"/>
          <w:marRight w:val="0"/>
          <w:marTop w:val="0"/>
          <w:marBottom w:val="0"/>
          <w:divBdr>
            <w:top w:val="none" w:sz="0" w:space="0" w:color="auto"/>
            <w:left w:val="none" w:sz="0" w:space="0" w:color="auto"/>
            <w:bottom w:val="none" w:sz="0" w:space="0" w:color="auto"/>
            <w:right w:val="none" w:sz="0" w:space="0" w:color="auto"/>
          </w:divBdr>
        </w:div>
        <w:div w:id="1617367635">
          <w:marLeft w:val="0"/>
          <w:marRight w:val="0"/>
          <w:marTop w:val="0"/>
          <w:marBottom w:val="0"/>
          <w:divBdr>
            <w:top w:val="none" w:sz="0" w:space="0" w:color="auto"/>
            <w:left w:val="none" w:sz="0" w:space="0" w:color="auto"/>
            <w:bottom w:val="none" w:sz="0" w:space="0" w:color="auto"/>
            <w:right w:val="none" w:sz="0" w:space="0" w:color="auto"/>
          </w:divBdr>
        </w:div>
        <w:div w:id="1889603572">
          <w:marLeft w:val="0"/>
          <w:marRight w:val="0"/>
          <w:marTop w:val="0"/>
          <w:marBottom w:val="0"/>
          <w:divBdr>
            <w:top w:val="none" w:sz="0" w:space="0" w:color="auto"/>
            <w:left w:val="none" w:sz="0" w:space="0" w:color="auto"/>
            <w:bottom w:val="none" w:sz="0" w:space="0" w:color="auto"/>
            <w:right w:val="none" w:sz="0" w:space="0" w:color="auto"/>
          </w:divBdr>
        </w:div>
        <w:div w:id="207631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3E7A7-CCDF-4BCF-B645-4CAFF6AF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ГУСЗН Оренбургской области</Company>
  <LinksUpToDate>false</LinksUpToDate>
  <CharactersWithSpaces>13025</CharactersWithSpaces>
  <SharedDoc>false</SharedDoc>
  <HLinks>
    <vt:vector size="6" baseType="variant">
      <vt:variant>
        <vt:i4>3342453</vt:i4>
      </vt:variant>
      <vt:variant>
        <vt:i4>0</vt:i4>
      </vt:variant>
      <vt:variant>
        <vt:i4>0</vt:i4>
      </vt:variant>
      <vt:variant>
        <vt:i4>5</vt:i4>
      </vt:variant>
      <vt:variant>
        <vt:lpwstr>http://dic.academic.ru/dic.nsf/ruwiki/60767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Поцецуев А.П.</dc:creator>
  <cp:keywords/>
  <cp:lastModifiedBy>Фролов Дмитрий Сергеевич</cp:lastModifiedBy>
  <cp:revision>2</cp:revision>
  <cp:lastPrinted>2023-07-10T09:05:00Z</cp:lastPrinted>
  <dcterms:created xsi:type="dcterms:W3CDTF">2023-07-11T13:05:00Z</dcterms:created>
  <dcterms:modified xsi:type="dcterms:W3CDTF">2023-07-11T13:05:00Z</dcterms:modified>
</cp:coreProperties>
</file>