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56" w:rsidRDefault="00F8405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4056" w:rsidRDefault="00F84056">
      <w:pPr>
        <w:pStyle w:val="ConsPlusNormal"/>
        <w:jc w:val="both"/>
        <w:outlineLvl w:val="0"/>
      </w:pPr>
    </w:p>
    <w:p w:rsidR="00F84056" w:rsidRDefault="00F84056">
      <w:pPr>
        <w:pStyle w:val="ConsPlusTitle"/>
        <w:jc w:val="center"/>
        <w:outlineLvl w:val="0"/>
      </w:pPr>
      <w:r>
        <w:t>МИНИСТЕРСТВО СОЦИАЛЬНОГО РАЗВИТИЯ</w:t>
      </w:r>
    </w:p>
    <w:p w:rsidR="00F84056" w:rsidRDefault="00F84056">
      <w:pPr>
        <w:pStyle w:val="ConsPlusTitle"/>
        <w:jc w:val="center"/>
      </w:pPr>
      <w:r>
        <w:t>ОРЕНБУРГСКОЙ ОБЛАСТИ</w:t>
      </w:r>
    </w:p>
    <w:p w:rsidR="00F84056" w:rsidRDefault="00F84056">
      <w:pPr>
        <w:pStyle w:val="ConsPlusTitle"/>
        <w:jc w:val="both"/>
      </w:pPr>
    </w:p>
    <w:p w:rsidR="00F84056" w:rsidRDefault="00F84056">
      <w:pPr>
        <w:pStyle w:val="ConsPlusTitle"/>
        <w:jc w:val="center"/>
      </w:pPr>
      <w:r>
        <w:t>ПРИКАЗ</w:t>
      </w:r>
    </w:p>
    <w:p w:rsidR="00F84056" w:rsidRDefault="00F84056">
      <w:pPr>
        <w:pStyle w:val="ConsPlusTitle"/>
        <w:jc w:val="center"/>
      </w:pPr>
      <w:r>
        <w:t>от 21 ноября 2023 г. N 806</w:t>
      </w:r>
    </w:p>
    <w:p w:rsidR="00F84056" w:rsidRDefault="00F84056">
      <w:pPr>
        <w:pStyle w:val="ConsPlusTitle"/>
        <w:jc w:val="both"/>
      </w:pPr>
    </w:p>
    <w:p w:rsidR="00F84056" w:rsidRDefault="00F8405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84056" w:rsidRDefault="00F84056">
      <w:pPr>
        <w:pStyle w:val="ConsPlusTitle"/>
        <w:jc w:val="center"/>
      </w:pPr>
      <w:r>
        <w:t>государственной услуги "Выдача разрешений на распоряжение</w:t>
      </w:r>
    </w:p>
    <w:p w:rsidR="00F84056" w:rsidRDefault="00F84056">
      <w:pPr>
        <w:pStyle w:val="ConsPlusTitle"/>
        <w:jc w:val="center"/>
      </w:pPr>
      <w:r>
        <w:t>имуществом, принадлежащим совершеннолетним недееспособным</w:t>
      </w:r>
    </w:p>
    <w:p w:rsidR="00F84056" w:rsidRDefault="00F84056">
      <w:pPr>
        <w:pStyle w:val="ConsPlusTitle"/>
        <w:jc w:val="center"/>
      </w:pPr>
      <w:r>
        <w:t>или ограниченным судом в дееспособности гражданам"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14.02.2022 N 135-пп "Об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N 1308-п"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ПРИКАЗЫВАЮ: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разрешений на распоряжение имуществом, принадлежащим совершеннолетним недееспособным или ограниченным судом в дееспособности гражданам" согласно приложению к настоящему приказу.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2. Отделу опеки и попечительства министерства социального развития Оренбургской области: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2.1. Определить специалиста, ответственного за сопровождение государственной услуги, и в течение 5 рабочих дней со дня вступления в силу настоящего приказа внести изменения в соответствии с настоящим приказом в "Реестр государственных (муниципальных) услуг (функций) Оренбургской области" (далее - ИС РГУ);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2.2. Определить специалиста, ответственного за сопровождение государственной услуги в федеральной государственной информационной системе "Федеральный реестр государственных и муниципальных услуг (функций)" (далее - ФГИС ФРГУ);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2.3. Обеспечить контроль за предоставлением государственной услуги в соответствии с настоящим административным регламентом и своевременное внесение изменений в настоящий приказ, в ИС РГУ, ФГИС ФРГУ при изменении действующего законодательства, регламентирующего предоставление государственной услуги.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Есину А.К.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4. Приказ вступает в силу после дня его официального опубликования.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right"/>
      </w:pPr>
      <w:r>
        <w:t>Министр</w:t>
      </w:r>
    </w:p>
    <w:p w:rsidR="00F84056" w:rsidRDefault="00F84056">
      <w:pPr>
        <w:pStyle w:val="ConsPlusNormal"/>
        <w:jc w:val="right"/>
      </w:pPr>
      <w:r>
        <w:t>социального развития</w:t>
      </w:r>
    </w:p>
    <w:p w:rsidR="00F84056" w:rsidRDefault="00F84056">
      <w:pPr>
        <w:pStyle w:val="ConsPlusNormal"/>
        <w:jc w:val="right"/>
      </w:pPr>
      <w:r>
        <w:t>Оренбургской области</w:t>
      </w:r>
    </w:p>
    <w:p w:rsidR="00F84056" w:rsidRDefault="00F84056">
      <w:pPr>
        <w:pStyle w:val="ConsPlusNormal"/>
        <w:jc w:val="right"/>
      </w:pPr>
      <w:r>
        <w:t>Е.А.СЛАДКОВА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right"/>
        <w:outlineLvl w:val="0"/>
      </w:pPr>
      <w:r>
        <w:t>Приложение</w:t>
      </w:r>
    </w:p>
    <w:p w:rsidR="00F84056" w:rsidRDefault="00F84056">
      <w:pPr>
        <w:pStyle w:val="ConsPlusNormal"/>
        <w:jc w:val="right"/>
      </w:pPr>
      <w:r>
        <w:t>к приказу</w:t>
      </w:r>
    </w:p>
    <w:p w:rsidR="00F84056" w:rsidRDefault="00F84056">
      <w:pPr>
        <w:pStyle w:val="ConsPlusNormal"/>
        <w:jc w:val="right"/>
      </w:pPr>
      <w:r>
        <w:t>министерства</w:t>
      </w:r>
    </w:p>
    <w:p w:rsidR="00F84056" w:rsidRDefault="00F84056">
      <w:pPr>
        <w:pStyle w:val="ConsPlusNormal"/>
        <w:jc w:val="right"/>
      </w:pPr>
      <w:r>
        <w:t>социального развития</w:t>
      </w:r>
    </w:p>
    <w:p w:rsidR="00F84056" w:rsidRDefault="00F84056">
      <w:pPr>
        <w:pStyle w:val="ConsPlusNormal"/>
        <w:jc w:val="right"/>
      </w:pPr>
      <w:r>
        <w:t>Оренбургской области</w:t>
      </w:r>
    </w:p>
    <w:p w:rsidR="00F84056" w:rsidRDefault="00F84056">
      <w:pPr>
        <w:pStyle w:val="ConsPlusNormal"/>
        <w:jc w:val="right"/>
      </w:pPr>
      <w:r>
        <w:t>от 21 ноября 2023 г. N 806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F84056" w:rsidRDefault="00F84056">
      <w:pPr>
        <w:pStyle w:val="ConsPlusTitle"/>
        <w:jc w:val="center"/>
      </w:pPr>
      <w:r>
        <w:t>предоставления государственной услуги</w:t>
      </w:r>
    </w:p>
    <w:p w:rsidR="00F84056" w:rsidRDefault="00F84056">
      <w:pPr>
        <w:pStyle w:val="ConsPlusTitle"/>
        <w:jc w:val="center"/>
      </w:pPr>
      <w:r>
        <w:t>"Выдача разрешений на распоряжение имуществом,</w:t>
      </w:r>
    </w:p>
    <w:p w:rsidR="00F84056" w:rsidRDefault="00F84056">
      <w:pPr>
        <w:pStyle w:val="ConsPlusTitle"/>
        <w:jc w:val="center"/>
      </w:pPr>
      <w:r>
        <w:t>принадлежащим совершеннолетним недееспособным</w:t>
      </w:r>
    </w:p>
    <w:p w:rsidR="00F84056" w:rsidRDefault="00F84056">
      <w:pPr>
        <w:pStyle w:val="ConsPlusTitle"/>
        <w:jc w:val="center"/>
      </w:pPr>
      <w:r>
        <w:t>или ограниченным судом в дееспособности гражданам"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1"/>
      </w:pPr>
      <w:r>
        <w:t>I. Общие положения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 xml:space="preserve">1. Административный регламент предоставления государственной услуги (далее - Административный регламент) "Выдача разрешений на распоряжение имуществом, принадлежащим совершеннолетним недееспособным или ограниченным судом в дееспособности гражданам" (далее - государственная услуга) устанавливает порядок и стандарт предоставления государственной услуги, в том числе определяет сроки и последовательность административных процедур (действий) министерства социального развития Оренбургской области, осуществляемых по запросу физического лица, юридического лица либо его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27 июля 2010 N 210-ФЗ "Об организации предоставления государственных и муниципальных услуг".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Круг заявителей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2. Заявителями на предоставление государственной услуги являются граждане, назначенные опекунами (попечителями) совершеннолетних недееспособных (ограниченно дееспособных) граждан, за исключением граждан, назначенных опекунами (попечителями) при предварительной опеке, либо медицинские и иные организации, исполняющие обязанности опекунов (попечителей) в отношении помещенных к ним под надзор совершеннолетних недееспособных (ограниченно дееспособных) граждан (далее - заявители).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Требование предоставления заявителю государственной услуги</w:t>
      </w:r>
    </w:p>
    <w:p w:rsidR="00F84056" w:rsidRDefault="00F84056">
      <w:pPr>
        <w:pStyle w:val="ConsPlusTitle"/>
        <w:jc w:val="center"/>
      </w:pPr>
      <w:r>
        <w:t>в соответствии с вариантом предоставления</w:t>
      </w:r>
    </w:p>
    <w:p w:rsidR="00F84056" w:rsidRDefault="00F84056">
      <w:pPr>
        <w:pStyle w:val="ConsPlusTitle"/>
        <w:jc w:val="center"/>
      </w:pPr>
      <w:r>
        <w:t>государственной услуги, соответствующим признакам</w:t>
      </w:r>
    </w:p>
    <w:p w:rsidR="00F84056" w:rsidRDefault="00F84056">
      <w:pPr>
        <w:pStyle w:val="ConsPlusTitle"/>
        <w:jc w:val="center"/>
      </w:pPr>
      <w:r>
        <w:t>заявителя, определенным в результате анкетирования,</w:t>
      </w:r>
    </w:p>
    <w:p w:rsidR="00F84056" w:rsidRDefault="00F84056">
      <w:pPr>
        <w:pStyle w:val="ConsPlusTitle"/>
        <w:jc w:val="center"/>
      </w:pPr>
      <w:r>
        <w:t>проводимого органом, предоставляющим услугу</w:t>
      </w:r>
    </w:p>
    <w:p w:rsidR="00F84056" w:rsidRDefault="00F84056">
      <w:pPr>
        <w:pStyle w:val="ConsPlusTitle"/>
        <w:jc w:val="center"/>
      </w:pPr>
      <w:r>
        <w:t>(далее - профилирование), а также результата,</w:t>
      </w:r>
    </w:p>
    <w:p w:rsidR="00F84056" w:rsidRDefault="00F84056">
      <w:pPr>
        <w:pStyle w:val="ConsPlusTitle"/>
        <w:jc w:val="center"/>
      </w:pPr>
      <w:r>
        <w:t>за предоставлением которого обратился заявитель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3. 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4. Вариант определяется в соответствии с </w:t>
      </w:r>
      <w:hyperlink w:anchor="P721">
        <w:r>
          <w:rPr>
            <w:color w:val="0000FF"/>
          </w:rPr>
          <w:t>таблицей 2</w:t>
        </w:r>
      </w:hyperlink>
      <w:r>
        <w:t xml:space="preserve"> приложения N 3 к настоящему Административному регламенту исходя из общих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lastRenderedPageBreak/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6. Наименование государственной услуги: "Выдача разрешений на распоряжение имуществом, принадлежащим совершеннолетним недееспособным или ограниченным судом в дееспособности гражданам".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Наименование органа,</w:t>
      </w:r>
    </w:p>
    <w:p w:rsidR="00F84056" w:rsidRDefault="00F84056">
      <w:pPr>
        <w:pStyle w:val="ConsPlusTitle"/>
        <w:jc w:val="center"/>
      </w:pPr>
      <w:r>
        <w:t>предоставляющего государственную услугу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7. Государственная услуга предоставляется министерством социального развития Оренбургской области (далее - министерство).</w:t>
      </w:r>
    </w:p>
    <w:p w:rsidR="00F84056" w:rsidRDefault="00F84056">
      <w:pPr>
        <w:pStyle w:val="ConsPlusNormal"/>
        <w:spacing w:before="220"/>
        <w:ind w:firstLine="540"/>
        <w:jc w:val="both"/>
      </w:pPr>
      <w:bookmarkStart w:id="2" w:name="P80"/>
      <w:bookmarkEnd w:id="2"/>
      <w:r>
        <w:t>8. Заявление о предоставлении государственной услуги, документы и (или) информация, необходимые для предоставления государственной услуги, могут быть поданы в многофункциональный центр предоставления государственных и муниципальных услуг (далее - МФЦ).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МФЦ вправе отказать в приеме заявления о предоставлении государственной услуги, документов и (или) информации, необходимых для предоставления государственной услуги, при наличии следующих оснований: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1) представлен неполный перечень документов, указанных в </w:t>
      </w:r>
      <w:hyperlink w:anchor="P12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2) текст заявления и представленных документов не поддается прочтению;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5) вопрос, указанный в заявлении, не относится к порядку предоставления государственной услуги.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Решение об отказе в приеме заявления, документов и (или) информации, необходимых для предоставления государственной услуги, подписывается уполномоченным должностным лицом МФЦ и выдается заявителю с указанием причин отказа.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9. Результатом предоставления государственной услуги является: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1) распоряжение министерства о выдаче предварительного разрешения на распоряжение имуществом недееспособного (ограниченно дееспособного) гражданина;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2) письмо с мотивированным отказом в выдаче предварительного разрешения на распоряжение имуществом недееспособного (ограниченно дееспособного) гражданина с изложением причин отказа;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lastRenderedPageBreak/>
        <w:t>3) дубликат распоряжения министерства о выдаче предварительного разрешения на распоряжение имуществом недееспособного (ограниченно дееспособного) гражданина.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Распоряжение министерства о выдаче предварительного разрешения на распоряжение имуществом недееспособного (ограниченно дееспособного) гражданина содержит следующие реквизиты: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- наименование органа, принявшего решение;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- наименование документа;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- регистрационный номер документа;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- дата принятия решения.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Реестровая модель учета результатов предоставления государственных услуг не предусмотрена.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10. Информационной системой, в которой фиксируется факт получения заявителем результата предоставления государственной услуги, является государственная автоматизированная информационная система "Электронный социальный регистр населения Оренбургской области" (далее - ЭСРН).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11. Заявителю в качестве результата предоставления государственной услуги обеспечивается по его выбору возможность получения документа на бумажном носителе в министерстве или МФЦ.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12. Максимальный срок предоставления государственной услуги, который исчисляется со дня регистрации запроса и (или) информации, необходимых для предоставления государственной услуги, в министерстве, составляет не более 15 дней - для принятия решения о предоставлении государственной услуги.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13. Максимальный срок предоставления государственной услуги, который исчисляется со дня регистрации заявления и документов и (или) информации, необходимых для предоставления государственной услуги, в МФЦ в случае, если заявление и документы и (или) информация, необходимые для предоставления государственной услуги, поданы заявителем в МФЦ, составляет не более 15 дней.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14. Результат предоставления государственной услуги направляется заявителю в течение 3 дней со дня подписания решения о предоставлении или об отказе в предоставлении государственной услуги.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Правовые основания</w:t>
      </w:r>
    </w:p>
    <w:p w:rsidR="00F84056" w:rsidRDefault="00F84056">
      <w:pPr>
        <w:pStyle w:val="ConsPlusTitle"/>
        <w:jc w:val="center"/>
      </w:pPr>
      <w:r>
        <w:t>для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работников, размещены на сайте министерства социального развития Оренбургской области в информационно-телекоммуникационной сети "Интернет": http://www.msr.orb.ru, а также в федеральной государственной информационной системе "Единый портал государственных и муниципальных услуг (функций)" (далее - "ЕПГУ").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84056" w:rsidRDefault="00F84056">
      <w:pPr>
        <w:pStyle w:val="ConsPlusTitle"/>
        <w:jc w:val="center"/>
      </w:pPr>
      <w:r>
        <w:t>для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16. Заявитель вправе представить документы следующими способами: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1) посредством личного обращения в министерство;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2) посредством личного обращения в МФЦ.</w:t>
      </w:r>
    </w:p>
    <w:p w:rsidR="00F84056" w:rsidRDefault="00F84056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17. Исчерпывающий перечень документов, необходимых в соответствии с законодательными актами для предоставления государственной услуги, которые заявитель должен представить самостоятельно:</w:t>
      </w:r>
    </w:p>
    <w:p w:rsidR="00F84056" w:rsidRDefault="00F84056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1.1. </w:t>
      </w:r>
      <w:hyperlink w:anchor="P527">
        <w:r>
          <w:rPr>
            <w:color w:val="0000FF"/>
          </w:rPr>
          <w:t>заявление</w:t>
        </w:r>
      </w:hyperlink>
      <w:r>
        <w:t xml:space="preserve"> на выдачу предварительного разрешения органа опеки и попечительства на распоряжение имуществом недееспособного, ограниченно дееспособного гражданина по установленной форме согласно приложению N 1 к настоящему регламенту.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1.2. паспорт гражданина Российской Федерации или иной документ, удостоверяющий личность заявителя.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bookmarkStart w:id="6" w:name="P126"/>
      <w:bookmarkEnd w:id="6"/>
      <w:r>
        <w:t xml:space="preserve">1.3. документы, являющиеся основаниями для осуществления государственного кадастрового учета и (или) государственной регистрации на имущество, принадлежащее на праве частной собственности гражданам, являющимся другими сторонами совершаемых сделок (акты, изданные органами государственной власти или органами местного самоуправления в рамках их компетенции, акты (свидетельства) о приватизации жилых помещений, межевой план, утвержденная схема размещения земельного участка на публичной кадастровой карте, утвержденная карта-план территории, подготовленная в результате выполнения комплексных кадастровых работ, акт обследования, технический план, свидетельство о праве на наследство, договор купли-продажи, договор дарения, договор мены, решения третейских и иных судов вступившие в законную силу и т.п., в соответствии со </w:t>
      </w:r>
      <w:hyperlink r:id="rId8">
        <w:r>
          <w:rPr>
            <w:color w:val="0000FF"/>
          </w:rPr>
          <w:t>статьей 14</w:t>
        </w:r>
      </w:hyperlink>
      <w:r>
        <w:t xml:space="preserve"> Федерального закона от 13.07.2015 N 218-ФЗ "О государственной регистрации недвижимости"), в отношении которого предполагается совершить гражданско-правовые сделки, в соответствии с Гражданским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 и копия.</w:t>
      </w:r>
    </w:p>
    <w:p w:rsidR="00F84056" w:rsidRDefault="00F84056">
      <w:pPr>
        <w:pStyle w:val="ConsPlusNormal"/>
        <w:spacing w:before="220"/>
        <w:ind w:firstLine="540"/>
        <w:jc w:val="both"/>
      </w:pPr>
      <w:bookmarkStart w:id="7" w:name="P128"/>
      <w:bookmarkEnd w:id="7"/>
      <w:r>
        <w:t xml:space="preserve">1.4. выписки из реестра недвижимости, иные документы, содержащие сведения о характеристиках объекта недвижимости, на имущество, в отношении которого предполагается совершить гражданско-правовые сделки, в соответствии с Гражданским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не зарегистрированное на территории Российской Федерации.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1.5. отчеты об оценке рыночной стоимости имущества, являющегося предметом совершаемых сделок, составленные оценщиком, имеющим соответствующую лицензию на проведение оценочной экспертизы, содержащие сведения об обязательном страховании гражданской ответственности оценщика в соответствии с настоящим Федеральным законом, сведения о договоре страхования ответственности юридического лица, с которым оценщик заключил трудовой договор,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(предоставляется в министерство до истечения шести месяцев с даты составления отчета).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lastRenderedPageBreak/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1.6. Справки об отсутствии задолженности по оплате за жилищно-коммунальные услуги приобретаемого жилого помещения, о размере и отсутствии задолженности и по оплате паевых, членских взносов, при приобретении участков для коллективного садоводства, помещений в гаражно-строительных кооперативах.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1.7. При продаже имущества недееспособных, ограниченно дееспособных граждан, принадлежащего им на праве частной собственности, и последующем приобретении на их имя квартиры в строящемся жилом доме законным представителем дополнительно представляются в министерство следующие документы: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1.7.1. разрешение на строительство жилого дома (копия).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копия, заверенная в установленном законодательством порядке.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1.7.2. Договор аренды или иной гражданско-правовой договор, на основании которого земельный участок предоставлен застройщику для возведения жилого дома, либо правоустанавливающие документы, подтверждающие право собственности застройщика на земельный участок (копия).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копия, заверенная в установленном законодательством порядке.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1.7.3. Проект договора участия в долевом строительстве либо договора уступки права требования, где одной из сторон выступает юридическое лицо, имеющее право заниматься строительством жилых домов.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копия, заверенная в установленном законодательством порядке.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1.7.4. Справка о строительной готовности жилого дома.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1.7.5. Учредительные документы юридического лица, являющегося застройщиком (устав, учредительный договор) (копии).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При подаче в министерство, МФЦ - копия, заверенная в установленном законодательством порядке.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2. Для получения предварительного разрешения органа опеки и попечительства на совершение сделок с имуществом по сдаче его внаем (в аренду), в безвозмездное пользование в дополнение к документам, указанным в </w:t>
      </w:r>
      <w:hyperlink w:anchor="P122">
        <w:r>
          <w:rPr>
            <w:color w:val="0000FF"/>
          </w:rPr>
          <w:t>подпунктах 1.1</w:t>
        </w:r>
      </w:hyperlink>
      <w:r>
        <w:t xml:space="preserve"> - </w:t>
      </w:r>
      <w:hyperlink w:anchor="P126">
        <w:r>
          <w:rPr>
            <w:color w:val="0000FF"/>
          </w:rPr>
          <w:t>1.3 пункта 17</w:t>
        </w:r>
      </w:hyperlink>
      <w:r>
        <w:t xml:space="preserve"> настоящего Административного регламента, законными представителями дополнительно представляются следующие документы: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2.1. Документы, подтверждающие правовой статус юридического лица либо индивидуального предпринимателя (свидетельство о государственной регистрации в налоговом органе), имеющих намерение арендовать недвижимое имущество, принадлежащее на праве частной собственности недееспособным, ограниченно дееспособным гражданам (копии).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lastRenderedPageBreak/>
        <w:t>Требования к документу: при подаче в министерство, МФЦ - копия, заверенная в установленном законодательством порядке.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2.2. Справка юридического лица либо индивидуального предпринимателя, имеющего намерение арендовать недвижимое имущество, принадлежащее на праве частной собственности недееспособным, ограниченно дееспособным гражданам, о размере арендной платы, которая может быть выражена как в натуральном виде, так и в денежном эквиваленте.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2.3. Предварительный договор безвозмездного пользования жилым помещением или его доли, аренды земельного участка или его доли, принадлежащих на праве частной собственности недееспособным, ограниченно дееспособным гражданам.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3. Для получения предварительного разрешения органа опеки и попечительства на совершение сделок, предметом которых выступают транспортные средства, принадлежащие на праве частной собственности недееспособным, ограниченно дееспособным гражданам, в дополнение к документам, указанным в </w:t>
      </w:r>
      <w:hyperlink w:anchor="P122">
        <w:r>
          <w:rPr>
            <w:color w:val="0000FF"/>
          </w:rPr>
          <w:t>подпунктах 1.1</w:t>
        </w:r>
      </w:hyperlink>
      <w:r>
        <w:t xml:space="preserve"> - </w:t>
      </w:r>
      <w:hyperlink w:anchor="P124">
        <w:r>
          <w:rPr>
            <w:color w:val="0000FF"/>
          </w:rPr>
          <w:t>1.2</w:t>
        </w:r>
      </w:hyperlink>
      <w:r>
        <w:t xml:space="preserve">, </w:t>
      </w:r>
      <w:hyperlink w:anchor="P128">
        <w:r>
          <w:rPr>
            <w:color w:val="0000FF"/>
          </w:rPr>
          <w:t>1.4 пункта 17</w:t>
        </w:r>
      </w:hyperlink>
      <w:r>
        <w:t xml:space="preserve"> настоящего Административного регламента, законными представителями дополнительно представляются следующие документы: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3.1. Паспорт транспортного средства (может быть предоставлен как на бумажном носителе, так и в электронном виде; в случае предоставления на бумажном носителе предоставляется вместе с копией).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При подаче в министерство, МФЦ - оригинал и копия.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3.2. Свидетельство о регистрации транспортного средства (вместе с копией).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При подаче в министерство, МФЦ - оригинал и копия.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4. Для получения предварительного разрешения органа опеки и попечительства на заключение договора ренты, предметом которого выступает имущество, в дополнение к документам, указанным в </w:t>
      </w:r>
      <w:hyperlink w:anchor="P122">
        <w:r>
          <w:rPr>
            <w:color w:val="0000FF"/>
          </w:rPr>
          <w:t>подпунктах 1.1</w:t>
        </w:r>
      </w:hyperlink>
      <w:r>
        <w:t xml:space="preserve"> - </w:t>
      </w:r>
      <w:hyperlink w:anchor="P126">
        <w:r>
          <w:rPr>
            <w:color w:val="0000FF"/>
          </w:rPr>
          <w:t>1.3 пункта 17</w:t>
        </w:r>
      </w:hyperlink>
      <w:r>
        <w:t xml:space="preserve"> настоящего Административного регламента, законным представителем дополнительно представляются следующие документы: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4.1. Справки о размере доходов предполагаемого рентоплательщика за последние 9 месяцев на дату обращения, за исключением доходов, сведения о которых можно получить посредством межведомственного взаимодействия.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4.2. Соглашение о намерениях заключить договор ренты.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5. Для получения предварительного разрешения органа опеки и попечительства на совершение сделок с имуществом в связи с обстоятельствами, предусмотренными </w:t>
      </w:r>
      <w:hyperlink r:id="rId11">
        <w:r>
          <w:rPr>
            <w:color w:val="0000FF"/>
          </w:rPr>
          <w:t>подпунктом 5 пункта 1 статьи 20</w:t>
        </w:r>
      </w:hyperlink>
      <w:r>
        <w:t xml:space="preserve"> Федерального закона от 24.04.2008 N 48-ФЗ "Об опеке и попечительстве", в дополнение к документам, указанным в </w:t>
      </w:r>
      <w:hyperlink w:anchor="P122">
        <w:r>
          <w:rPr>
            <w:color w:val="0000FF"/>
          </w:rPr>
          <w:t>подпунктах 1.1</w:t>
        </w:r>
      </w:hyperlink>
      <w:r>
        <w:t xml:space="preserve"> - </w:t>
      </w:r>
      <w:hyperlink w:anchor="P124">
        <w:r>
          <w:rPr>
            <w:color w:val="0000FF"/>
          </w:rPr>
          <w:t>1.2</w:t>
        </w:r>
      </w:hyperlink>
      <w:r>
        <w:t xml:space="preserve">, </w:t>
      </w:r>
      <w:hyperlink w:anchor="P128">
        <w:r>
          <w:rPr>
            <w:color w:val="0000FF"/>
          </w:rPr>
          <w:t>1.4 пункта 17</w:t>
        </w:r>
      </w:hyperlink>
      <w:r>
        <w:t xml:space="preserve"> настоящего Административного регламента, дополнительно представляются медицинские документы, </w:t>
      </w:r>
      <w:r>
        <w:lastRenderedPageBreak/>
        <w:t>подтверждающие необходимость получения дополнительной медицинской помощи, дорогостоящего лечения, в случае если такая медицинская помощь оказывается медицинскими организациями, находящимися за пределами Российской Федерации.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6. Для получения предварительного разрешения органа опеки и попечительства на совершение сделок с воздушными и морскими судами, судами внутреннего плавания, космическими объектами, принадлежащими на праве частной собственности недееспособным, ограниченно дееспособным либо безвестно отсутствующим гражданам, в дополнение к документам, указанным в </w:t>
      </w:r>
      <w:hyperlink w:anchor="P122">
        <w:r>
          <w:rPr>
            <w:color w:val="0000FF"/>
          </w:rPr>
          <w:t>подпунктах 1.1</w:t>
        </w:r>
      </w:hyperlink>
      <w:r>
        <w:t xml:space="preserve"> - </w:t>
      </w:r>
      <w:hyperlink w:anchor="P124">
        <w:r>
          <w:rPr>
            <w:color w:val="0000FF"/>
          </w:rPr>
          <w:t>1.2</w:t>
        </w:r>
      </w:hyperlink>
      <w:r>
        <w:t xml:space="preserve">, </w:t>
      </w:r>
      <w:hyperlink w:anchor="P128">
        <w:r>
          <w:rPr>
            <w:color w:val="0000FF"/>
          </w:rPr>
          <w:t>1.4 пункта 17</w:t>
        </w:r>
      </w:hyperlink>
      <w:r>
        <w:t xml:space="preserve"> настоящего Административного регламента, дополнительно представляется выписка из реестра судов Российской Федерации (государственный судовой реестр; реестр маломерных судов; бербоут-чартерный реестр; Российский международный реестр судов; реестр строящихся судов), в один из которых включено указанное имущество.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Требования к документу: при подаче в министерство, МФЦ - оригинал.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18.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84056" w:rsidRDefault="00F840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52"/>
        <w:gridCol w:w="4082"/>
      </w:tblGrid>
      <w:tr w:rsidR="00F84056">
        <w:tc>
          <w:tcPr>
            <w:tcW w:w="737" w:type="dxa"/>
          </w:tcPr>
          <w:p w:rsidR="00F84056" w:rsidRDefault="00F840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F84056" w:rsidRDefault="00F84056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4082" w:type="dxa"/>
          </w:tcPr>
          <w:p w:rsidR="00F84056" w:rsidRDefault="00F84056">
            <w:pPr>
              <w:pStyle w:val="ConsPlusNormal"/>
              <w:jc w:val="center"/>
            </w:pPr>
            <w:r>
              <w:t>Источник сведений/способ получения</w:t>
            </w:r>
          </w:p>
        </w:tc>
      </w:tr>
      <w:tr w:rsidR="00F84056">
        <w:tc>
          <w:tcPr>
            <w:tcW w:w="737" w:type="dxa"/>
          </w:tcPr>
          <w:p w:rsidR="00F84056" w:rsidRDefault="00F8405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F84056" w:rsidRDefault="00F84056">
            <w:pPr>
              <w:pStyle w:val="ConsPlusNormal"/>
              <w:jc w:val="both"/>
            </w:pPr>
            <w:r>
              <w:t>Выписки из Единого государственного реестра недвижимости на имущество</w:t>
            </w:r>
          </w:p>
        </w:tc>
        <w:tc>
          <w:tcPr>
            <w:tcW w:w="4082" w:type="dxa"/>
          </w:tcPr>
          <w:p w:rsidR="00F84056" w:rsidRDefault="00F84056">
            <w:pPr>
              <w:pStyle w:val="ConsPlusNormal"/>
              <w:jc w:val="both"/>
            </w:pPr>
            <w:r>
              <w:t>Росреестр/посредством системы межведомственного электронного взаимодействия</w:t>
            </w:r>
          </w:p>
        </w:tc>
      </w:tr>
      <w:tr w:rsidR="00F84056">
        <w:tc>
          <w:tcPr>
            <w:tcW w:w="737" w:type="dxa"/>
          </w:tcPr>
          <w:p w:rsidR="00F84056" w:rsidRDefault="00F8405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F84056" w:rsidRDefault="00F84056">
            <w:pPr>
              <w:pStyle w:val="ConsPlusNormal"/>
              <w:jc w:val="both"/>
            </w:pPr>
            <w:r>
              <w:t>Документы (сведения) о доходах в виде пенсий, пособий</w:t>
            </w:r>
          </w:p>
        </w:tc>
        <w:tc>
          <w:tcPr>
            <w:tcW w:w="4082" w:type="dxa"/>
          </w:tcPr>
          <w:p w:rsidR="00F84056" w:rsidRDefault="00F84056">
            <w:pPr>
              <w:pStyle w:val="ConsPlusNormal"/>
              <w:jc w:val="both"/>
            </w:pPr>
            <w:r>
              <w:t>Фонд пенсионного и социального страхования Российской Федерации/посредством системы межведомственного электронного взаимодействия</w:t>
            </w:r>
          </w:p>
        </w:tc>
      </w:tr>
      <w:tr w:rsidR="00F84056">
        <w:tc>
          <w:tcPr>
            <w:tcW w:w="737" w:type="dxa"/>
          </w:tcPr>
          <w:p w:rsidR="00F84056" w:rsidRDefault="00F8405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F84056" w:rsidRDefault="00F84056">
            <w:pPr>
              <w:pStyle w:val="ConsPlusNormal"/>
              <w:jc w:val="both"/>
            </w:pPr>
            <w:r>
              <w:t xml:space="preserve">Получение сведений о доходах физических лиц по справкам </w:t>
            </w:r>
            <w:hyperlink r:id="rId12">
              <w:r>
                <w:rPr>
                  <w:color w:val="0000FF"/>
                </w:rPr>
                <w:t>2-НДФЛ</w:t>
              </w:r>
            </w:hyperlink>
          </w:p>
        </w:tc>
        <w:tc>
          <w:tcPr>
            <w:tcW w:w="4082" w:type="dxa"/>
          </w:tcPr>
          <w:p w:rsidR="00F84056" w:rsidRDefault="00F84056">
            <w:pPr>
              <w:pStyle w:val="ConsPlusNormal"/>
              <w:jc w:val="both"/>
            </w:pPr>
            <w:r>
              <w:t>Федеральная налоговая служба/посредством системы межведомственного электронного взаимодействия</w:t>
            </w:r>
          </w:p>
        </w:tc>
      </w:tr>
      <w:tr w:rsidR="00F84056">
        <w:tc>
          <w:tcPr>
            <w:tcW w:w="737" w:type="dxa"/>
          </w:tcPr>
          <w:p w:rsidR="00F84056" w:rsidRDefault="00F8405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F84056" w:rsidRDefault="00F84056">
            <w:pPr>
              <w:pStyle w:val="ConsPlusNormal"/>
              <w:jc w:val="both"/>
            </w:pPr>
            <w: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082" w:type="dxa"/>
          </w:tcPr>
          <w:p w:rsidR="00F84056" w:rsidRDefault="00F84056">
            <w:pPr>
              <w:pStyle w:val="ConsPlusNormal"/>
              <w:jc w:val="both"/>
            </w:pPr>
            <w:r>
              <w:t>Организации, входящие в государственную, муниципальную или частную систему здравоохранения/на бумажном носителе или иным каналам связи</w:t>
            </w:r>
          </w:p>
        </w:tc>
      </w:tr>
    </w:tbl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20. В случае если заявление о предоставлении государственной услуги подается способом почтового отправления, одновременно к заявлению прикладываются копии документов, нотариально заверенные на бумажном носителе.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Исчерпывающий перечень</w:t>
      </w:r>
    </w:p>
    <w:p w:rsidR="00F84056" w:rsidRDefault="00F84056">
      <w:pPr>
        <w:pStyle w:val="ConsPlusTitle"/>
        <w:jc w:val="center"/>
      </w:pPr>
      <w:r>
        <w:t>оснований для отказа в приеме документов,</w:t>
      </w:r>
    </w:p>
    <w:p w:rsidR="00F84056" w:rsidRDefault="00F84056">
      <w:pPr>
        <w:pStyle w:val="ConsPlusTitle"/>
        <w:jc w:val="center"/>
      </w:pPr>
      <w:r>
        <w:lastRenderedPageBreak/>
        <w:t>необходимых для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bookmarkStart w:id="8" w:name="P194"/>
      <w:bookmarkEnd w:id="8"/>
      <w:r>
        <w:t>21. Основаниями для отказа в приеме документов, необходимых для предоставления государственной услуги, являются: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1) предоставлен неполный перечень документов, указанный в </w:t>
      </w:r>
      <w:hyperlink w:anchor="P12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2) текст заявления и представленных документов не поддается прочтению;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3) не указаны фамилия, имя, отчество, адрес заявителя, почтовый адрес, по которому должен быть направлен ответ заявителю;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4) в заявлении содержатся нецензурные либо оскорбительные выражения, угрозы жизни, здоровью и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5) вопрос, указанный в заявлении, не относится к порядку предоставления государственной услуги.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22. Решение об отказе в приеме документов подписывается уполномоченным должностным лицом министерства и выдается (направляется) заявителю.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"ЕПГУ".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84056" w:rsidRDefault="00F84056">
      <w:pPr>
        <w:pStyle w:val="ConsPlusTitle"/>
        <w:jc w:val="center"/>
      </w:pPr>
      <w:r>
        <w:t>предоставления государственной услуги или отказа</w:t>
      </w:r>
    </w:p>
    <w:p w:rsidR="00F84056" w:rsidRDefault="00F84056">
      <w:pPr>
        <w:pStyle w:val="ConsPlusTitle"/>
        <w:jc w:val="center"/>
      </w:pPr>
      <w:r>
        <w:t>в предоставлении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23. Основания для приостановления предоставления государственной услуги отсутствуют.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24. Основания для отказа в предоставлении государственной услуги: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1) заявление подано лицом, не являющимся опекуном (попечителем);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2) представление недостоверных сведений (документы содержат подчистки, нечеткие (не подлежащие прочтению) записи, наличие в документах несовпадений в персональных данных заявителя);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3) представлены документы с истекшим сроком действия;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4) отсутствие подтверждения медицинской организацией факта необходимости проведения дорогостоящего медицинского лечения (в случае отчуждения недвижимого имущества в исключительных случаях, если этого требуют интересы подопечного, в соответствии с </w:t>
      </w:r>
      <w:hyperlink r:id="rId13">
        <w:r>
          <w:rPr>
            <w:color w:val="0000FF"/>
          </w:rPr>
          <w:t>пп. 5 п. 1 ст. 20</w:t>
        </w:r>
      </w:hyperlink>
      <w:r>
        <w:t xml:space="preserve"> Федерального закона от 24.04.2008 N 48-ФЗ "Об опеке и попечительстве");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5) не соблюдены нормы законодательства, в отношении распоряжения имуществом совершеннолетних недееспособных граждан, закрепленные в Гражданском </w:t>
      </w:r>
      <w:hyperlink r:id="rId14">
        <w:r>
          <w:rPr>
            <w:color w:val="0000FF"/>
          </w:rPr>
          <w:t>кодексе</w:t>
        </w:r>
      </w:hyperlink>
      <w:r>
        <w:t xml:space="preserve"> Российской Федерации и Федеральном </w:t>
      </w:r>
      <w:hyperlink r:id="rId15">
        <w:r>
          <w:rPr>
            <w:color w:val="0000FF"/>
          </w:rPr>
          <w:t>законе</w:t>
        </w:r>
      </w:hyperlink>
      <w:r>
        <w:t xml:space="preserve"> от 24.04.2008 N 48-ФЗ "Об опеке и попечительстве".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Решение об отказе в предоставлении государственной услуги подписывается уполномоченным должностным лицом и выдается (направляется) заявителю с указанием причин отказа.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lastRenderedPageBreak/>
        <w:t>После устранения причин, послуживших основанием для отказа в предоставлении государственной услуги, заявитель вправе обратиться повторно для получения государственной услуги.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F84056" w:rsidRDefault="00F84056">
      <w:pPr>
        <w:pStyle w:val="ConsPlusTitle"/>
        <w:jc w:val="center"/>
      </w:pPr>
      <w:r>
        <w:t>государственной услуги, и способы ее взимания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25. За предоставление государственной услуги взимание с заявителя государственной пошлины или иной платы не предусмотрено.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Максимальный срок ожидания в очереди при подаче заявителем</w:t>
      </w:r>
    </w:p>
    <w:p w:rsidR="00F84056" w:rsidRDefault="00F84056">
      <w:pPr>
        <w:pStyle w:val="ConsPlusTitle"/>
        <w:jc w:val="center"/>
      </w:pPr>
      <w:r>
        <w:t>запроса о предоставлении государственной услуги</w:t>
      </w:r>
    </w:p>
    <w:p w:rsidR="00F84056" w:rsidRDefault="00F84056">
      <w:pPr>
        <w:pStyle w:val="ConsPlusTitle"/>
        <w:jc w:val="center"/>
      </w:pPr>
      <w:r>
        <w:t>и при получении результата предоставления</w:t>
      </w:r>
    </w:p>
    <w:p w:rsidR="00F84056" w:rsidRDefault="00F84056">
      <w:pPr>
        <w:pStyle w:val="ConsPlusTitle"/>
        <w:jc w:val="center"/>
      </w:pPr>
      <w:r>
        <w:t>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26.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F84056" w:rsidRDefault="00F84056">
      <w:pPr>
        <w:pStyle w:val="ConsPlusTitle"/>
        <w:jc w:val="center"/>
      </w:pPr>
      <w:r>
        <w:t>о предоставлении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27.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МФЦ составляет 1 рабочий день.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Требования к помещениям,</w:t>
      </w:r>
    </w:p>
    <w:p w:rsidR="00F84056" w:rsidRDefault="00F84056">
      <w:pPr>
        <w:pStyle w:val="ConsPlusTitle"/>
        <w:jc w:val="center"/>
      </w:pPr>
      <w:r>
        <w:t>в которых предоставляются государственные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28. Местоположение административных зданий, в которых осуществляются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Центральный вход в здание органа, предоставляющего государственную услугу, должен быть оборудован информационной табличкой (вывеской), содержащей информацию: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lastRenderedPageBreak/>
        <w:t>наименование;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местонахождение и юридический адрес;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режим работы;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график приема;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оснащаются: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средствами оказания первой медицинской помощи;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туалетными комнатами для посетителей.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номера кабинета и наименования отдела;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графика приема Заявителей.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инвалидам обеспечиваются: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</w:t>
      </w:r>
      <w:r>
        <w:lastRenderedPageBreak/>
        <w:t>использованием кресла-коляски;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услуга;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29. Основными показателями доступности предоставления государственной услуги являются: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доступность инструментов совершения в электронном виде платежей, необходимых для получения государственной услуги, в случае, если при получении государственной услуги взимается плата на каком-либо этапе.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30. Основными показателями качества предоставления государственной услуги являются: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отсутствие нарушений установленных сроков в процессе предоставления государственной услуги;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отсутствие заявлений об оспаривании решений, действий (бездействия) министерства,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lastRenderedPageBreak/>
        <w:t>Иные требования к предоставлению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31. Дополнительные услуги, которые являются необходимыми и обязательными для предоставления государственной услуги, отсутствуют.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За предоставление вышеуказанных дополнительных услуг взимание с заявителя государственной пошлины или иной платы не предусмотрено.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Информационными системами, используемыми для предоставления государственной услуги, являются ЭСРН и информационная система МФЦ.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32. Прием заявления о предоставлении государственной услуги и документов, необходимых для предоставления государственной услуги, а также выдача результата предоставления государственной услуги в МФЦ осуществляется на основании заключенного между МФЦ и Министерством Соглашения о взаимодействии.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Сотрудник МФЦ при приеме заявления о предоставлении государственной услуги устанавливает личность заявителя (способом установления личности заявителя является предъявление заявителем основного документа, удостоверяющего личность).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F84056" w:rsidRDefault="00F84056">
      <w:pPr>
        <w:pStyle w:val="ConsPlusTitle"/>
        <w:jc w:val="center"/>
      </w:pPr>
      <w:r>
        <w:t>выполнения административных процедур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Перечень вариантов предоставления государственной услуги,</w:t>
      </w:r>
    </w:p>
    <w:p w:rsidR="00F84056" w:rsidRDefault="00F84056">
      <w:pPr>
        <w:pStyle w:val="ConsPlusTitle"/>
        <w:jc w:val="center"/>
      </w:pPr>
      <w:r>
        <w:t>включающий в том числе варианты предоставления</w:t>
      </w:r>
    </w:p>
    <w:p w:rsidR="00F84056" w:rsidRDefault="00F84056">
      <w:pPr>
        <w:pStyle w:val="ConsPlusTitle"/>
        <w:jc w:val="center"/>
      </w:pPr>
      <w:r>
        <w:t>государственной услуги, необходимые для исправления</w:t>
      </w:r>
    </w:p>
    <w:p w:rsidR="00F84056" w:rsidRDefault="00F84056">
      <w:pPr>
        <w:pStyle w:val="ConsPlusTitle"/>
        <w:jc w:val="center"/>
      </w:pPr>
      <w:r>
        <w:t>допущенных опечаток и ошибок в выданных в результате</w:t>
      </w:r>
    </w:p>
    <w:p w:rsidR="00F84056" w:rsidRDefault="00F84056">
      <w:pPr>
        <w:pStyle w:val="ConsPlusTitle"/>
        <w:jc w:val="center"/>
      </w:pPr>
      <w:r>
        <w:t>предоставления государственной услуги документах</w:t>
      </w:r>
    </w:p>
    <w:p w:rsidR="00F84056" w:rsidRDefault="00F84056">
      <w:pPr>
        <w:pStyle w:val="ConsPlusTitle"/>
        <w:jc w:val="center"/>
      </w:pPr>
      <w:r>
        <w:t>и созданных реестровых записях, для выдачи дубликата</w:t>
      </w:r>
    </w:p>
    <w:p w:rsidR="00F84056" w:rsidRDefault="00F84056">
      <w:pPr>
        <w:pStyle w:val="ConsPlusTitle"/>
        <w:jc w:val="center"/>
      </w:pPr>
      <w:r>
        <w:t>документа, выданного по результатам предоставления</w:t>
      </w:r>
    </w:p>
    <w:p w:rsidR="00F84056" w:rsidRDefault="00F84056">
      <w:pPr>
        <w:pStyle w:val="ConsPlusTitle"/>
        <w:jc w:val="center"/>
      </w:pPr>
      <w:r>
        <w:t>государственной услуги, в том числе исчерпывающий перечень</w:t>
      </w:r>
    </w:p>
    <w:p w:rsidR="00F84056" w:rsidRDefault="00F84056">
      <w:pPr>
        <w:pStyle w:val="ConsPlusTitle"/>
        <w:jc w:val="center"/>
      </w:pPr>
      <w:r>
        <w:t>оснований для отказа в выдаче такого дубликата, а также</w:t>
      </w:r>
    </w:p>
    <w:p w:rsidR="00F84056" w:rsidRDefault="00F84056">
      <w:pPr>
        <w:pStyle w:val="ConsPlusTitle"/>
        <w:jc w:val="center"/>
      </w:pPr>
      <w:r>
        <w:t>порядок оставления запроса заявителя о предоставлении</w:t>
      </w:r>
    </w:p>
    <w:p w:rsidR="00F84056" w:rsidRDefault="00F84056">
      <w:pPr>
        <w:pStyle w:val="ConsPlusTitle"/>
        <w:jc w:val="center"/>
      </w:pPr>
      <w:r>
        <w:t>государственной услуги без рассмотрения (при необходимости)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33. Варианты предоставления государственной услуги: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1) заявитель обратился с целью получения предварительного разрешения на распоряжение имуществом недееспособного, ограниченно дееспособного гражданина;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2) заявитель обратился с целью получения дубликата распоряжения о выдаче предварительного разрешения на распоряжение имуществом недееспособных, ограниченно дееспособных граждан;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3) заявитель обратился с целью исправление допущенных опечаток и (или) ошибок в выданных в результате предоставления государственной услуги документах.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Описание административной процедуры</w:t>
      </w:r>
    </w:p>
    <w:p w:rsidR="00F84056" w:rsidRDefault="00F84056">
      <w:pPr>
        <w:pStyle w:val="ConsPlusTitle"/>
        <w:jc w:val="center"/>
      </w:pPr>
      <w:r>
        <w:t>профилирования заявителя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34. Вариант предоставления государственной услуги определяется путем анкетирования заявителя, в процессе которого устанавливается результат государственной услуги, за предоставлением которого он обратился, а также признаки заявителя.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35. Вопросы, направленные на определение признаков заявителя, приведены в </w:t>
      </w:r>
      <w:hyperlink w:anchor="P707">
        <w:r>
          <w:rPr>
            <w:color w:val="0000FF"/>
          </w:rPr>
          <w:t>таблице 1</w:t>
        </w:r>
      </w:hyperlink>
      <w:r>
        <w:t xml:space="preserve"> </w:t>
      </w:r>
      <w:r>
        <w:lastRenderedPageBreak/>
        <w:t>приложения N 3 к настоящему Административному регламенту.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36.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Описание варианта предоставления государственной услуги</w:t>
      </w:r>
    </w:p>
    <w:p w:rsidR="00F84056" w:rsidRDefault="00F84056">
      <w:pPr>
        <w:pStyle w:val="ConsPlusTitle"/>
        <w:jc w:val="center"/>
      </w:pPr>
      <w:r>
        <w:t>"Заявитель обратился с целью получения</w:t>
      </w:r>
    </w:p>
    <w:p w:rsidR="00F84056" w:rsidRDefault="00F84056">
      <w:pPr>
        <w:pStyle w:val="ConsPlusTitle"/>
        <w:jc w:val="center"/>
      </w:pPr>
      <w:r>
        <w:t>предварительного разрешения на распоряжение имуществом</w:t>
      </w:r>
    </w:p>
    <w:p w:rsidR="00F84056" w:rsidRDefault="00F84056">
      <w:pPr>
        <w:pStyle w:val="ConsPlusTitle"/>
        <w:jc w:val="center"/>
      </w:pPr>
      <w:r>
        <w:t>недееспособного, ограниченно дееспособного гражданина"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37. Результатом предоставления государственной услуги является распоряжение о выдаче предварительного разрешения на распоряжение имуществом недееспособных, ограниченно дееспособных граждан или письмо с мотивированным отказом в выдаче предварительного разрешения на распоряжение имуществом недееспособных, ограниченно дееспособных граждан с изложением причин отказа.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38. Предоставление государственной услуги включает в себя выполнение следующих административных процедур: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1) прием заявления и документов и (или) информации, необходимых для предоставления государственной услуги;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2) межведомственное информационное взаимодействие;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3) принятие решения о предоставлении (об отказе в предоставлении) государственной услуги;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4) предоставление результата государственной услуги.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39. Особенности выполнения административных процедур МФЦ описываются в соглашении о взаимодействии, заключенном между МФЦ и министерством.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40. Максимальный срок предоставления государственной услуги - не более 15 дней со дня регистрации заявления.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F84056" w:rsidRDefault="00F84056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 xml:space="preserve">41. Основанием для начала административной процедуры является представление заявителем непосредственно в министерство или в МФЦ </w:t>
      </w:r>
      <w:hyperlink w:anchor="P527">
        <w:r>
          <w:rPr>
            <w:color w:val="0000FF"/>
          </w:rPr>
          <w:t>заявления</w:t>
        </w:r>
      </w:hyperlink>
      <w:r>
        <w:t xml:space="preserve"> по форме согласно Приложению N 1 к настоящему Административному регламенту и документов, удостоверяющих личность гражданина Российской Федерации (копии паспортов заявителей (с предъявлением оригинала для сверки и заверения копий)), а также документов, предусмотренных </w:t>
      </w:r>
      <w:hyperlink w:anchor="P12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В заявлении также указывается один из способов предоставления результата государственной услуги: документа на бумажном носителе в министерстве или МФЦ.</w:t>
      </w:r>
    </w:p>
    <w:p w:rsidR="00F84056" w:rsidRDefault="00F84056">
      <w:pPr>
        <w:pStyle w:val="ConsPlusNormal"/>
        <w:spacing w:before="220"/>
        <w:ind w:firstLine="540"/>
        <w:jc w:val="both"/>
      </w:pPr>
      <w:bookmarkStart w:id="9" w:name="P339"/>
      <w:bookmarkEnd w:id="9"/>
      <w:r>
        <w:t>42. По собственной инициативе заявитель может представить следующие документы: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1) выписки из Единого государственного реестра недвижимости;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2) сведения о размере пенсий, пособий и иных выплат, доходов;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3) медицинское заключение о необходимости проведения дорогостоящего медицинского лечения совершеннолетнему недееспособному гражданину.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lastRenderedPageBreak/>
        <w:t>43. Срок регистрации заявления о предоставлении государственной услуги и документов и (или) информации, необходимых для предоставления государственной услуги, в министерстве или в МФЦ составляет 1 рабочий день.</w:t>
      </w:r>
    </w:p>
    <w:p w:rsidR="00F84056" w:rsidRDefault="00F84056">
      <w:pPr>
        <w:pStyle w:val="ConsPlusNormal"/>
        <w:spacing w:before="220"/>
        <w:ind w:firstLine="540"/>
        <w:jc w:val="both"/>
      </w:pPr>
      <w:bookmarkStart w:id="10" w:name="P344"/>
      <w:bookmarkEnd w:id="10"/>
      <w:r>
        <w:t>44. Основания для отказа в приеме министерством или МФЦ заявления о предоставлении государственной услуги и документов и (или) информации, необходимых для предоставления государственной услуги: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1) предоставлен неполный перечень документов, указанных в </w:t>
      </w:r>
      <w:hyperlink w:anchor="P12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либо с истекшим сроком действия;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2) текст заявления и представленных документов не поддается прочтению;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4) в заявлении содержатся нецензурные либо оскорбительные выражения, угрозы жизни, здоровью и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5) вопрос, указанный в заявлении, не относится к порядку предоставления государственной услуги.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45. Уполномоченное должностное лицо министерства, МФЦ: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а) устанавливает личность заявителя (способом установления личности заявителя является проверка основного документа, удостоверяющего личность);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б) осуществляет проверку подлинности, полноты и правильности оформления представленных документов;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в) отказывает в приеме документов при наличии оснований, указанных в </w:t>
      </w:r>
      <w:hyperlink w:anchor="P344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46. Министерство, МФЦ осуществляют прием заявления о предоставлении государственной услуги, документов и (или) информации, необходимых для предоставления государственной услуги, по выбору заявителя независимо от его места жительства (пребывания).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3"/>
      </w:pPr>
      <w:r>
        <w:t>Межведомственное информационное взаимодействие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 xml:space="preserve">47.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339">
        <w:r>
          <w:rPr>
            <w:color w:val="0000FF"/>
          </w:rPr>
          <w:t>пунктом 42</w:t>
        </w:r>
      </w:hyperlink>
      <w:r>
        <w:t xml:space="preserve"> настоящего Административного регламента.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в течение 2 рабочих дней после регистрации заявления о предоставлении государственной услуги направляет межведомственный запрос в следующие органы (организации):</w:t>
      </w:r>
    </w:p>
    <w:p w:rsidR="00F84056" w:rsidRDefault="00F840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5"/>
      </w:tblGrid>
      <w:tr w:rsidR="00F84056">
        <w:tc>
          <w:tcPr>
            <w:tcW w:w="567" w:type="dxa"/>
          </w:tcPr>
          <w:p w:rsidR="00F84056" w:rsidRDefault="00F840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F84056" w:rsidRDefault="00F84056">
            <w:pPr>
              <w:pStyle w:val="ConsPlusNormal"/>
              <w:jc w:val="center"/>
            </w:pPr>
            <w:r>
              <w:t>Органы, в которые направляется межведомственный запрос</w:t>
            </w:r>
          </w:p>
        </w:tc>
        <w:tc>
          <w:tcPr>
            <w:tcW w:w="4535" w:type="dxa"/>
          </w:tcPr>
          <w:p w:rsidR="00F84056" w:rsidRDefault="00F84056">
            <w:pPr>
              <w:pStyle w:val="ConsPlusNormal"/>
              <w:jc w:val="center"/>
            </w:pPr>
            <w:r>
              <w:t>Тема запроса</w:t>
            </w:r>
          </w:p>
        </w:tc>
      </w:tr>
      <w:tr w:rsidR="00F84056">
        <w:tc>
          <w:tcPr>
            <w:tcW w:w="567" w:type="dxa"/>
          </w:tcPr>
          <w:p w:rsidR="00F84056" w:rsidRDefault="00F8405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84056" w:rsidRDefault="00F84056">
            <w:pPr>
              <w:pStyle w:val="ConsPlusNormal"/>
              <w:jc w:val="both"/>
            </w:pPr>
            <w:r>
              <w:t>Росреестр</w:t>
            </w:r>
          </w:p>
        </w:tc>
        <w:tc>
          <w:tcPr>
            <w:tcW w:w="4535" w:type="dxa"/>
          </w:tcPr>
          <w:p w:rsidR="00F84056" w:rsidRDefault="00F84056">
            <w:pPr>
              <w:pStyle w:val="ConsPlusNormal"/>
              <w:jc w:val="both"/>
            </w:pPr>
            <w:r>
              <w:t>Выписки из Единого государственного реестра недвижимости на имущество</w:t>
            </w:r>
          </w:p>
        </w:tc>
      </w:tr>
      <w:tr w:rsidR="00F84056">
        <w:tc>
          <w:tcPr>
            <w:tcW w:w="567" w:type="dxa"/>
          </w:tcPr>
          <w:p w:rsidR="00F84056" w:rsidRDefault="00F84056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3969" w:type="dxa"/>
          </w:tcPr>
          <w:p w:rsidR="00F84056" w:rsidRDefault="00F84056">
            <w:pPr>
              <w:pStyle w:val="ConsPlusNormal"/>
              <w:jc w:val="both"/>
            </w:pPr>
            <w:r>
              <w:t>Фонд пенсионного и социального страхования Российской Федерации</w:t>
            </w:r>
          </w:p>
        </w:tc>
        <w:tc>
          <w:tcPr>
            <w:tcW w:w="4535" w:type="dxa"/>
          </w:tcPr>
          <w:p w:rsidR="00F84056" w:rsidRDefault="00F84056">
            <w:pPr>
              <w:pStyle w:val="ConsPlusNormal"/>
              <w:jc w:val="both"/>
            </w:pPr>
            <w:r>
              <w:t>Сведения о доходах в виде пенсий, пособий</w:t>
            </w:r>
          </w:p>
        </w:tc>
      </w:tr>
      <w:tr w:rsidR="00F84056">
        <w:tc>
          <w:tcPr>
            <w:tcW w:w="567" w:type="dxa"/>
          </w:tcPr>
          <w:p w:rsidR="00F84056" w:rsidRDefault="00F8405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F84056" w:rsidRDefault="00F84056">
            <w:pPr>
              <w:pStyle w:val="ConsPlusNormal"/>
              <w:jc w:val="both"/>
            </w:pPr>
            <w:r>
              <w:t>Организации, входящие в государственную, муниципальную или частную систему здравоохранения</w:t>
            </w:r>
          </w:p>
        </w:tc>
        <w:tc>
          <w:tcPr>
            <w:tcW w:w="4535" w:type="dxa"/>
          </w:tcPr>
          <w:p w:rsidR="00F84056" w:rsidRDefault="00F84056">
            <w:pPr>
              <w:pStyle w:val="ConsPlusNormal"/>
              <w:jc w:val="both"/>
            </w:pPr>
            <w: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</w:tr>
      <w:tr w:rsidR="00F84056">
        <w:tc>
          <w:tcPr>
            <w:tcW w:w="567" w:type="dxa"/>
          </w:tcPr>
          <w:p w:rsidR="00F84056" w:rsidRDefault="00F8405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F84056" w:rsidRDefault="00F84056">
            <w:pPr>
              <w:pStyle w:val="ConsPlusNormal"/>
              <w:jc w:val="both"/>
            </w:pPr>
            <w:r>
              <w:t>Федеральная налоговая служба</w:t>
            </w:r>
          </w:p>
        </w:tc>
        <w:tc>
          <w:tcPr>
            <w:tcW w:w="4535" w:type="dxa"/>
          </w:tcPr>
          <w:p w:rsidR="00F84056" w:rsidRDefault="00F84056">
            <w:pPr>
              <w:pStyle w:val="ConsPlusNormal"/>
              <w:jc w:val="both"/>
            </w:pPr>
            <w:r>
              <w:t xml:space="preserve">Получение сведений о доходах физических лиц по справкам </w:t>
            </w:r>
            <w:hyperlink r:id="rId16">
              <w:r>
                <w:rPr>
                  <w:color w:val="0000FF"/>
                </w:rPr>
                <w:t>2-НДФЛ</w:t>
              </w:r>
            </w:hyperlink>
          </w:p>
        </w:tc>
      </w:tr>
    </w:tbl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3"/>
      </w:pPr>
      <w:r>
        <w:t>Приостановление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48. Оснований для приостановления предоставления государственной услуги не предусмотрено.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3"/>
      </w:pPr>
      <w:r>
        <w:t>Принятие решения о предоставлении</w:t>
      </w:r>
    </w:p>
    <w:p w:rsidR="00F84056" w:rsidRDefault="00F84056">
      <w:pPr>
        <w:pStyle w:val="ConsPlusTitle"/>
        <w:jc w:val="center"/>
      </w:pPr>
      <w:r>
        <w:t>(об отказе в предоставлении государственной услуги)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49. Решение о предоставлении государственной услуги принимается министерством при выполнении следующих критериев: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1) представлены достоверные и актуальные сведения, документы не содержат подчистки, нечеткие (не подлежащие прочтению) записи, отсутствуют в документах несовпадения в персональных данных заявителя и подопечного;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2) гражданин, подавший заявление, является опекуном (попечителем);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3) представлены документы, срок действия которых не истек;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4) медицинской организацией подтвержден факт необходимости проведения дорогостоящего медицинского лечения (в случае отчуждения недвижимого имущества в исключительных случаях, если этого требуют интересы подопечного, в соответствии с </w:t>
      </w:r>
      <w:hyperlink r:id="rId17">
        <w:r>
          <w:rPr>
            <w:color w:val="0000FF"/>
          </w:rPr>
          <w:t>пп. 5 п. 1 ст. 20</w:t>
        </w:r>
      </w:hyperlink>
      <w:r>
        <w:t xml:space="preserve"> Федерального закона от 24.04.2008 N 48-ФЗ "Об опеке и попечительстве");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5) соблюдены нормы законодательства, в отношении распоряжения имуществом совершеннолетних недееспособных граждан, закрепленные в Гражданском </w:t>
      </w:r>
      <w:hyperlink r:id="rId18">
        <w:r>
          <w:rPr>
            <w:color w:val="0000FF"/>
          </w:rPr>
          <w:t>кодексе</w:t>
        </w:r>
      </w:hyperlink>
      <w:r>
        <w:t xml:space="preserve"> Российской Федерации и Федеральном </w:t>
      </w:r>
      <w:hyperlink r:id="rId19">
        <w:r>
          <w:rPr>
            <w:color w:val="0000FF"/>
          </w:rPr>
          <w:t>законе</w:t>
        </w:r>
      </w:hyperlink>
      <w:r>
        <w:t xml:space="preserve"> от 24.04.2008 N 48-ФЗ "Об опеке и попечительстве".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При невыполнении хотя бы одного из вышеперечисленных критериев министерство принимает решение об отказе в предоставлении государственной услуги.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50. Срок принятия решения о предоставлении (об отказе в предоставлении) государственной услуги, исчисляемый с даты получения министерством всех необходимых для принятия решения документов, составляет 15 дней.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3"/>
      </w:pPr>
      <w:r>
        <w:t>Предоставление результата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lastRenderedPageBreak/>
        <w:t>51. Способы предоставления результата государственной услуги - на бумажном носителе в министерстве или в МФЦ.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52. Срок предоставления результата государственной услуги - 3 календарных дня со дня принятия решения о предоставлении (об отказе в предоставлении) государственной услуги.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53. Министерство и МФЦ предоставляют заявителю результат государственной услуги по его выбору независимо от места его жительства (пребывания).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Описание варианта предоставления государственной услуги</w:t>
      </w:r>
    </w:p>
    <w:p w:rsidR="00F84056" w:rsidRDefault="00F84056">
      <w:pPr>
        <w:pStyle w:val="ConsPlusTitle"/>
        <w:jc w:val="center"/>
      </w:pPr>
      <w:r>
        <w:t>"Заявитель обратился с целью получения дубликата</w:t>
      </w:r>
    </w:p>
    <w:p w:rsidR="00F84056" w:rsidRDefault="00F84056">
      <w:pPr>
        <w:pStyle w:val="ConsPlusTitle"/>
        <w:jc w:val="center"/>
      </w:pPr>
      <w:r>
        <w:t>распоряжения о выдаче предварительного разрешения</w:t>
      </w:r>
    </w:p>
    <w:p w:rsidR="00F84056" w:rsidRDefault="00F84056">
      <w:pPr>
        <w:pStyle w:val="ConsPlusTitle"/>
        <w:jc w:val="center"/>
      </w:pPr>
      <w:r>
        <w:t>на распоряжение имуществом недееспособных,</w:t>
      </w:r>
    </w:p>
    <w:p w:rsidR="00F84056" w:rsidRDefault="00F84056">
      <w:pPr>
        <w:pStyle w:val="ConsPlusTitle"/>
        <w:jc w:val="center"/>
      </w:pPr>
      <w:r>
        <w:t>ограниченно дееспособных граждан"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54. Результатом предоставления государственной услуги является дубликат распоряжения о выдаче предварительного разрешения на распоряжение имуществом недееспособных, ограниченно дееспособных граждан.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55. Предоставление государственной услуги включает в себя выполнение следующих административных процедур: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1) прием заявления и документов и (или) информации, необходимых для предоставления государственной услуги;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2) принятие решения о предоставлении (об отказе в предоставлении) государственной услуги;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3) предоставление результата государственной услуги.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56. Особенности выполнения административных процедур МФЦ описываются в соглашении о взаимодействии, заключенном между МФЦ и министерством.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57. Максимальный срок предоставления государственной услуги - не более 15 дней со дня регистрации заявления.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F84056" w:rsidRDefault="00F84056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представление заявителем непосредственно в министерство или в МФЦ </w:t>
      </w:r>
      <w:hyperlink w:anchor="P781">
        <w:r>
          <w:rPr>
            <w:color w:val="0000FF"/>
          </w:rPr>
          <w:t>заявления</w:t>
        </w:r>
      </w:hyperlink>
      <w:r>
        <w:t xml:space="preserve"> по форме согласно Приложению N 5 к настоящему Административному регламенту.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59. Срок регистрации заявления о выдаче дубликата документа, выданного по результатам предоставления государственной услуги (далее - заявление о выдаче дубликата), в министерстве или в МФЦ составляет 1 рабочий день.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60. Основания для отказа в приеме заявления и (или) документов, необходимых для предоставления государственной услуги, министерством - указаны в </w:t>
      </w:r>
      <w:hyperlink w:anchor="P194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МФЦ - в </w:t>
      </w:r>
      <w:hyperlink w:anchor="P80">
        <w:r>
          <w:rPr>
            <w:color w:val="0000FF"/>
          </w:rPr>
          <w:t>пункте 8</w:t>
        </w:r>
      </w:hyperlink>
      <w:r>
        <w:t xml:space="preserve"> настоящего Административного регламента.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61. Уполномоченное должностное лицо министерства, МФЦ: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а) устанавливает личность заявителя (способом установления личности заявителя является: проверка основного документа, удостоверяющего личность);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б) отказывает в приеме документов при наличии оснований, указанных в </w:t>
      </w:r>
      <w:hyperlink w:anchor="P194">
        <w:r>
          <w:rPr>
            <w:color w:val="0000FF"/>
          </w:rPr>
          <w:t>пункте 21</w:t>
        </w:r>
      </w:hyperlink>
      <w:r>
        <w:t xml:space="preserve"> </w:t>
      </w:r>
      <w:r>
        <w:lastRenderedPageBreak/>
        <w:t>настоящего Административного регламента.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62. Министерство, МФЦ осуществляют прием заявления о выдаче дубликата по выбору заявителя независимо от его места жительства (пребывания).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3"/>
      </w:pPr>
      <w:r>
        <w:t>Приостановление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63. Оснований для приостановления предоставления государственной услуги не предусмотрено.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3"/>
      </w:pPr>
      <w:r>
        <w:t>Принятие решения о предоставлении</w:t>
      </w:r>
    </w:p>
    <w:p w:rsidR="00F84056" w:rsidRDefault="00F84056">
      <w:pPr>
        <w:pStyle w:val="ConsPlusTitle"/>
        <w:jc w:val="center"/>
      </w:pPr>
      <w:r>
        <w:t>(об отказе в предоставлении государственной услуги)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 xml:space="preserve">64. Основаниями для отказа в выдаче дубликата распоряжения о выдаче разрешения на распоряжение имуществом недееспособных (ограниченно дееспособных) граждан, является истечение его срока хранения в соответствии с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Критерием принятия решения является наличие или отсутствие основания для отказа в предоставлении государственной услуги, указанное в настоящем пункте Административного регламента.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65. Срок принятия решения о предоставлении (об отказе в предоставлении) государственной услуги, исчисляемый с даты получения министерством всех сведений, необходимых для принятия решения, составляет 15 дней.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3"/>
      </w:pPr>
      <w:r>
        <w:t>Предоставление результата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66. Дубликат распоряжения о выдаче разрешения на распоряжение имуществом недееспособных (ограниченно дееспособных) граждан выдается на бумажном носителе в министерстве или в МФЦ, а также может быть направлен почтовым отправлением.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Срок предоставления результата государственной услуги - 3 календарных дня со дня принятия решения о предоставлении государственной услуги.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67.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68. Министерство и МФЦ предоставляют заявителю результат государственной услуги по его выбору независимо от места его жительства (пребывания).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Описание варианта предоставления государственной услуги</w:t>
      </w:r>
    </w:p>
    <w:p w:rsidR="00F84056" w:rsidRDefault="00F84056">
      <w:pPr>
        <w:pStyle w:val="ConsPlusTitle"/>
        <w:jc w:val="center"/>
      </w:pPr>
      <w:r>
        <w:t>"Исправление допущенных опечаток и (или) ошибок</w:t>
      </w:r>
    </w:p>
    <w:p w:rsidR="00F84056" w:rsidRDefault="00F84056">
      <w:pPr>
        <w:pStyle w:val="ConsPlusTitle"/>
        <w:jc w:val="center"/>
      </w:pPr>
      <w:r>
        <w:t>в выданных в результате предоставления</w:t>
      </w:r>
    </w:p>
    <w:p w:rsidR="00F84056" w:rsidRDefault="00F84056">
      <w:pPr>
        <w:pStyle w:val="ConsPlusTitle"/>
        <w:jc w:val="center"/>
      </w:pPr>
      <w:r>
        <w:t>государственной услуги документах"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 xml:space="preserve">69. В случае выявления опечаток и (или) ошибок, допущенных министерством в документах, выданных в результате предоставления государственной услуги, заявитель имеет право обратиться непосредственно в министерство с </w:t>
      </w:r>
      <w:hyperlink w:anchor="P747">
        <w:r>
          <w:rPr>
            <w:color w:val="0000FF"/>
          </w:rPr>
          <w:t>заявлением</w:t>
        </w:r>
      </w:hyperlink>
      <w:r>
        <w:t xml:space="preserve"> об исправлении опечаток и (или) ошибок, допущенных в выданных в результате предоставления государственной услуги документах (форма заявления представлена в Приложении N 4 к настоящему Административному регламенту).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 xml:space="preserve">Министерство рассматривает заявление, представленное заявителем, и проводит проверку </w:t>
      </w:r>
      <w:r>
        <w:lastRenderedPageBreak/>
        <w:t>указанных в заявлении сведений. В случае выявления допущенных опечаток и (или) ошибок в выданных в результате предоставления государственной услуги документах должностное лицо министерства, ответственное за предоставление государственной услуги, осуществляет исправление и замену указанных документов.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государственной услуги документах.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документах, выданных в результате предоставления государственной услуги, должностное лицо министерства,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1"/>
      </w:pPr>
      <w:r>
        <w:t>IV. Формы контроля за исполнением</w:t>
      </w:r>
    </w:p>
    <w:p w:rsidR="00F84056" w:rsidRDefault="00F84056">
      <w:pPr>
        <w:pStyle w:val="ConsPlusTitle"/>
        <w:jc w:val="center"/>
      </w:pPr>
      <w:r>
        <w:t>административного регламента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F84056" w:rsidRDefault="00F8405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84056" w:rsidRDefault="00F84056">
      <w:pPr>
        <w:pStyle w:val="ConsPlusTitle"/>
        <w:jc w:val="center"/>
      </w:pPr>
      <w:r>
        <w:t>Административного регламента и иных нормативных</w:t>
      </w:r>
    </w:p>
    <w:p w:rsidR="00F84056" w:rsidRDefault="00F84056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F84056" w:rsidRDefault="00F8405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70. Текущий контроль за соблюдением последовательности действий, определенных административными процедурами, и принятием решений осуществляется начальником отдела опеки и попечительства министерства.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начальником отдела опеки и попечительства министерства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исполнительной власти.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F84056" w:rsidRDefault="00F8405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84056" w:rsidRDefault="00F84056">
      <w:pPr>
        <w:pStyle w:val="ConsPlusTitle"/>
        <w:jc w:val="center"/>
      </w:pPr>
      <w:r>
        <w:t>государственной услуги, в том числе порядок и формы</w:t>
      </w:r>
    </w:p>
    <w:p w:rsidR="00F84056" w:rsidRDefault="00F84056">
      <w:pPr>
        <w:pStyle w:val="ConsPlusTitle"/>
        <w:jc w:val="center"/>
      </w:pPr>
      <w:r>
        <w:t>контроля за полнотой и качеством предоставления</w:t>
      </w:r>
    </w:p>
    <w:p w:rsidR="00F84056" w:rsidRDefault="00F84056">
      <w:pPr>
        <w:pStyle w:val="ConsPlusTitle"/>
        <w:jc w:val="center"/>
      </w:pPr>
      <w:r>
        <w:t>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71. Министр социального развития Оренбургской области (должностное лицо, исполняющее его обязанности) организует и осуществляет контроль за предоставлением государственной услуги.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72. Проверки могут быть плановыми или внеплановыми. Порядок и периодичность осуществления плановых проверок устанавливаются министерством.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F84056" w:rsidRDefault="00F84056">
      <w:pPr>
        <w:pStyle w:val="ConsPlusTitle"/>
        <w:jc w:val="center"/>
      </w:pPr>
      <w:r>
        <w:t>государственную услугу, за решения и действия</w:t>
      </w:r>
    </w:p>
    <w:p w:rsidR="00F84056" w:rsidRDefault="00F84056">
      <w:pPr>
        <w:pStyle w:val="ConsPlusTitle"/>
        <w:jc w:val="center"/>
      </w:pPr>
      <w:r>
        <w:t>(бездействие), принимаемые (осуществляемые) ими</w:t>
      </w:r>
    </w:p>
    <w:p w:rsidR="00F84056" w:rsidRDefault="00F84056">
      <w:pPr>
        <w:pStyle w:val="ConsPlusTitle"/>
        <w:jc w:val="center"/>
      </w:pPr>
      <w:r>
        <w:t>в ходе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73. В случае выявления по результатам проверок нарушений осуществляется привлечение специалистов министерства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F84056" w:rsidRDefault="00F84056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F84056" w:rsidRDefault="00F84056">
      <w:pPr>
        <w:pStyle w:val="ConsPlusTitle"/>
        <w:jc w:val="center"/>
      </w:pPr>
      <w:r>
        <w:t>их объединений и организаций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74. Граждане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Граждане и организации также имеют право: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направлять замечания и предложения по улучшению доступности и качества предоставления государственной услуги;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84056" w:rsidRDefault="00F84056">
      <w:pPr>
        <w:pStyle w:val="ConsPlusTitle"/>
        <w:jc w:val="center"/>
      </w:pPr>
      <w:r>
        <w:t>и действий (бездействия) органа, предоставляющего</w:t>
      </w:r>
    </w:p>
    <w:p w:rsidR="00F84056" w:rsidRDefault="00F84056">
      <w:pPr>
        <w:pStyle w:val="ConsPlusTitle"/>
        <w:jc w:val="center"/>
      </w:pPr>
      <w:r>
        <w:t>государственную услугу, МФЦ, организаций, осуществляющих</w:t>
      </w:r>
    </w:p>
    <w:p w:rsidR="00F84056" w:rsidRDefault="00F84056">
      <w:pPr>
        <w:pStyle w:val="ConsPlusTitle"/>
        <w:jc w:val="center"/>
      </w:pPr>
      <w:r>
        <w:t>функции по предоставлению государственных услуг, а также</w:t>
      </w:r>
    </w:p>
    <w:p w:rsidR="00F84056" w:rsidRDefault="00F84056">
      <w:pPr>
        <w:pStyle w:val="ConsPlusTitle"/>
        <w:jc w:val="center"/>
      </w:pPr>
      <w:r>
        <w:t>их должностных лиц, государственных служащих, работников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75.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официальном сайте министерства и на "ЕПГУ".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В случае если заявитель считает, что в ходе предоставления государственной услуги решениями и (или) действиями (бездействием) органа, предоставляющего государственную услугу, МФЦ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76. Жалоба подается следующими способами: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- в письменной форме на бумажном носителе в министерство либо МФЦ;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информационно-телекоммуникационной сети "Интернет" в министерство либо МФЦ.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Жалоба подается в министерство, МФЦ либо в орган, являющийся учредителем МФЦ.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министерства подаются в Правительство Оренбургской области.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МФЦ подаются учредителю МФЦ.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lastRenderedPageBreak/>
        <w:t xml:space="preserve">Жалобы на решения и действия (бездействие) работников организаций, предусмотренных </w:t>
      </w:r>
      <w:hyperlink r:id="rId2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right"/>
        <w:outlineLvl w:val="1"/>
      </w:pPr>
      <w:r>
        <w:t>Приложение 1</w:t>
      </w:r>
    </w:p>
    <w:p w:rsidR="00F84056" w:rsidRDefault="00F84056">
      <w:pPr>
        <w:pStyle w:val="ConsPlusNormal"/>
        <w:jc w:val="right"/>
      </w:pPr>
      <w:r>
        <w:t>к Административному регламенту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nformat"/>
        <w:jc w:val="both"/>
      </w:pPr>
      <w:r>
        <w:t xml:space="preserve">                                        В министерство социального развития</w:t>
      </w:r>
    </w:p>
    <w:p w:rsidR="00F84056" w:rsidRDefault="00F84056">
      <w:pPr>
        <w:pStyle w:val="ConsPlusNonformat"/>
        <w:jc w:val="both"/>
      </w:pPr>
      <w:r>
        <w:t xml:space="preserve">                                        Оренбургской области</w:t>
      </w:r>
    </w:p>
    <w:p w:rsidR="00F84056" w:rsidRDefault="00F8405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84056" w:rsidRDefault="00F84056">
      <w:pPr>
        <w:pStyle w:val="ConsPlusNonformat"/>
        <w:jc w:val="both"/>
      </w:pPr>
      <w:r>
        <w:t xml:space="preserve">                                           (Ф.И.О. законного представителя)</w:t>
      </w:r>
    </w:p>
    <w:p w:rsidR="00F84056" w:rsidRDefault="00F84056">
      <w:pPr>
        <w:pStyle w:val="ConsPlusNonformat"/>
        <w:jc w:val="both"/>
      </w:pPr>
      <w:r>
        <w:t xml:space="preserve">                                        адрес места регистрации:</w:t>
      </w:r>
    </w:p>
    <w:p w:rsidR="00F84056" w:rsidRDefault="00F8405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84056" w:rsidRDefault="00F8405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84056" w:rsidRDefault="00F8405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84056" w:rsidRDefault="00F84056">
      <w:pPr>
        <w:pStyle w:val="ConsPlusNonformat"/>
        <w:jc w:val="both"/>
      </w:pPr>
      <w:r>
        <w:t xml:space="preserve">                                        __________________________________,</w:t>
      </w:r>
    </w:p>
    <w:p w:rsidR="00F84056" w:rsidRDefault="00F84056">
      <w:pPr>
        <w:pStyle w:val="ConsPlusNonformat"/>
        <w:jc w:val="both"/>
      </w:pPr>
      <w:r>
        <w:t xml:space="preserve">                                        телефон: _________________________.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bookmarkStart w:id="11" w:name="P527"/>
      <w:bookmarkEnd w:id="11"/>
      <w:r>
        <w:t xml:space="preserve">                                 Заявление</w:t>
      </w:r>
    </w:p>
    <w:p w:rsidR="00F84056" w:rsidRDefault="00F84056">
      <w:pPr>
        <w:pStyle w:val="ConsPlusNonformat"/>
        <w:jc w:val="both"/>
      </w:pPr>
      <w:r>
        <w:t xml:space="preserve">                   на выдачу разрешений на распоряжение</w:t>
      </w:r>
    </w:p>
    <w:p w:rsidR="00F84056" w:rsidRDefault="00F84056">
      <w:pPr>
        <w:pStyle w:val="ConsPlusNonformat"/>
        <w:jc w:val="both"/>
      </w:pPr>
      <w:r>
        <w:t xml:space="preserve">                имуществом, принадлежащим совершеннолетним</w:t>
      </w:r>
    </w:p>
    <w:p w:rsidR="00F84056" w:rsidRDefault="00F84056">
      <w:pPr>
        <w:pStyle w:val="ConsPlusNonformat"/>
        <w:jc w:val="both"/>
      </w:pPr>
      <w:r>
        <w:t xml:space="preserve">                   недееспособным или ограниченным судом</w:t>
      </w:r>
    </w:p>
    <w:p w:rsidR="00F84056" w:rsidRDefault="00F84056">
      <w:pPr>
        <w:pStyle w:val="ConsPlusNonformat"/>
        <w:jc w:val="both"/>
      </w:pPr>
      <w:r>
        <w:t xml:space="preserve">                        в дееспособности гражданам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84056" w:rsidRDefault="00F84056">
      <w:pPr>
        <w:pStyle w:val="ConsPlusNonformat"/>
        <w:jc w:val="both"/>
      </w:pPr>
      <w:r>
        <w:t xml:space="preserve">                     (Ф.И.О. законного представителя)</w:t>
      </w:r>
    </w:p>
    <w:p w:rsidR="00F84056" w:rsidRDefault="00F84056">
      <w:pPr>
        <w:pStyle w:val="ConsPlusNonformat"/>
        <w:jc w:val="both"/>
      </w:pPr>
      <w:r>
        <w:t>паспорт   серии   _________________   N  __________________________,  выдан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_____________________________________________________________________, дата</w:t>
      </w:r>
    </w:p>
    <w:p w:rsidR="00F84056" w:rsidRDefault="00F84056">
      <w:pPr>
        <w:pStyle w:val="ConsPlusNonformat"/>
        <w:jc w:val="both"/>
      </w:pPr>
      <w:r>
        <w:t>выдачи:    "_______"    _____________    _______   г.,   являюсь   опекуном</w:t>
      </w:r>
    </w:p>
    <w:p w:rsidR="00F84056" w:rsidRDefault="00F84056">
      <w:pPr>
        <w:pStyle w:val="ConsPlusNonformat"/>
        <w:jc w:val="both"/>
      </w:pPr>
      <w:r>
        <w:t>(попечителем) 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 xml:space="preserve">                           (Ф.И.О. подопечного)</w:t>
      </w:r>
    </w:p>
    <w:p w:rsidR="00F84056" w:rsidRDefault="00F84056">
      <w:pPr>
        <w:pStyle w:val="ConsPlusNonformat"/>
        <w:jc w:val="both"/>
      </w:pPr>
      <w:r>
        <w:t>на  основании  акта  органа  опеки  и попечительства об установлении опеки,</w:t>
      </w:r>
    </w:p>
    <w:p w:rsidR="00F84056" w:rsidRDefault="00F84056">
      <w:pPr>
        <w:pStyle w:val="ConsPlusNonformat"/>
        <w:jc w:val="both"/>
      </w:pPr>
      <w:r>
        <w:t>попечительства, ___________________________________________________________</w:t>
      </w:r>
    </w:p>
    <w:p w:rsidR="00F84056" w:rsidRDefault="00F84056">
      <w:pPr>
        <w:pStyle w:val="ConsPlusNonformat"/>
        <w:jc w:val="both"/>
      </w:pPr>
      <w:r>
        <w:t xml:space="preserve">                    (наименование акта органа опеки и попечительства)</w:t>
      </w:r>
    </w:p>
    <w:p w:rsidR="00F84056" w:rsidRDefault="00F84056">
      <w:pPr>
        <w:pStyle w:val="ConsPlusNonformat"/>
        <w:jc w:val="both"/>
      </w:pPr>
      <w:r>
        <w:t>N ________ от "______" __________ ______ г.</w:t>
      </w:r>
    </w:p>
    <w:p w:rsidR="00F84056" w:rsidRDefault="00F84056">
      <w:pPr>
        <w:pStyle w:val="ConsPlusNonformat"/>
        <w:jc w:val="both"/>
      </w:pPr>
      <w:r>
        <w:t xml:space="preserve">    В связи с _____________________________________________________________</w:t>
      </w:r>
    </w:p>
    <w:p w:rsidR="00F84056" w:rsidRDefault="00F84056">
      <w:pPr>
        <w:pStyle w:val="ConsPlusNonformat"/>
        <w:jc w:val="both"/>
      </w:pPr>
      <w:r>
        <w:t xml:space="preserve">         (указать цели распоряжения имуществом в соответствии с </w:t>
      </w:r>
      <w:hyperlink r:id="rId22">
        <w:r>
          <w:rPr>
            <w:color w:val="0000FF"/>
          </w:rPr>
          <w:t>п. 1 ст. 20</w:t>
        </w:r>
      </w:hyperlink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 xml:space="preserve">  Федерального закона от 24.04.2008 N 48-ФЗ "Об опеке и попечительстве")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 xml:space="preserve">и  на  основании </w:t>
      </w:r>
      <w:hyperlink r:id="rId23">
        <w:r>
          <w:rPr>
            <w:color w:val="0000FF"/>
          </w:rPr>
          <w:t>п. 2 ст. 37</w:t>
        </w:r>
      </w:hyperlink>
      <w:r>
        <w:t xml:space="preserve">  Гражданского  кодекса  Российской  Федерации,</w:t>
      </w:r>
    </w:p>
    <w:p w:rsidR="00F84056" w:rsidRDefault="00F84056">
      <w:pPr>
        <w:pStyle w:val="ConsPlusNonformat"/>
        <w:jc w:val="both"/>
      </w:pPr>
      <w:hyperlink r:id="rId24">
        <w:r>
          <w:rPr>
            <w:color w:val="0000FF"/>
          </w:rPr>
          <w:t>п. 1 ст. 21</w:t>
        </w:r>
      </w:hyperlink>
      <w:r>
        <w:t xml:space="preserve">   Федерального  закона  от   24.04.2008  N  48-ФЗ  "Об  опеке и</w:t>
      </w:r>
    </w:p>
    <w:p w:rsidR="00F84056" w:rsidRDefault="00F84056">
      <w:pPr>
        <w:pStyle w:val="ConsPlusNonformat"/>
        <w:jc w:val="both"/>
      </w:pPr>
      <w:r>
        <w:t>попечительстве"  прошу  выдать  предварительное  разрешение  органа опеки и</w:t>
      </w:r>
    </w:p>
    <w:p w:rsidR="00F84056" w:rsidRDefault="00F84056">
      <w:pPr>
        <w:pStyle w:val="ConsPlusNonformat"/>
        <w:jc w:val="both"/>
      </w:pPr>
      <w:r>
        <w:t>попечительства на распоряжение имуществом _________________________________</w:t>
      </w:r>
    </w:p>
    <w:p w:rsidR="00F84056" w:rsidRDefault="00F84056">
      <w:pPr>
        <w:pStyle w:val="ConsPlusNonformat"/>
        <w:jc w:val="both"/>
      </w:pPr>
      <w:r>
        <w:t xml:space="preserve">                                             (вид имущества, в отношении</w:t>
      </w:r>
    </w:p>
    <w:p w:rsidR="00F84056" w:rsidRDefault="00F84056">
      <w:pPr>
        <w:pStyle w:val="ConsPlusNonformat"/>
        <w:jc w:val="both"/>
      </w:pPr>
      <w:r>
        <w:t xml:space="preserve">                                             которого совершается сделка)</w:t>
      </w:r>
    </w:p>
    <w:p w:rsidR="00F84056" w:rsidRDefault="00F84056">
      <w:pPr>
        <w:pStyle w:val="ConsPlusNonformat"/>
        <w:jc w:val="both"/>
      </w:pPr>
      <w:r>
        <w:t>моего подопечного ________________________________________________________,</w:t>
      </w:r>
    </w:p>
    <w:p w:rsidR="00F84056" w:rsidRDefault="00F84056">
      <w:pPr>
        <w:pStyle w:val="ConsPlusNonformat"/>
        <w:jc w:val="both"/>
      </w:pPr>
      <w:r>
        <w:t xml:space="preserve">                                  (Ф.И.О. подопечного)</w:t>
      </w:r>
    </w:p>
    <w:p w:rsidR="00F84056" w:rsidRDefault="00F84056">
      <w:pPr>
        <w:pStyle w:val="ConsPlusNonformat"/>
        <w:jc w:val="both"/>
      </w:pPr>
      <w:r>
        <w:t>а именно на 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 xml:space="preserve">       (указать предмет совершаемой сделки, с отражением информации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 xml:space="preserve"> о зарегистрированных гражданах в жилых помещениях, выступающих предметом</w:t>
      </w:r>
    </w:p>
    <w:p w:rsidR="00F84056" w:rsidRDefault="00F84056">
      <w:pPr>
        <w:pStyle w:val="ConsPlusNonformat"/>
        <w:jc w:val="both"/>
      </w:pPr>
      <w:r>
        <w:t xml:space="preserve">                            совершаемых сделок)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__________________________________________________________________________.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>_________________________/______________________/</w:t>
      </w:r>
    </w:p>
    <w:p w:rsidR="00F84056" w:rsidRDefault="00F84056">
      <w:pPr>
        <w:pStyle w:val="ConsPlusNonformat"/>
        <w:jc w:val="both"/>
      </w:pPr>
      <w:r>
        <w:t xml:space="preserve">      (Ф.И.О.)                  (подпись)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>Дата: "_____" _________________ 20____ г.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right"/>
        <w:outlineLvl w:val="2"/>
      </w:pPr>
      <w:r>
        <w:t>Приложение</w:t>
      </w:r>
    </w:p>
    <w:p w:rsidR="00F84056" w:rsidRDefault="00F84056">
      <w:pPr>
        <w:pStyle w:val="ConsPlusNormal"/>
        <w:jc w:val="right"/>
      </w:pPr>
      <w:r>
        <w:t>к заявлению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nformat"/>
        <w:jc w:val="both"/>
      </w:pPr>
      <w:r>
        <w:t xml:space="preserve">    Результат  услуги  прошу  предоставить  мне/представителю  (при наличии</w:t>
      </w:r>
    </w:p>
    <w:p w:rsidR="00F84056" w:rsidRDefault="00F84056">
      <w:pPr>
        <w:pStyle w:val="ConsPlusNonformat"/>
        <w:jc w:val="both"/>
      </w:pPr>
      <w:r>
        <w:t>доверенности) в виде:</w:t>
      </w:r>
    </w:p>
    <w:p w:rsidR="00F84056" w:rsidRDefault="00F84056">
      <w:pPr>
        <w:pStyle w:val="ConsPlusNonformat"/>
        <w:jc w:val="both"/>
      </w:pPr>
      <w:r>
        <w:t xml:space="preserve">    (отметьте только один вариант)</w:t>
      </w:r>
    </w:p>
    <w:p w:rsidR="00F84056" w:rsidRDefault="00F84056">
      <w:pPr>
        <w:pStyle w:val="ConsPlusNonformat"/>
        <w:jc w:val="both"/>
      </w:pPr>
      <w:r>
        <w:t xml:space="preserve">    ┌───┐</w:t>
      </w:r>
    </w:p>
    <w:p w:rsidR="00F84056" w:rsidRDefault="00F84056">
      <w:pPr>
        <w:pStyle w:val="ConsPlusNonformat"/>
        <w:jc w:val="both"/>
      </w:pPr>
      <w:r>
        <w:t xml:space="preserve">    │   │ документа на бумажном носителе в МФЦ;</w:t>
      </w:r>
    </w:p>
    <w:p w:rsidR="00F84056" w:rsidRDefault="00F84056">
      <w:pPr>
        <w:pStyle w:val="ConsPlusNonformat"/>
        <w:jc w:val="both"/>
      </w:pPr>
      <w:r>
        <w:t xml:space="preserve">    └───┘</w:t>
      </w:r>
    </w:p>
    <w:p w:rsidR="00F84056" w:rsidRDefault="00F84056">
      <w:pPr>
        <w:pStyle w:val="ConsPlusNonformat"/>
        <w:jc w:val="both"/>
      </w:pPr>
      <w:r>
        <w:t xml:space="preserve">    ┌───┐</w:t>
      </w:r>
    </w:p>
    <w:p w:rsidR="00F84056" w:rsidRDefault="00F84056">
      <w:pPr>
        <w:pStyle w:val="ConsPlusNonformat"/>
        <w:jc w:val="both"/>
      </w:pPr>
      <w:r>
        <w:t xml:space="preserve">    │   │ документа на бумажном носителе в министерстве.</w:t>
      </w:r>
    </w:p>
    <w:p w:rsidR="00F84056" w:rsidRDefault="00F84056">
      <w:pPr>
        <w:pStyle w:val="ConsPlusNonformat"/>
        <w:jc w:val="both"/>
      </w:pPr>
      <w:r>
        <w:t xml:space="preserve">    └───┘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>ЗАЯВИТЕЛЬ</w:t>
      </w:r>
    </w:p>
    <w:p w:rsidR="00F84056" w:rsidRDefault="00F84056">
      <w:pPr>
        <w:pStyle w:val="ConsPlusNonformat"/>
        <w:jc w:val="both"/>
      </w:pPr>
      <w:r>
        <w:t>__________________________ ____________________</w:t>
      </w:r>
    </w:p>
    <w:p w:rsidR="00F84056" w:rsidRDefault="00F84056">
      <w:pPr>
        <w:pStyle w:val="ConsPlusNonformat"/>
        <w:jc w:val="both"/>
      </w:pPr>
      <w:r>
        <w:t xml:space="preserve">   (подпись заявителя)     (фамилия, инициалы)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nformat"/>
        <w:jc w:val="both"/>
      </w:pPr>
      <w:r>
        <w:t xml:space="preserve">                                 Согласие</w:t>
      </w:r>
    </w:p>
    <w:p w:rsidR="00F84056" w:rsidRDefault="00F8405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>Я, _______________________________________________________________________,</w:t>
      </w:r>
    </w:p>
    <w:p w:rsidR="00F84056" w:rsidRDefault="00F84056">
      <w:pPr>
        <w:pStyle w:val="ConsPlusNonformat"/>
        <w:jc w:val="both"/>
      </w:pPr>
      <w:r>
        <w:t xml:space="preserve">                         (фамилия, имя, отчество)</w:t>
      </w:r>
    </w:p>
    <w:p w:rsidR="00F84056" w:rsidRDefault="00F84056">
      <w:pPr>
        <w:pStyle w:val="ConsPlusNonformat"/>
        <w:jc w:val="both"/>
      </w:pPr>
      <w:r>
        <w:t>проживающий(ая) по адресу: 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__________________________________________________________________________,</w:t>
      </w:r>
    </w:p>
    <w:p w:rsidR="00F84056" w:rsidRDefault="00F84056">
      <w:pPr>
        <w:pStyle w:val="ConsPlusNonformat"/>
        <w:jc w:val="both"/>
      </w:pPr>
      <w:r>
        <w:t>Паспорт серии _____________ N ______________, выдан 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__________________________________________________________________________,</w:t>
      </w:r>
    </w:p>
    <w:p w:rsidR="00F84056" w:rsidRDefault="00F84056">
      <w:pPr>
        <w:pStyle w:val="ConsPlusNonformat"/>
        <w:jc w:val="both"/>
      </w:pPr>
      <w:r>
        <w:t>Дата выдачи "___" ____________ 20___ г.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>данные  документа,  подтверждающего  полномочия   законного   представителя</w:t>
      </w:r>
    </w:p>
    <w:p w:rsidR="00F84056" w:rsidRDefault="00F84056">
      <w:pPr>
        <w:pStyle w:val="ConsPlusNonformat"/>
        <w:jc w:val="both"/>
      </w:pPr>
      <w:r>
        <w:t>(заполняются в том случае, если согласие заполняет законный представитель):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являюсь  субъектом  ПДн/законным представителем субъекта ПДн и даю согласие</w:t>
      </w:r>
    </w:p>
    <w:p w:rsidR="00F84056" w:rsidRDefault="00F84056">
      <w:pPr>
        <w:pStyle w:val="ConsPlusNonformat"/>
        <w:jc w:val="both"/>
      </w:pPr>
      <w:r>
        <w:t>на обработку его персональных данных (нужное подчеркнуть):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 xml:space="preserve">                                 ВНИМАНИЕ!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 xml:space="preserve">    Сведения  о  субъекте  ПДн  заполняются  в  том  случае,  если согласие</w:t>
      </w:r>
    </w:p>
    <w:p w:rsidR="00F84056" w:rsidRDefault="00F84056">
      <w:pPr>
        <w:pStyle w:val="ConsPlusNonformat"/>
        <w:jc w:val="both"/>
      </w:pPr>
      <w:r>
        <w:t>заполняет законный представитель гражданина Российской Федерации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056" w:rsidRDefault="00F84056">
      <w:pPr>
        <w:pStyle w:val="ConsPlusNonformat"/>
        <w:jc w:val="both"/>
      </w:pPr>
      <w:r>
        <w:t>│           Сведения о субъекте ПДн (категория субъекта ПДн):             │</w:t>
      </w:r>
    </w:p>
    <w:p w:rsidR="00F84056" w:rsidRDefault="00F84056">
      <w:pPr>
        <w:pStyle w:val="ConsPlusNonformat"/>
        <w:jc w:val="both"/>
      </w:pPr>
      <w:r>
        <w:t>│                                                                         │</w:t>
      </w:r>
    </w:p>
    <w:p w:rsidR="00F84056" w:rsidRDefault="00F84056">
      <w:pPr>
        <w:pStyle w:val="ConsPlusNonformat"/>
        <w:jc w:val="both"/>
      </w:pPr>
      <w:r>
        <w:t>│Ф.И.О. __________________________________________________________________│</w:t>
      </w:r>
    </w:p>
    <w:p w:rsidR="00F84056" w:rsidRDefault="00F84056">
      <w:pPr>
        <w:pStyle w:val="ConsPlusNonformat"/>
        <w:jc w:val="both"/>
      </w:pPr>
      <w:r>
        <w:t>│адрес проживания ________________________________________________________│</w:t>
      </w:r>
    </w:p>
    <w:p w:rsidR="00F84056" w:rsidRDefault="00F84056">
      <w:pPr>
        <w:pStyle w:val="ConsPlusNonformat"/>
        <w:jc w:val="both"/>
      </w:pPr>
      <w:r>
        <w:t>│                                                                         │</w:t>
      </w:r>
    </w:p>
    <w:p w:rsidR="00F84056" w:rsidRDefault="00F8405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84056" w:rsidRDefault="00F84056">
      <w:pPr>
        <w:pStyle w:val="ConsPlusNonformat"/>
        <w:jc w:val="both"/>
      </w:pPr>
      <w:r>
        <w:t>│данные документа, удостоверяющего личность: _____________________________│</w:t>
      </w:r>
    </w:p>
    <w:p w:rsidR="00F84056" w:rsidRDefault="00F84056">
      <w:pPr>
        <w:pStyle w:val="ConsPlusNonformat"/>
        <w:jc w:val="both"/>
      </w:pPr>
      <w:r>
        <w:t>│                                                                         │</w:t>
      </w:r>
    </w:p>
    <w:p w:rsidR="00F84056" w:rsidRDefault="00F8405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84056" w:rsidRDefault="00F84056">
      <w:pPr>
        <w:pStyle w:val="ConsPlusNonformat"/>
        <w:jc w:val="both"/>
      </w:pPr>
      <w:r>
        <w:t>│                                                                         │</w:t>
      </w:r>
    </w:p>
    <w:p w:rsidR="00F84056" w:rsidRDefault="00F840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>свободно,  своей  волей  и  в  своем интересе в соответствии с требованиями</w:t>
      </w:r>
    </w:p>
    <w:p w:rsidR="00F84056" w:rsidRDefault="00F84056">
      <w:pPr>
        <w:pStyle w:val="ConsPlusNonformat"/>
        <w:jc w:val="both"/>
      </w:pPr>
      <w:r>
        <w:t xml:space="preserve">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даю</w:t>
      </w:r>
    </w:p>
    <w:p w:rsidR="00F84056" w:rsidRDefault="00F84056">
      <w:pPr>
        <w:pStyle w:val="ConsPlusNonformat"/>
        <w:jc w:val="both"/>
      </w:pPr>
      <w:r>
        <w:t>согласие уполномоченным должностным лицам министерства социального развития</w:t>
      </w:r>
    </w:p>
    <w:p w:rsidR="00F84056" w:rsidRDefault="00F84056">
      <w:pPr>
        <w:pStyle w:val="ConsPlusNonformat"/>
        <w:jc w:val="both"/>
      </w:pPr>
      <w:r>
        <w:t>Оренбургской  области (460006, г. Оренбург,  ул. Терешковой,  д. 33;  тел.:</w:t>
      </w:r>
    </w:p>
    <w:p w:rsidR="00F84056" w:rsidRDefault="00F84056">
      <w:pPr>
        <w:pStyle w:val="ConsPlusNonformat"/>
        <w:jc w:val="both"/>
      </w:pPr>
      <w:r>
        <w:t>+7(3532)77-33-38;   факс: +7(3532)77-34-89;   https://msr.orb.ru;   e-mail:</w:t>
      </w:r>
    </w:p>
    <w:p w:rsidR="00F84056" w:rsidRDefault="00F84056">
      <w:pPr>
        <w:pStyle w:val="ConsPlusNonformat"/>
        <w:jc w:val="both"/>
      </w:pPr>
      <w:r>
        <w:t>szn@mail.orb.ru)   (далее   -   Оператор),   на   обработку  &lt;1&gt;  следующих</w:t>
      </w:r>
    </w:p>
    <w:p w:rsidR="00F84056" w:rsidRDefault="00F84056">
      <w:pPr>
        <w:pStyle w:val="ConsPlusNonformat"/>
        <w:jc w:val="both"/>
      </w:pPr>
      <w:r>
        <w:t>персональных данных: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>в целях: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 xml:space="preserve">    Я    предупрежден(а),    что   обработка   моих   персональных   данных</w:t>
      </w:r>
    </w:p>
    <w:p w:rsidR="00F84056" w:rsidRDefault="00F84056">
      <w:pPr>
        <w:pStyle w:val="ConsPlusNonformat"/>
        <w:jc w:val="both"/>
      </w:pPr>
      <w:r>
        <w:t>осуществляется с использованием бумажных носителей и средств вычислительной</w:t>
      </w:r>
    </w:p>
    <w:p w:rsidR="00F84056" w:rsidRDefault="00F84056">
      <w:pPr>
        <w:pStyle w:val="ConsPlusNonformat"/>
        <w:jc w:val="both"/>
      </w:pPr>
      <w:r>
        <w:t>техники,  с  соблюдением  принципов и правил обработки персональных данных,</w:t>
      </w:r>
    </w:p>
    <w:p w:rsidR="00F84056" w:rsidRDefault="00F84056">
      <w:pPr>
        <w:pStyle w:val="ConsPlusNonformat"/>
        <w:jc w:val="both"/>
      </w:pPr>
      <w:r>
        <w:t xml:space="preserve">предусмотренных   Федеральным  </w:t>
      </w:r>
      <w:hyperlink r:id="rId26">
        <w:r>
          <w:rPr>
            <w:color w:val="0000FF"/>
          </w:rPr>
          <w:t>законом</w:t>
        </w:r>
      </w:hyperlink>
      <w:r>
        <w:t xml:space="preserve">  от  27  июля  2006  г.  N 152-ФЗ "О</w:t>
      </w:r>
    </w:p>
    <w:p w:rsidR="00F84056" w:rsidRDefault="00F84056">
      <w:pPr>
        <w:pStyle w:val="ConsPlusNonformat"/>
        <w:jc w:val="both"/>
      </w:pPr>
      <w:r>
        <w:t>персональных  данных",  а  также  необходимых  правовых,  организационных и</w:t>
      </w:r>
    </w:p>
    <w:p w:rsidR="00F84056" w:rsidRDefault="00F84056">
      <w:pPr>
        <w:pStyle w:val="ConsPlusNonformat"/>
        <w:jc w:val="both"/>
      </w:pPr>
      <w:r>
        <w:t>технических  мер, обеспечивающих их защиту от неправомерного или случайного</w:t>
      </w:r>
    </w:p>
    <w:p w:rsidR="00F84056" w:rsidRDefault="00F84056">
      <w:pPr>
        <w:pStyle w:val="ConsPlusNonformat"/>
        <w:jc w:val="both"/>
      </w:pPr>
      <w:r>
        <w:t>доступа   к   ним,   уничтожения,   изменения,  блокирования,  копирования,</w:t>
      </w:r>
    </w:p>
    <w:p w:rsidR="00F84056" w:rsidRDefault="00F84056">
      <w:pPr>
        <w:pStyle w:val="ConsPlusNonformat"/>
        <w:jc w:val="both"/>
      </w:pPr>
      <w:r>
        <w:t>предоставления,  распространения  персональных  данных,  а  также  от  иных</w:t>
      </w:r>
    </w:p>
    <w:p w:rsidR="00F84056" w:rsidRDefault="00F84056">
      <w:pPr>
        <w:pStyle w:val="ConsPlusNonformat"/>
        <w:jc w:val="both"/>
      </w:pPr>
      <w:r>
        <w:t>неправомерных действий в отношении персональных данных.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 xml:space="preserve">    Срок  действия  Согласия  на  обработку  персональных  данных  - с даты</w:t>
      </w:r>
    </w:p>
    <w:p w:rsidR="00F84056" w:rsidRDefault="00F84056">
      <w:pPr>
        <w:pStyle w:val="ConsPlusNonformat"/>
        <w:jc w:val="both"/>
      </w:pPr>
      <w:r>
        <w:t>подписания  Согласия  до  достижения  указанной  цели.  Согласие может быть</w:t>
      </w:r>
    </w:p>
    <w:p w:rsidR="00F84056" w:rsidRDefault="00F84056">
      <w:pPr>
        <w:pStyle w:val="ConsPlusNonformat"/>
        <w:jc w:val="both"/>
      </w:pPr>
      <w:r>
        <w:t>досрочно отозвано путем подачи письменного заявления в адрес Оператора.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 xml:space="preserve">    Я   предупрежден(а),   что   в  случае  отзыва  согласия  на  обработку</w:t>
      </w:r>
    </w:p>
    <w:p w:rsidR="00F84056" w:rsidRDefault="00F84056">
      <w:pPr>
        <w:pStyle w:val="ConsPlusNonformat"/>
        <w:jc w:val="both"/>
      </w:pPr>
      <w:r>
        <w:t>персональных     данных,     Оператор     вправе    продолжить    обработку</w:t>
      </w:r>
    </w:p>
    <w:p w:rsidR="00F84056" w:rsidRDefault="00F84056">
      <w:pPr>
        <w:pStyle w:val="ConsPlusNonformat"/>
        <w:jc w:val="both"/>
      </w:pPr>
      <w:r>
        <w:t>персональных   данных   без согласия   при  наличии  оснований,   указанных</w:t>
      </w:r>
    </w:p>
    <w:p w:rsidR="00F84056" w:rsidRDefault="00F84056">
      <w:pPr>
        <w:pStyle w:val="ConsPlusNonformat"/>
        <w:jc w:val="both"/>
      </w:pPr>
      <w:r>
        <w:t xml:space="preserve">в    </w:t>
      </w:r>
      <w:hyperlink r:id="rId27">
        <w:r>
          <w:rPr>
            <w:color w:val="0000FF"/>
          </w:rPr>
          <w:t>пп. 2</w:t>
        </w:r>
      </w:hyperlink>
      <w:r>
        <w:t xml:space="preserve">    -   </w:t>
      </w:r>
      <w:hyperlink r:id="rId28">
        <w:r>
          <w:rPr>
            <w:color w:val="0000FF"/>
          </w:rPr>
          <w:t>11 ч. 1 ст. 6</w:t>
        </w:r>
      </w:hyperlink>
      <w:r>
        <w:t xml:space="preserve">   и   </w:t>
      </w:r>
      <w:hyperlink r:id="rId29">
        <w:r>
          <w:rPr>
            <w:color w:val="0000FF"/>
          </w:rPr>
          <w:t>ч. 2 ст. 10</w:t>
        </w:r>
      </w:hyperlink>
      <w:r>
        <w:t xml:space="preserve">    Федерального    закона</w:t>
      </w:r>
    </w:p>
    <w:p w:rsidR="00F84056" w:rsidRDefault="00F84056">
      <w:pPr>
        <w:pStyle w:val="ConsPlusNonformat"/>
        <w:jc w:val="both"/>
      </w:pPr>
      <w:r>
        <w:t>от  27 июля 2006 г. N 152-ФЗ "О персональных данных".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 xml:space="preserve">           ____________________   _____________   _________________________</w:t>
      </w:r>
    </w:p>
    <w:p w:rsidR="00F84056" w:rsidRDefault="00F84056">
      <w:pPr>
        <w:pStyle w:val="ConsPlusNonformat"/>
        <w:jc w:val="both"/>
      </w:pPr>
      <w:r>
        <w:t xml:space="preserve">                 (дата)             (подпись)       (расшифровка подписи)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ind w:firstLine="540"/>
        <w:jc w:val="both"/>
      </w:pPr>
      <w:r>
        <w:t>--------------------------------</w:t>
      </w:r>
    </w:p>
    <w:p w:rsidR="00F84056" w:rsidRDefault="00F84056">
      <w:pPr>
        <w:pStyle w:val="ConsPlusNormal"/>
        <w:spacing w:before="220"/>
        <w:ind w:firstLine="540"/>
        <w:jc w:val="both"/>
      </w:pPr>
      <w:r>
        <w:lastRenderedPageBreak/>
        <w:t>&lt;1&gt;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40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56" w:rsidRDefault="00F840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56" w:rsidRDefault="00F840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056" w:rsidRDefault="00F840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4056" w:rsidRDefault="00F84056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56" w:rsidRDefault="00F84056">
            <w:pPr>
              <w:pStyle w:val="ConsPlusNormal"/>
            </w:pPr>
          </w:p>
        </w:tc>
      </w:tr>
    </w:tbl>
    <w:p w:rsidR="00F84056" w:rsidRDefault="00F84056">
      <w:pPr>
        <w:pStyle w:val="ConsPlusNormal"/>
        <w:spacing w:before="280"/>
        <w:jc w:val="right"/>
        <w:outlineLvl w:val="1"/>
      </w:pPr>
      <w:r>
        <w:t>Приложение 3</w:t>
      </w:r>
    </w:p>
    <w:p w:rsidR="00F84056" w:rsidRDefault="00F84056">
      <w:pPr>
        <w:pStyle w:val="ConsPlusNormal"/>
        <w:jc w:val="right"/>
      </w:pPr>
      <w:r>
        <w:t>к Административному регламенту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</w:pPr>
      <w:r>
        <w:t>Перечень</w:t>
      </w:r>
    </w:p>
    <w:p w:rsidR="00F84056" w:rsidRDefault="00F84056">
      <w:pPr>
        <w:pStyle w:val="ConsPlusTitle"/>
        <w:jc w:val="center"/>
      </w:pPr>
      <w:r>
        <w:t>признаков заявителя, а также комбинации значений</w:t>
      </w:r>
    </w:p>
    <w:p w:rsidR="00F84056" w:rsidRDefault="00F84056">
      <w:pPr>
        <w:pStyle w:val="ConsPlusTitle"/>
        <w:jc w:val="center"/>
      </w:pPr>
      <w:r>
        <w:t>признаков, каждая из которых соответствует</w:t>
      </w:r>
    </w:p>
    <w:p w:rsidR="00F84056" w:rsidRDefault="00F84056">
      <w:pPr>
        <w:pStyle w:val="ConsPlusTitle"/>
        <w:jc w:val="center"/>
      </w:pPr>
      <w:r>
        <w:t>одному варианту предоставления государственной услуги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Title"/>
        <w:jc w:val="center"/>
        <w:outlineLvl w:val="2"/>
      </w:pPr>
      <w:bookmarkStart w:id="12" w:name="P707"/>
      <w:bookmarkEnd w:id="12"/>
      <w:r>
        <w:t>Таблица 1. Перечень признаков заявителя</w:t>
      </w:r>
    </w:p>
    <w:p w:rsidR="00F84056" w:rsidRDefault="00F840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2935"/>
        <w:gridCol w:w="4788"/>
      </w:tblGrid>
      <w:tr w:rsidR="00F84056">
        <w:tc>
          <w:tcPr>
            <w:tcW w:w="1349" w:type="dxa"/>
            <w:vAlign w:val="center"/>
          </w:tcPr>
          <w:p w:rsidR="00F84056" w:rsidRDefault="00F840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35" w:type="dxa"/>
            <w:vAlign w:val="center"/>
          </w:tcPr>
          <w:p w:rsidR="00F84056" w:rsidRDefault="00F84056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4788" w:type="dxa"/>
            <w:vAlign w:val="center"/>
          </w:tcPr>
          <w:p w:rsidR="00F84056" w:rsidRDefault="00F84056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F84056">
        <w:tc>
          <w:tcPr>
            <w:tcW w:w="9072" w:type="dxa"/>
            <w:gridSpan w:val="3"/>
            <w:vAlign w:val="center"/>
          </w:tcPr>
          <w:p w:rsidR="00F84056" w:rsidRDefault="00F84056">
            <w:pPr>
              <w:pStyle w:val="ConsPlusNormal"/>
              <w:jc w:val="both"/>
            </w:pPr>
            <w:r>
              <w:t>Результат государственной услуги, за которым обращается заявитель - "Выдача разрешения на распоряжение имуществом, принадлежащим совершеннолетним недееспособным или ограниченным судом в дееспособности гражданам"</w:t>
            </w:r>
          </w:p>
        </w:tc>
      </w:tr>
      <w:tr w:rsidR="00F84056">
        <w:tc>
          <w:tcPr>
            <w:tcW w:w="1349" w:type="dxa"/>
            <w:vAlign w:val="center"/>
          </w:tcPr>
          <w:p w:rsidR="00F84056" w:rsidRDefault="00F8405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35" w:type="dxa"/>
            <w:vAlign w:val="center"/>
          </w:tcPr>
          <w:p w:rsidR="00F84056" w:rsidRDefault="00F84056">
            <w:pPr>
              <w:pStyle w:val="ConsPlusNormal"/>
              <w:jc w:val="both"/>
            </w:pPr>
            <w:r>
              <w:t>Цель обращения?</w:t>
            </w:r>
          </w:p>
        </w:tc>
        <w:tc>
          <w:tcPr>
            <w:tcW w:w="4788" w:type="dxa"/>
          </w:tcPr>
          <w:p w:rsidR="00F84056" w:rsidRDefault="00F84056">
            <w:pPr>
              <w:pStyle w:val="ConsPlusNormal"/>
              <w:jc w:val="both"/>
            </w:pPr>
            <w:r>
              <w:t>1. Получение разрешения на распоряжение имуществом, принадлежащим совершеннолетним недееспособным или ограниченным судом в дееспособности гражданам;</w:t>
            </w:r>
          </w:p>
          <w:p w:rsidR="00F84056" w:rsidRDefault="00F84056">
            <w:pPr>
              <w:pStyle w:val="ConsPlusNormal"/>
              <w:jc w:val="both"/>
            </w:pPr>
            <w:r>
              <w:t>2. Получение дубликата распоряжения о выдаче разрешения на распоряжение имуществом, принадлежащим совершеннолетним недееспособным или ограниченным судом в дееспособности гражданам;</w:t>
            </w:r>
          </w:p>
          <w:p w:rsidR="00F84056" w:rsidRDefault="00F84056">
            <w:pPr>
              <w:pStyle w:val="ConsPlusNormal"/>
              <w:jc w:val="both"/>
            </w:pPr>
            <w:r>
              <w:t>3. 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F84056" w:rsidRDefault="00F8405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40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56" w:rsidRDefault="00F840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56" w:rsidRDefault="00F840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056" w:rsidRDefault="00F840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4056" w:rsidRDefault="00F84056">
            <w:pPr>
              <w:pStyle w:val="ConsPlusNormal"/>
              <w:jc w:val="both"/>
            </w:pPr>
            <w:r>
              <w:rPr>
                <w:color w:val="392C69"/>
              </w:rPr>
              <w:t>Текст названия таблицы 2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056" w:rsidRDefault="00F84056">
            <w:pPr>
              <w:pStyle w:val="ConsPlusNormal"/>
            </w:pPr>
          </w:p>
        </w:tc>
      </w:tr>
    </w:tbl>
    <w:p w:rsidR="00F84056" w:rsidRDefault="00F84056">
      <w:pPr>
        <w:pStyle w:val="ConsPlusTitle"/>
        <w:spacing w:before="280"/>
        <w:jc w:val="center"/>
        <w:outlineLvl w:val="2"/>
      </w:pPr>
      <w:bookmarkStart w:id="13" w:name="P721"/>
      <w:bookmarkEnd w:id="13"/>
      <w:r>
        <w:t>Таблица 2. Комбинации значений признаков,</w:t>
      </w:r>
    </w:p>
    <w:p w:rsidR="00F84056" w:rsidRDefault="00F84056">
      <w:pPr>
        <w:pStyle w:val="ConsPlusTitle"/>
        <w:jc w:val="center"/>
      </w:pPr>
      <w:r>
        <w:t>каждая из которых соответствует варианту</w:t>
      </w:r>
    </w:p>
    <w:p w:rsidR="00F84056" w:rsidRDefault="00F84056">
      <w:pPr>
        <w:pStyle w:val="ConsPlusTitle"/>
        <w:jc w:val="center"/>
      </w:pPr>
      <w:r>
        <w:t>одному варианту предоставления государственной услуги</w:t>
      </w:r>
    </w:p>
    <w:p w:rsidR="00F84056" w:rsidRDefault="00F840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F84056">
        <w:tc>
          <w:tcPr>
            <w:tcW w:w="1418" w:type="dxa"/>
            <w:vAlign w:val="center"/>
          </w:tcPr>
          <w:p w:rsidR="00F84056" w:rsidRDefault="00F84056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7654" w:type="dxa"/>
            <w:vAlign w:val="center"/>
          </w:tcPr>
          <w:p w:rsidR="00F84056" w:rsidRDefault="00F84056">
            <w:pPr>
              <w:pStyle w:val="ConsPlusNormal"/>
              <w:jc w:val="center"/>
            </w:pPr>
            <w:r>
              <w:t>Комбинация значений признаков</w:t>
            </w:r>
          </w:p>
        </w:tc>
      </w:tr>
      <w:tr w:rsidR="00F84056">
        <w:tc>
          <w:tcPr>
            <w:tcW w:w="9072" w:type="dxa"/>
            <w:gridSpan w:val="2"/>
            <w:vAlign w:val="center"/>
          </w:tcPr>
          <w:p w:rsidR="00F84056" w:rsidRDefault="00F84056">
            <w:pPr>
              <w:pStyle w:val="ConsPlusNormal"/>
              <w:jc w:val="both"/>
            </w:pPr>
            <w:r>
              <w:lastRenderedPageBreak/>
              <w:t>Результат государственной услуги, за которым обращается заявитель - "Выдача разрешения на распоряжение имуществом, принадлежащим совершеннолетним недееспособным или ограниченным судом в дееспособности гражданам"</w:t>
            </w:r>
          </w:p>
        </w:tc>
      </w:tr>
      <w:tr w:rsidR="00F84056">
        <w:tc>
          <w:tcPr>
            <w:tcW w:w="1418" w:type="dxa"/>
            <w:vAlign w:val="center"/>
          </w:tcPr>
          <w:p w:rsidR="00F84056" w:rsidRDefault="00F840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54" w:type="dxa"/>
          </w:tcPr>
          <w:p w:rsidR="00F84056" w:rsidRDefault="00F84056">
            <w:pPr>
              <w:pStyle w:val="ConsPlusNormal"/>
              <w:jc w:val="both"/>
            </w:pPr>
            <w:r>
              <w:t>Заявитель обратился с целью получения разрешения на распоряжение имуществом, принадлежащим совершеннолетним недееспособным или ограниченным судом в дееспособности гражданам</w:t>
            </w:r>
          </w:p>
        </w:tc>
      </w:tr>
      <w:tr w:rsidR="00F84056">
        <w:tc>
          <w:tcPr>
            <w:tcW w:w="1418" w:type="dxa"/>
            <w:vAlign w:val="center"/>
          </w:tcPr>
          <w:p w:rsidR="00F84056" w:rsidRDefault="00F840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54" w:type="dxa"/>
          </w:tcPr>
          <w:p w:rsidR="00F84056" w:rsidRDefault="00F84056">
            <w:pPr>
              <w:pStyle w:val="ConsPlusNormal"/>
              <w:jc w:val="both"/>
            </w:pPr>
            <w:r>
              <w:t>Заявитель обратился с целью получения дубликата распоряжения о выдаче разрешения на распоряжение имуществом, принадлежащим совершеннолетним недееспособным или ограниченным судом в дееспособности гражданам</w:t>
            </w:r>
          </w:p>
        </w:tc>
      </w:tr>
      <w:tr w:rsidR="00F84056">
        <w:tc>
          <w:tcPr>
            <w:tcW w:w="1418" w:type="dxa"/>
            <w:vAlign w:val="center"/>
          </w:tcPr>
          <w:p w:rsidR="00F84056" w:rsidRDefault="00F840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54" w:type="dxa"/>
          </w:tcPr>
          <w:p w:rsidR="00F84056" w:rsidRDefault="00F84056">
            <w:pPr>
              <w:pStyle w:val="ConsPlusNormal"/>
              <w:jc w:val="both"/>
            </w:pPr>
            <w:r>
              <w:t>Заявитель обратился с целью исправления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right"/>
        <w:outlineLvl w:val="1"/>
      </w:pPr>
      <w:r>
        <w:t>Приложение 4</w:t>
      </w:r>
    </w:p>
    <w:p w:rsidR="00F84056" w:rsidRDefault="00F84056">
      <w:pPr>
        <w:pStyle w:val="ConsPlusNormal"/>
        <w:jc w:val="right"/>
      </w:pPr>
      <w:r>
        <w:t>к Административному регламенту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nformat"/>
        <w:jc w:val="both"/>
      </w:pPr>
      <w:r>
        <w:t xml:space="preserve">                                        В министерство социального развития</w:t>
      </w:r>
    </w:p>
    <w:p w:rsidR="00F84056" w:rsidRDefault="00F84056">
      <w:pPr>
        <w:pStyle w:val="ConsPlusNonformat"/>
        <w:jc w:val="both"/>
      </w:pPr>
      <w:r>
        <w:t xml:space="preserve">                                        Оренбургской области</w:t>
      </w:r>
    </w:p>
    <w:p w:rsidR="00F84056" w:rsidRDefault="00F8405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84056" w:rsidRDefault="00F84056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bookmarkStart w:id="14" w:name="P747"/>
      <w:bookmarkEnd w:id="14"/>
      <w:r>
        <w:t xml:space="preserve">                                 ЗАЯВЛЕНИЕ</w:t>
      </w:r>
    </w:p>
    <w:p w:rsidR="00F84056" w:rsidRDefault="00F84056">
      <w:pPr>
        <w:pStyle w:val="ConsPlusNonformat"/>
        <w:jc w:val="both"/>
      </w:pPr>
      <w:r>
        <w:t xml:space="preserve">                    об исправлении допущенных опечаток</w:t>
      </w:r>
    </w:p>
    <w:p w:rsidR="00F84056" w:rsidRDefault="00F84056">
      <w:pPr>
        <w:pStyle w:val="ConsPlusNonformat"/>
        <w:jc w:val="both"/>
      </w:pPr>
      <w:r>
        <w:t xml:space="preserve">                  и (или) ошибок в выданных в результате</w:t>
      </w:r>
    </w:p>
    <w:p w:rsidR="00F84056" w:rsidRDefault="00F84056">
      <w:pPr>
        <w:pStyle w:val="ConsPlusNonformat"/>
        <w:jc w:val="both"/>
      </w:pPr>
      <w:r>
        <w:t xml:space="preserve">                   предоставления государственной услуги</w:t>
      </w:r>
    </w:p>
    <w:p w:rsidR="00F84056" w:rsidRDefault="00F84056">
      <w:pPr>
        <w:pStyle w:val="ConsPlusNonformat"/>
        <w:jc w:val="both"/>
      </w:pPr>
      <w:r>
        <w:t xml:space="preserve">                                документах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 xml:space="preserve">    Прошу исправить в _____________________________________________________</w:t>
      </w:r>
    </w:p>
    <w:p w:rsidR="00F84056" w:rsidRDefault="00F84056">
      <w:pPr>
        <w:pStyle w:val="ConsPlusNonformat"/>
        <w:jc w:val="both"/>
      </w:pPr>
      <w:r>
        <w:t xml:space="preserve">                          (наименование документа, содержащего ошибки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__________________________________________________________________________,</w:t>
      </w:r>
    </w:p>
    <w:p w:rsidR="00F84056" w:rsidRDefault="00F84056">
      <w:pPr>
        <w:pStyle w:val="ConsPlusNonformat"/>
        <w:jc w:val="both"/>
      </w:pPr>
      <w:r>
        <w:t xml:space="preserve">                             и (или) опечатки)</w:t>
      </w:r>
    </w:p>
    <w:p w:rsidR="00F84056" w:rsidRDefault="00F84056">
      <w:pPr>
        <w:pStyle w:val="ConsPlusNonformat"/>
        <w:jc w:val="both"/>
      </w:pPr>
      <w:r>
        <w:t>выданном _________________________________________________________________,</w:t>
      </w:r>
    </w:p>
    <w:p w:rsidR="00F84056" w:rsidRDefault="00F84056">
      <w:pPr>
        <w:pStyle w:val="ConsPlusNonformat"/>
        <w:jc w:val="both"/>
      </w:pPr>
      <w:r>
        <w:t xml:space="preserve">                   (наименование органа, выдавшего документ)</w:t>
      </w:r>
    </w:p>
    <w:p w:rsidR="00F84056" w:rsidRDefault="00F84056">
      <w:pPr>
        <w:pStyle w:val="ConsPlusNonformat"/>
        <w:jc w:val="both"/>
      </w:pPr>
      <w:r>
        <w:t>следующие опечатки и (или) ошибки: 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___________________________________________________________________________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>дата                                                      подпись заявителя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right"/>
        <w:outlineLvl w:val="1"/>
      </w:pPr>
      <w:r>
        <w:t>Приложение 5</w:t>
      </w:r>
    </w:p>
    <w:p w:rsidR="00F84056" w:rsidRDefault="00F84056">
      <w:pPr>
        <w:pStyle w:val="ConsPlusNormal"/>
        <w:jc w:val="right"/>
      </w:pPr>
      <w:r>
        <w:t>к Административному регламенту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nformat"/>
        <w:jc w:val="both"/>
      </w:pPr>
      <w:r>
        <w:lastRenderedPageBreak/>
        <w:t xml:space="preserve">                                        В министерство социального развития</w:t>
      </w:r>
    </w:p>
    <w:p w:rsidR="00F84056" w:rsidRDefault="00F84056">
      <w:pPr>
        <w:pStyle w:val="ConsPlusNonformat"/>
        <w:jc w:val="both"/>
      </w:pPr>
      <w:r>
        <w:t xml:space="preserve">                                        Оренбургской области</w:t>
      </w:r>
    </w:p>
    <w:p w:rsidR="00F84056" w:rsidRDefault="00F8405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84056" w:rsidRDefault="00F84056">
      <w:pPr>
        <w:pStyle w:val="ConsPlusNonformat"/>
        <w:jc w:val="both"/>
      </w:pPr>
      <w:r>
        <w:t xml:space="preserve">                                                   (Ф.И.О. заявителя)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bookmarkStart w:id="15" w:name="P781"/>
      <w:bookmarkEnd w:id="15"/>
      <w:r>
        <w:t xml:space="preserve">                              заявление.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 xml:space="preserve">    Прошу  выдать  дубликат  распоряжения  N  ________  от  ____  о  выдаче</w:t>
      </w:r>
    </w:p>
    <w:p w:rsidR="00F84056" w:rsidRDefault="00F84056">
      <w:pPr>
        <w:pStyle w:val="ConsPlusNonformat"/>
        <w:jc w:val="both"/>
      </w:pPr>
      <w:r>
        <w:t>разрешения  на  распоряжение  имуществом,  принадлежащим  совершеннолетнему</w:t>
      </w:r>
    </w:p>
    <w:p w:rsidR="00F84056" w:rsidRDefault="00F84056">
      <w:pPr>
        <w:pStyle w:val="ConsPlusNonformat"/>
        <w:jc w:val="both"/>
      </w:pPr>
      <w:r>
        <w:t>недееспособному        (ограниченно        дееспособному)        гражданину</w:t>
      </w:r>
    </w:p>
    <w:p w:rsidR="00F84056" w:rsidRDefault="00F84056">
      <w:pPr>
        <w:pStyle w:val="ConsPlusNonformat"/>
        <w:jc w:val="both"/>
      </w:pPr>
      <w:r>
        <w:t>__________________________________________________________________________.</w:t>
      </w:r>
    </w:p>
    <w:p w:rsidR="00F84056" w:rsidRDefault="00F84056">
      <w:pPr>
        <w:pStyle w:val="ConsPlusNonformat"/>
        <w:jc w:val="both"/>
      </w:pPr>
      <w:r>
        <w:t xml:space="preserve">                                 (Ф.И.О.)</w:t>
      </w:r>
    </w:p>
    <w:p w:rsidR="00F84056" w:rsidRDefault="00F84056">
      <w:pPr>
        <w:pStyle w:val="ConsPlusNonformat"/>
        <w:jc w:val="both"/>
      </w:pPr>
    </w:p>
    <w:p w:rsidR="00F84056" w:rsidRDefault="00F84056">
      <w:pPr>
        <w:pStyle w:val="ConsPlusNonformat"/>
        <w:jc w:val="both"/>
      </w:pPr>
      <w:r>
        <w:t>Дата                                                                подпись</w:t>
      </w: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jc w:val="both"/>
      </w:pPr>
    </w:p>
    <w:p w:rsidR="00F84056" w:rsidRDefault="00F840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C2326" w:rsidRDefault="001C2326"/>
    <w:sectPr w:rsidR="001C2326" w:rsidSect="000A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56"/>
    <w:rsid w:val="001C2326"/>
    <w:rsid w:val="00F8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8ABE-3D84-4360-8978-E0383FDF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40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4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40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4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4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4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4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40&amp;dst=100191" TargetMode="External"/><Relationship Id="rId13" Type="http://schemas.openxmlformats.org/officeDocument/2006/relationships/hyperlink" Target="https://login.consultant.ru/link/?req=doc&amp;base=LAW&amp;n=451858&amp;dst=100144" TargetMode="External"/><Relationship Id="rId18" Type="http://schemas.openxmlformats.org/officeDocument/2006/relationships/hyperlink" Target="https://login.consultant.ru/link/?req=doc&amp;base=LAW&amp;n=452991" TargetMode="External"/><Relationship Id="rId26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3313&amp;dst=100352" TargetMode="External"/><Relationship Id="rId7" Type="http://schemas.openxmlformats.org/officeDocument/2006/relationships/hyperlink" Target="https://login.consultant.ru/link/?req=doc&amp;base=LAW&amp;n=453313&amp;dst=100094" TargetMode="External"/><Relationship Id="rId12" Type="http://schemas.openxmlformats.org/officeDocument/2006/relationships/hyperlink" Target="https://login.consultant.ru/link/?req=doc&amp;base=LAW&amp;n=309480&amp;dst=100028" TargetMode="External"/><Relationship Id="rId17" Type="http://schemas.openxmlformats.org/officeDocument/2006/relationships/hyperlink" Target="https://login.consultant.ru/link/?req=doc&amp;base=LAW&amp;n=451858&amp;dst=100144" TargetMode="External"/><Relationship Id="rId25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09480&amp;dst=100028" TargetMode="External"/><Relationship Id="rId20" Type="http://schemas.openxmlformats.org/officeDocument/2006/relationships/hyperlink" Target="https://login.consultant.ru/link/?req=doc&amp;base=LAW&amp;n=439947" TargetMode="External"/><Relationship Id="rId29" Type="http://schemas.openxmlformats.org/officeDocument/2006/relationships/hyperlink" Target="https://login.consultant.ru/link/?req=doc&amp;base=LAW&amp;n=439201&amp;dst=10008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0&amp;n=121952&amp;dst=100023" TargetMode="External"/><Relationship Id="rId11" Type="http://schemas.openxmlformats.org/officeDocument/2006/relationships/hyperlink" Target="https://login.consultant.ru/link/?req=doc&amp;base=LAW&amp;n=451858&amp;dst=100144" TargetMode="External"/><Relationship Id="rId24" Type="http://schemas.openxmlformats.org/officeDocument/2006/relationships/hyperlink" Target="https://login.consultant.ru/link/?req=doc&amp;base=LAW&amp;n=451858&amp;dst=100148" TargetMode="External"/><Relationship Id="rId5" Type="http://schemas.openxmlformats.org/officeDocument/2006/relationships/hyperlink" Target="https://login.consultant.ru/link/?req=doc&amp;base=LAW&amp;n=453313&amp;dst=100094" TargetMode="External"/><Relationship Id="rId15" Type="http://schemas.openxmlformats.org/officeDocument/2006/relationships/hyperlink" Target="https://login.consultant.ru/link/?req=doc&amp;base=LAW&amp;n=451858" TargetMode="External"/><Relationship Id="rId23" Type="http://schemas.openxmlformats.org/officeDocument/2006/relationships/hyperlink" Target="https://login.consultant.ru/link/?req=doc&amp;base=LAW&amp;n=452991&amp;dst=279" TargetMode="External"/><Relationship Id="rId28" Type="http://schemas.openxmlformats.org/officeDocument/2006/relationships/hyperlink" Target="https://login.consultant.ru/link/?req=doc&amp;base=LAW&amp;n=439201&amp;dst=100269" TargetMode="External"/><Relationship Id="rId10" Type="http://schemas.openxmlformats.org/officeDocument/2006/relationships/hyperlink" Target="https://login.consultant.ru/link/?req=doc&amp;base=LAW&amp;n=452991" TargetMode="External"/><Relationship Id="rId19" Type="http://schemas.openxmlformats.org/officeDocument/2006/relationships/hyperlink" Target="https://login.consultant.ru/link/?req=doc&amp;base=LAW&amp;n=45185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2991" TargetMode="External"/><Relationship Id="rId14" Type="http://schemas.openxmlformats.org/officeDocument/2006/relationships/hyperlink" Target="https://login.consultant.ru/link/?req=doc&amp;base=LAW&amp;n=452991" TargetMode="External"/><Relationship Id="rId22" Type="http://schemas.openxmlformats.org/officeDocument/2006/relationships/hyperlink" Target="https://login.consultant.ru/link/?req=doc&amp;base=LAW&amp;n=451858&amp;dst=100139" TargetMode="External"/><Relationship Id="rId27" Type="http://schemas.openxmlformats.org/officeDocument/2006/relationships/hyperlink" Target="https://login.consultant.ru/link/?req=doc&amp;base=LAW&amp;n=439201&amp;dst=1002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10410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Оксана Вячеславна</dc:creator>
  <cp:keywords/>
  <dc:description/>
  <cp:lastModifiedBy>Ушакова Оксана Вячеславна</cp:lastModifiedBy>
  <cp:revision>1</cp:revision>
  <dcterms:created xsi:type="dcterms:W3CDTF">2024-01-15T12:53:00Z</dcterms:created>
  <dcterms:modified xsi:type="dcterms:W3CDTF">2024-01-15T12:54:00Z</dcterms:modified>
</cp:coreProperties>
</file>