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E2" w:rsidRPr="00BB284D" w:rsidRDefault="008A6AE2" w:rsidP="008A6AE2">
      <w:pPr>
        <w:jc w:val="center"/>
        <w:rPr>
          <w:b/>
        </w:rPr>
      </w:pPr>
      <w:r w:rsidRPr="00BB284D">
        <w:rPr>
          <w:b/>
        </w:rPr>
        <w:t>Технологическая схема № 8</w:t>
      </w:r>
      <w:r>
        <w:rPr>
          <w:b/>
        </w:rPr>
        <w:t>1</w:t>
      </w:r>
    </w:p>
    <w:p w:rsidR="008A6AE2" w:rsidRPr="00BB284D" w:rsidRDefault="008A6AE2" w:rsidP="008A6AE2">
      <w:pPr>
        <w:jc w:val="center"/>
      </w:pPr>
      <w:r w:rsidRPr="00BB284D">
        <w:t>взаимодействия ГАУ «МФЦ» и министерства социального развития Оренбургской области при</w:t>
      </w:r>
      <w:r w:rsidRPr="00BB284D">
        <w:rPr>
          <w:b/>
        </w:rPr>
        <w:t xml:space="preserve"> </w:t>
      </w:r>
      <w:r w:rsidRPr="00BB284D">
        <w:t>предоставлении государственной услуги</w:t>
      </w:r>
    </w:p>
    <w:p w:rsidR="008A6AE2" w:rsidRPr="00BB284D" w:rsidRDefault="008A6AE2" w:rsidP="008A6AE2">
      <w:pPr>
        <w:autoSpaceDE w:val="0"/>
        <w:autoSpaceDN w:val="0"/>
        <w:adjustRightInd w:val="0"/>
        <w:jc w:val="center"/>
        <w:rPr>
          <w:bCs/>
        </w:rPr>
      </w:pPr>
      <w:r w:rsidRPr="00BB284D">
        <w:t>«</w:t>
      </w:r>
      <w:r w:rsidRPr="00BB284D">
        <w:rPr>
          <w:bCs/>
        </w:rPr>
        <w:t>Рассмотрение заявления о распоряжении средствами регионального материнского капитала на приобретение товаров и услуг, предназначенных для социальной адаптации и интеграции в общество детей-инвалидов»</w:t>
      </w:r>
    </w:p>
    <w:p w:rsidR="008A6AE2" w:rsidRPr="00BB284D" w:rsidRDefault="008A6AE2" w:rsidP="008A6AE2">
      <w:pPr>
        <w:autoSpaceDE w:val="0"/>
        <w:autoSpaceDN w:val="0"/>
        <w:adjustRightInd w:val="0"/>
        <w:ind w:firstLine="540"/>
        <w:jc w:val="center"/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4819"/>
        <w:gridCol w:w="1553"/>
      </w:tblGrid>
      <w:tr w:rsidR="008A6AE2" w:rsidRPr="00BB284D" w:rsidTr="009D0F8F">
        <w:trPr>
          <w:trHeight w:val="249"/>
        </w:trPr>
        <w:tc>
          <w:tcPr>
            <w:tcW w:w="9599" w:type="dxa"/>
            <w:gridSpan w:val="4"/>
          </w:tcPr>
          <w:p w:rsidR="008A6AE2" w:rsidRPr="00BB284D" w:rsidRDefault="008A6AE2" w:rsidP="008A6AE2">
            <w:pPr>
              <w:numPr>
                <w:ilvl w:val="0"/>
                <w:numId w:val="2"/>
              </w:numPr>
              <w:contextualSpacing/>
              <w:rPr>
                <w:rFonts w:eastAsia="Calibri"/>
                <w:b/>
              </w:rPr>
            </w:pPr>
            <w:r w:rsidRPr="00BB284D">
              <w:rPr>
                <w:rFonts w:eastAsia="Calibri"/>
                <w:b/>
              </w:rPr>
              <w:t>Общие сведения об услуге</w:t>
            </w:r>
          </w:p>
        </w:tc>
      </w:tr>
      <w:tr w:rsidR="008A6AE2" w:rsidRPr="00BB284D" w:rsidTr="009D0F8F"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Наименование органа, ответственного за организацию предоставления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jc w:val="both"/>
            </w:pPr>
            <w:r w:rsidRPr="00BB284D">
              <w:t>Министерство социального развития Оренбургской области</w:t>
            </w:r>
          </w:p>
        </w:tc>
      </w:tr>
      <w:tr w:rsidR="008A6AE2" w:rsidRPr="00BB284D" w:rsidTr="009D0F8F"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Полное наименование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284D">
              <w:rPr>
                <w:bCs/>
              </w:rPr>
              <w:t>Рассмотрение заявления о распоряжении средствами регионального материнского капитала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8A6AE2" w:rsidRPr="00BB284D" w:rsidTr="009D0F8F"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Краткое наименование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ind w:firstLine="467"/>
              <w:jc w:val="both"/>
            </w:pPr>
            <w:r w:rsidRPr="00BB284D">
              <w:t>Отсутствует</w:t>
            </w:r>
          </w:p>
        </w:tc>
      </w:tr>
      <w:tr w:rsidR="008A6AE2" w:rsidRPr="00BB284D" w:rsidTr="009D0F8F"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Перечень подуслуг в рамках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ind w:firstLine="467"/>
              <w:jc w:val="both"/>
            </w:pPr>
            <w:r w:rsidRPr="00BB284D">
              <w:t>Отсутствует</w:t>
            </w:r>
          </w:p>
        </w:tc>
      </w:tr>
      <w:tr w:rsidR="008A6AE2" w:rsidRPr="00BB284D" w:rsidTr="009D0F8F">
        <w:trPr>
          <w:trHeight w:val="1755"/>
        </w:trPr>
        <w:tc>
          <w:tcPr>
            <w:tcW w:w="3227" w:type="dxa"/>
            <w:gridSpan w:val="2"/>
            <w:vMerge w:val="restart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Нормативно-правовая база предоставления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284D">
              <w:t>Приказ Министерства социального развития Оренбургской области от 10.09.2019 № 548 «Об утверждении административного регламента предоставления услуги «Рассмотрение заявления о распоряжении средствами регионального материнского капитала на приобретение товаров и услуг, предназначенных для социальной адаптации и интеграции в общество детей-инвалидов»</w:t>
            </w:r>
          </w:p>
        </w:tc>
      </w:tr>
      <w:tr w:rsidR="008A6AE2" w:rsidRPr="00BB284D" w:rsidTr="009D0F8F">
        <w:trPr>
          <w:trHeight w:val="606"/>
        </w:trPr>
        <w:tc>
          <w:tcPr>
            <w:tcW w:w="3227" w:type="dxa"/>
            <w:gridSpan w:val="2"/>
            <w:vMerge/>
          </w:tcPr>
          <w:p w:rsidR="008A6AE2" w:rsidRPr="00BB284D" w:rsidRDefault="008A6AE2" w:rsidP="009D0F8F">
            <w:pPr>
              <w:ind w:left="142"/>
              <w:jc w:val="both"/>
            </w:pP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jc w:val="both"/>
            </w:pPr>
            <w:r w:rsidRPr="00BB284D">
              <w:t>Закон Оренбургской области от 28.06.2011 № 249/39-V-ОЗ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284D">
              <w:t>«О дополнительных мерах социальной поддержки семей, имеющих детей, на территории Оренбургской области»</w:t>
            </w:r>
          </w:p>
        </w:tc>
      </w:tr>
      <w:tr w:rsidR="008A6AE2" w:rsidRPr="00BB284D" w:rsidTr="009D0F8F">
        <w:trPr>
          <w:trHeight w:val="280"/>
        </w:trPr>
        <w:tc>
          <w:tcPr>
            <w:tcW w:w="3227" w:type="dxa"/>
            <w:gridSpan w:val="2"/>
            <w:vMerge/>
          </w:tcPr>
          <w:p w:rsidR="008A6AE2" w:rsidRPr="00BB284D" w:rsidRDefault="008A6AE2" w:rsidP="009D0F8F">
            <w:pPr>
              <w:ind w:left="142"/>
              <w:jc w:val="both"/>
            </w:pP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jc w:val="both"/>
            </w:pPr>
            <w:r w:rsidRPr="00BB284D">
              <w:t>Постановление Правительства Оренбургской области от 13.09.2011 № 873-п «Об утверждении правил реализации Закона Оренбургской области «О дополнительных мерах социальной поддержки семей, имеющих детей, на территории Оренбургской области»</w:t>
            </w:r>
          </w:p>
        </w:tc>
      </w:tr>
      <w:tr w:rsidR="008A6AE2" w:rsidRPr="00BB284D" w:rsidTr="009D0F8F">
        <w:trPr>
          <w:trHeight w:val="70"/>
        </w:trPr>
        <w:tc>
          <w:tcPr>
            <w:tcW w:w="9599" w:type="dxa"/>
            <w:gridSpan w:val="4"/>
          </w:tcPr>
          <w:p w:rsidR="008A6AE2" w:rsidRPr="00BB284D" w:rsidRDefault="008A6AE2" w:rsidP="008A6AE2">
            <w:pPr>
              <w:numPr>
                <w:ilvl w:val="0"/>
                <w:numId w:val="2"/>
              </w:numPr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BB284D">
              <w:rPr>
                <w:rFonts w:eastAsia="Calibri"/>
                <w:b/>
              </w:rPr>
              <w:t>Сведения об услуге</w:t>
            </w:r>
          </w:p>
        </w:tc>
      </w:tr>
      <w:tr w:rsidR="008A6AE2" w:rsidRPr="00BB284D" w:rsidTr="009D0F8F"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Срок предоставления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1) один месяц с даты приема заявления о распоряжении со всеми необходимыми документами - для принятия решения о предоставлении (отказе в предоставлении) государственной услуги;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2) пять рабочих дней с даты вынесения соответствующего решения - для направления лицу, подавшему заявление о распоряжении, уведомления об удовлетворении или отказе в удовлетворении его заявления.</w:t>
            </w:r>
          </w:p>
        </w:tc>
      </w:tr>
      <w:tr w:rsidR="008A6AE2" w:rsidRPr="00BB284D" w:rsidTr="009D0F8F">
        <w:trPr>
          <w:trHeight w:val="1091"/>
        </w:trPr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Документы, являющиеся результатом предоставления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8A6AE2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84D">
              <w:rPr>
                <w:rFonts w:ascii="Times New Roman" w:hAnsi="Times New Roman"/>
                <w:sz w:val="24"/>
                <w:szCs w:val="24"/>
              </w:rPr>
              <w:t>Уведомление  о предоставлении государственной услуги;</w:t>
            </w:r>
          </w:p>
          <w:p w:rsidR="008A6AE2" w:rsidRPr="00BB284D" w:rsidRDefault="008A6AE2" w:rsidP="008A6AE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142"/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84D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предоставлении государственной услуги.</w:t>
            </w:r>
          </w:p>
        </w:tc>
      </w:tr>
      <w:tr w:rsidR="008A6AE2" w:rsidRPr="00BB284D" w:rsidTr="009D0F8F"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ind w:firstLine="459"/>
              <w:jc w:val="both"/>
            </w:pPr>
            <w:r>
              <w:t>1)</w:t>
            </w:r>
            <w:r>
              <w:tab/>
            </w:r>
            <w:r w:rsidRPr="00BB284D">
              <w:t>через МФЦ;</w:t>
            </w:r>
          </w:p>
          <w:p w:rsidR="008A6AE2" w:rsidRPr="00BB284D" w:rsidRDefault="008A6AE2" w:rsidP="009D0F8F">
            <w:pPr>
              <w:ind w:firstLine="459"/>
              <w:jc w:val="both"/>
            </w:pPr>
            <w:r w:rsidRPr="00BB284D">
              <w:t>2)</w:t>
            </w:r>
            <w:r w:rsidRPr="00BB284D">
              <w:tab/>
              <w:t>лично в ГКУ «ЦСПН»;</w:t>
            </w:r>
          </w:p>
          <w:p w:rsidR="008A6AE2" w:rsidRPr="00BB284D" w:rsidRDefault="008A6AE2" w:rsidP="009D0F8F">
            <w:pPr>
              <w:ind w:left="459"/>
              <w:jc w:val="both"/>
            </w:pPr>
            <w:r w:rsidRPr="00BB284D">
              <w:t>3)</w:t>
            </w:r>
            <w:r>
              <w:t xml:space="preserve"> </w:t>
            </w:r>
            <w:r w:rsidRPr="00BB284D">
              <w:t>по почте (отправляет орган)</w:t>
            </w:r>
          </w:p>
        </w:tc>
      </w:tr>
      <w:tr w:rsidR="008A6AE2" w:rsidRPr="00BB284D" w:rsidTr="009D0F8F"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lastRenderedPageBreak/>
              <w:t>Сведения о наличии платы за предоставление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ind w:firstLine="467"/>
              <w:jc w:val="both"/>
            </w:pPr>
            <w:r w:rsidRPr="00BB284D">
              <w:t>Бесплатно</w:t>
            </w:r>
          </w:p>
        </w:tc>
      </w:tr>
      <w:tr w:rsidR="008A6AE2" w:rsidRPr="00BB284D" w:rsidTr="009D0F8F">
        <w:trPr>
          <w:trHeight w:val="1697"/>
        </w:trPr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B284D">
              <w:rPr>
                <w:bCs/>
              </w:rPr>
              <w:t>Заявителем является гражданин Российской Федерации, постоянно проживающий на территории Оренбургской области, являющий владельцем Сертификата на региональный материнский капитал установленного образца (далее - Сертификат).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8A6AE2" w:rsidRPr="00BB284D" w:rsidTr="009D0F8F">
        <w:tc>
          <w:tcPr>
            <w:tcW w:w="3227" w:type="dxa"/>
            <w:gridSpan w:val="2"/>
          </w:tcPr>
          <w:p w:rsidR="008A6AE2" w:rsidRPr="00BB284D" w:rsidRDefault="008A6AE2" w:rsidP="009D0F8F">
            <w:pPr>
              <w:ind w:left="142"/>
              <w:jc w:val="both"/>
            </w:pPr>
            <w:r w:rsidRPr="00BB284D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372" w:type="dxa"/>
            <w:gridSpan w:val="2"/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 xml:space="preserve">1) </w:t>
            </w:r>
            <w:hyperlink r:id="rId5" w:history="1">
              <w:r w:rsidRPr="00BB284D">
                <w:t>заявление</w:t>
              </w:r>
            </w:hyperlink>
            <w:r w:rsidRPr="00BB284D">
              <w:t xml:space="preserve"> по форме, указанной в приложении № 1 к технологической схеме;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2) подлинник Сертификата (его дубликат, в случае утраты или порчи Сертификата);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3) страховое свидетельство обязательного пенсионного страхования лица, получившего сертификат;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4) документы, удостоверяющие личность и место жительства лица, получившего Сертификат;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5) свидетельство о рождении ребенка-инвалида;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6) индивидуальная программа реабилитации или абилитации ребенка-инвалида, действующая на день приобретения товаров или услуг;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7) акт проверки наличия приобретенных для ребенка-инвалида товаров, составленный комплексным центром социального обслуживания населения по месту жительства ребенка по форме и в порядке, утверждаемым министерством социального развития Оренбургской области;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8)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9) документы, удостоверяющие личность, место жительства и полномочия представителя лица, получившего Сертификат (в случае подачи заявления через представителя лица, получившего Сертификат);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10) документ, удостоверяющий личность супруга лица, получившего Сертификат, и его регистрацию по месту жительства - в случае, если стороной сделки по приобретению товаров и услуг является супруг лица, получившего Сертификат;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11) свидетельство о браке - в случае, если стороной сделки по приобретению товаров и услуг является супруг лица, получившего Сертификат;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12) платежные документы (договор купли-продажи либо товарный или кассовый чек, либо иной документ, подтверждающий оплату приобретенных товаров, - в случае приобретения товаров);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lastRenderedPageBreak/>
              <w:t>13) договор об оказании услуг, заключенный с организацией или индивидуальным предпринимателем в установленном законодательством Российской Федерации порядке, с приложением товарного или кассового чека либо приходного ордера и товарной накладной, иных документов, подтверждающих оплату услуг, заключение врача-специалиста при направлении на обследование - в случае приобретения услуг;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14) проездные документы (билеты, подтверждающие проезд ребенка-инвалида и сопровождающего его лица из Оренбургской области до места предоставления услуг), - в случае получения услуг в организации, расположенной за пределами Оренбургской области;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15) копия разрешения органа опеки и попечительства о расходовании средств регионального материнского капитала по выбранному направлению - в случае подачи заявления о распоряжении опекунами (попечителями) или приемными родителями несовершеннолетнего ребенка (детей);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>16) копии документов, подтверждающих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- в случае подачи заявления о распоряжении средствами (частью средств) регионального материнского капитала несовершеннолетним ребенком (детьми);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BB284D">
              <w:t xml:space="preserve">17) </w:t>
            </w:r>
            <w:hyperlink r:id="rId6" w:history="1">
              <w:r w:rsidRPr="00BB284D">
                <w:t>согласие</w:t>
              </w:r>
            </w:hyperlink>
            <w:r w:rsidRPr="00BB284D">
              <w:t xml:space="preserve"> на обработку персональных данных (форма представлена в приложении  №3 к технологической схеме).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459"/>
              <w:jc w:val="both"/>
            </w:pPr>
            <w:r w:rsidRPr="00BB284D">
              <w:t>Документы представляются в подлинниках либо в копиях, заверенных в порядке, установленном законодательством Российской Федерации.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601"/>
              <w:jc w:val="both"/>
            </w:pPr>
            <w:r w:rsidRPr="00BB284D">
              <w:rPr>
                <w:bCs/>
              </w:rPr>
              <w:t>Заявление о распоряжении может быть аннулировано по желанию лица, получившего Сертификат.</w:t>
            </w:r>
            <w:r w:rsidRPr="00BB284D">
              <w:rPr>
                <w:b/>
                <w:bCs/>
              </w:rPr>
              <w:t xml:space="preserve"> </w:t>
            </w:r>
            <w:hyperlink r:id="rId7" w:history="1">
              <w:r w:rsidRPr="00BB284D">
                <w:t>Заявление</w:t>
              </w:r>
            </w:hyperlink>
            <w:r w:rsidRPr="00BB284D">
              <w:t xml:space="preserve"> об аннулировании (форма представлена в приложении  №2 к технологической схеме) может быть подано до перечисления государственным казенным учреждением Оренбургской области «Центр социальной поддержки населения» средств (части средств) регионального материнского капитала согласно заявлению о распоряжении в срок не позднее двух месяцев с даты приема заявления о распоряжении.</w:t>
            </w:r>
          </w:p>
        </w:tc>
      </w:tr>
      <w:tr w:rsidR="008A6AE2" w:rsidRPr="00BB284D" w:rsidTr="009D0F8F">
        <w:tc>
          <w:tcPr>
            <w:tcW w:w="9599" w:type="dxa"/>
            <w:gridSpan w:val="4"/>
          </w:tcPr>
          <w:p w:rsidR="008A6AE2" w:rsidRPr="00BB284D" w:rsidRDefault="008A6AE2" w:rsidP="008A6AE2">
            <w:pPr>
              <w:numPr>
                <w:ilvl w:val="0"/>
                <w:numId w:val="2"/>
              </w:numPr>
              <w:ind w:left="142"/>
              <w:contextualSpacing/>
              <w:jc w:val="both"/>
              <w:rPr>
                <w:rFonts w:eastAsia="Calibri"/>
                <w:b/>
              </w:rPr>
            </w:pPr>
            <w:r w:rsidRPr="00BB284D">
              <w:rPr>
                <w:rFonts w:eastAsia="Calibri"/>
                <w:b/>
                <w:lang w:val="en-US"/>
              </w:rPr>
              <w:lastRenderedPageBreak/>
              <w:t>III</w:t>
            </w:r>
            <w:r w:rsidRPr="00BB284D">
              <w:rPr>
                <w:rFonts w:eastAsia="Calibri"/>
                <w:b/>
              </w:rPr>
              <w:t>.Состав,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8A6AE2" w:rsidRPr="00BB284D" w:rsidTr="009D0F8F">
        <w:tc>
          <w:tcPr>
            <w:tcW w:w="531" w:type="dxa"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BB284D">
              <w:t>№ п/п</w:t>
            </w:r>
          </w:p>
        </w:tc>
        <w:tc>
          <w:tcPr>
            <w:tcW w:w="2696" w:type="dxa"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BB284D">
              <w:t>Исполнитель</w:t>
            </w: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BB284D">
              <w:t>Наименование процедур</w:t>
            </w:r>
          </w:p>
        </w:tc>
        <w:tc>
          <w:tcPr>
            <w:tcW w:w="1553" w:type="dxa"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BB284D">
              <w:t>Сроки выполнения</w:t>
            </w:r>
          </w:p>
        </w:tc>
      </w:tr>
      <w:tr w:rsidR="008A6AE2" w:rsidRPr="00BB284D" w:rsidTr="009D0F8F">
        <w:trPr>
          <w:trHeight w:val="70"/>
        </w:trPr>
        <w:tc>
          <w:tcPr>
            <w:tcW w:w="531" w:type="dxa"/>
            <w:vMerge w:val="restart"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BB284D">
              <w:t>1.</w:t>
            </w: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 w:val="restart"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BB284D">
              <w:lastRenderedPageBreak/>
              <w:t>Сотрудник МФЦ</w:t>
            </w: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lastRenderedPageBreak/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53" w:type="dxa"/>
            <w:vMerge w:val="restart"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BB284D">
              <w:t>В момент обращения</w:t>
            </w: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A6AE2" w:rsidRPr="00BB284D" w:rsidTr="009D0F8F">
        <w:trPr>
          <w:trHeight w:val="1443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t>Проверяет комплектность документов в соответствии с перечнем необходимых документов.</w:t>
            </w:r>
          </w:p>
          <w:p w:rsidR="008A6AE2" w:rsidRPr="00BB284D" w:rsidRDefault="008A6AE2" w:rsidP="009D0F8F">
            <w:pPr>
              <w:jc w:val="both"/>
            </w:pPr>
            <w:r w:rsidRPr="00BB284D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A6AE2" w:rsidRPr="00BB284D" w:rsidTr="009D0F8F">
        <w:trPr>
          <w:trHeight w:val="225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>Распечатывает бланк заявления и согласие на обработку данных и предлагает заявителю собственноручно заполнить их.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142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>Оценивает полноту оформления заявления и согласия.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165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>Принимает заявление.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157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>Отказывает в приеме заявления, в случае: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39"/>
              <w:jc w:val="both"/>
            </w:pPr>
            <w:r w:rsidRPr="00BB284D">
              <w:t>1) представлен неполный перечень документов;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39"/>
              <w:jc w:val="both"/>
            </w:pPr>
            <w:r w:rsidRPr="00BB284D">
              <w:t>2) текст заявления и представленных документов не поддается прочтению;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39"/>
              <w:jc w:val="both"/>
            </w:pPr>
            <w:r w:rsidRPr="00BB284D">
      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39"/>
              <w:jc w:val="both"/>
            </w:pPr>
            <w:r w:rsidRPr="00BB284D">
      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 w:rsidRPr="00BB284D">
              <w:t>5) 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127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>Регистрирует заявку (создает заявку в АИС МФЦ с указанием данных заявителя и представленных им документов)</w:t>
            </w:r>
          </w:p>
          <w:p w:rsidR="008A6AE2" w:rsidRPr="00BB284D" w:rsidRDefault="008A6AE2" w:rsidP="009D0F8F">
            <w:pPr>
              <w:tabs>
                <w:tab w:val="left" w:pos="34"/>
                <w:tab w:val="left" w:pos="360"/>
              </w:tabs>
              <w:suppressAutoHyphens/>
              <w:autoSpaceDE w:val="0"/>
              <w:autoSpaceDN w:val="0"/>
              <w:adjustRightInd w:val="0"/>
              <w:ind w:right="33"/>
              <w:jc w:val="both"/>
            </w:pPr>
            <w:r w:rsidRPr="00BB284D">
              <w:t>Сканирует заявление и представленные документы.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180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300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225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150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BB284D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6AE2" w:rsidRPr="00BB284D" w:rsidTr="009D0F8F">
        <w:trPr>
          <w:trHeight w:val="150"/>
        </w:trPr>
        <w:tc>
          <w:tcPr>
            <w:tcW w:w="531" w:type="dxa"/>
          </w:tcPr>
          <w:p w:rsidR="008A6AE2" w:rsidRPr="00BB284D" w:rsidRDefault="008A6AE2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BB284D">
              <w:lastRenderedPageBreak/>
              <w:t>2</w:t>
            </w:r>
          </w:p>
        </w:tc>
        <w:tc>
          <w:tcPr>
            <w:tcW w:w="2696" w:type="dxa"/>
          </w:tcPr>
          <w:p w:rsidR="008A6AE2" w:rsidRPr="00BB284D" w:rsidRDefault="008A6AE2" w:rsidP="009D0F8F">
            <w:pPr>
              <w:suppressAutoHyphens/>
              <w:ind w:right="34"/>
              <w:jc w:val="center"/>
            </w:pPr>
            <w:r w:rsidRPr="00BB284D">
              <w:t>Сотрудник МФЦ ответственный за передачу дел в Орган</w:t>
            </w:r>
          </w:p>
        </w:tc>
        <w:tc>
          <w:tcPr>
            <w:tcW w:w="4819" w:type="dxa"/>
          </w:tcPr>
          <w:p w:rsidR="008A6AE2" w:rsidRPr="00BB284D" w:rsidRDefault="008A6AE2" w:rsidP="009D0F8F">
            <w:pPr>
              <w:suppressAutoHyphens/>
              <w:ind w:right="34"/>
              <w:jc w:val="both"/>
            </w:pPr>
            <w:r w:rsidRPr="00BB284D">
              <w:t>Передает заявления и документы на бумажном носителе пофамильно по акту приема-передачи в филиал ГКУ «ЦСПН» по месту жительства  (адреса филиалов ГКУ «ЦСПН» - в Приложении №4 к Соглашению)</w:t>
            </w:r>
          </w:p>
        </w:tc>
        <w:tc>
          <w:tcPr>
            <w:tcW w:w="1553" w:type="dxa"/>
          </w:tcPr>
          <w:p w:rsidR="008A6AE2" w:rsidRPr="00BB284D" w:rsidRDefault="008A6AE2" w:rsidP="009D0F8F">
            <w:pPr>
              <w:suppressAutoHyphens/>
              <w:ind w:right="34"/>
              <w:jc w:val="center"/>
            </w:pPr>
            <w:r w:rsidRPr="00BB284D">
              <w:t>Не позднее следующего рабочего дня после приема заявки</w:t>
            </w:r>
          </w:p>
        </w:tc>
      </w:tr>
      <w:tr w:rsidR="008A6AE2" w:rsidRPr="00BB284D" w:rsidTr="009D0F8F">
        <w:trPr>
          <w:trHeight w:val="905"/>
        </w:trPr>
        <w:tc>
          <w:tcPr>
            <w:tcW w:w="531" w:type="dxa"/>
            <w:vMerge w:val="restart"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  <w:r w:rsidRPr="00BB284D">
              <w:t>3</w:t>
            </w: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2696" w:type="dxa"/>
            <w:vMerge w:val="restart"/>
          </w:tcPr>
          <w:p w:rsidR="008A6AE2" w:rsidRPr="00BB284D" w:rsidRDefault="008A6AE2" w:rsidP="009D0F8F">
            <w:pPr>
              <w:jc w:val="center"/>
            </w:pPr>
            <w:r w:rsidRPr="00BB284D">
              <w:t>Сотрудник филиала ГКУ «ЦСПН»</w:t>
            </w:r>
          </w:p>
          <w:p w:rsidR="008A6AE2" w:rsidRPr="00BB284D" w:rsidRDefault="008A6AE2" w:rsidP="009D0F8F">
            <w:pPr>
              <w:jc w:val="center"/>
            </w:pPr>
          </w:p>
          <w:p w:rsidR="008A6AE2" w:rsidRPr="00BB284D" w:rsidRDefault="008A6AE2" w:rsidP="009D0F8F">
            <w:pPr>
              <w:jc w:val="center"/>
            </w:pPr>
          </w:p>
          <w:p w:rsidR="008A6AE2" w:rsidRPr="00BB284D" w:rsidRDefault="008A6AE2" w:rsidP="009D0F8F">
            <w:pPr>
              <w:jc w:val="center"/>
            </w:pPr>
          </w:p>
          <w:p w:rsidR="008A6AE2" w:rsidRPr="00BB284D" w:rsidRDefault="008A6AE2" w:rsidP="009D0F8F">
            <w:pPr>
              <w:jc w:val="center"/>
            </w:pPr>
          </w:p>
          <w:p w:rsidR="008A6AE2" w:rsidRPr="00BB284D" w:rsidRDefault="008A6AE2" w:rsidP="009D0F8F">
            <w:pPr>
              <w:jc w:val="center"/>
            </w:pPr>
          </w:p>
          <w:p w:rsidR="008A6AE2" w:rsidRPr="00BB284D" w:rsidRDefault="008A6AE2" w:rsidP="009D0F8F">
            <w:pPr>
              <w:jc w:val="center"/>
            </w:pPr>
          </w:p>
          <w:p w:rsidR="008A6AE2" w:rsidRPr="00BB284D" w:rsidRDefault="008A6AE2" w:rsidP="009D0F8F">
            <w:pPr>
              <w:jc w:val="center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t>Принимает пакет документов по акту приема-передачи от МФЦ</w:t>
            </w:r>
          </w:p>
        </w:tc>
        <w:tc>
          <w:tcPr>
            <w:tcW w:w="1553" w:type="dxa"/>
            <w:vMerge w:val="restart"/>
          </w:tcPr>
          <w:p w:rsidR="008A6AE2" w:rsidRPr="00BB284D" w:rsidRDefault="008A6AE2" w:rsidP="009D0F8F">
            <w:pPr>
              <w:jc w:val="center"/>
            </w:pPr>
            <w:r w:rsidRPr="00BB284D">
              <w:t>Не более одного месяца с даты приема заявления</w:t>
            </w:r>
          </w:p>
          <w:p w:rsidR="008A6AE2" w:rsidRPr="00BB284D" w:rsidRDefault="008A6AE2" w:rsidP="009D0F8F">
            <w:pPr>
              <w:jc w:val="both"/>
            </w:pPr>
          </w:p>
        </w:tc>
      </w:tr>
      <w:tr w:rsidR="008A6AE2" w:rsidRPr="00BB284D" w:rsidTr="009D0F8F">
        <w:trPr>
          <w:trHeight w:val="105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t>Регистрирует заявление.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jc w:val="both"/>
            </w:pPr>
          </w:p>
        </w:tc>
      </w:tr>
      <w:tr w:rsidR="008A6AE2" w:rsidRPr="00BB284D" w:rsidTr="009D0F8F">
        <w:trPr>
          <w:trHeight w:val="1338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t>Проверяет подлинность, полноту и правильность представленных документов, запрашивает необходимы сведения по каналам СМЭВ</w:t>
            </w:r>
          </w:p>
          <w:p w:rsidR="008A6AE2" w:rsidRPr="00BB284D" w:rsidRDefault="008A6AE2" w:rsidP="009D0F8F">
            <w:pPr>
              <w:jc w:val="both"/>
            </w:pPr>
            <w:r w:rsidRPr="00BB284D">
              <w:t xml:space="preserve">формирует личное дело. </w:t>
            </w:r>
          </w:p>
          <w:p w:rsidR="008A6AE2" w:rsidRPr="00BB284D" w:rsidRDefault="008A6AE2" w:rsidP="009D0F8F">
            <w:pPr>
              <w:jc w:val="both"/>
            </w:pP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jc w:val="both"/>
            </w:pPr>
          </w:p>
        </w:tc>
      </w:tr>
      <w:tr w:rsidR="008A6AE2" w:rsidRPr="00BB284D" w:rsidTr="009D0F8F">
        <w:trPr>
          <w:trHeight w:val="837"/>
        </w:trPr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BB284D">
              <w:t>Определяет право заявителя на предоставление государственной услуги, выносит решение о предоставлении  либо об отказе в предоставлении государственной услуги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jc w:val="both"/>
            </w:pPr>
          </w:p>
        </w:tc>
      </w:tr>
      <w:tr w:rsidR="008A6AE2" w:rsidRPr="00BB284D" w:rsidTr="009D0F8F"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BB284D">
              <w:t xml:space="preserve">Формирует уведомление о предоставлении государственной услуги либо об отказе в предоставления государственной услуги 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jc w:val="both"/>
            </w:pPr>
          </w:p>
        </w:tc>
      </w:tr>
      <w:tr w:rsidR="008A6AE2" w:rsidRPr="00BB284D" w:rsidTr="009D0F8F"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t>Регистрирует уведомление и направляет его по акту приема-передачи в МФЦ.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jc w:val="both"/>
            </w:pPr>
          </w:p>
        </w:tc>
      </w:tr>
      <w:tr w:rsidR="008A6AE2" w:rsidRPr="00BB284D" w:rsidTr="009D0F8F">
        <w:tc>
          <w:tcPr>
            <w:tcW w:w="531" w:type="dxa"/>
            <w:vMerge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2696" w:type="dxa"/>
            <w:vMerge/>
          </w:tcPr>
          <w:p w:rsidR="008A6AE2" w:rsidRPr="00BB284D" w:rsidRDefault="008A6AE2" w:rsidP="009D0F8F">
            <w:pPr>
              <w:jc w:val="both"/>
            </w:pPr>
          </w:p>
        </w:tc>
        <w:tc>
          <w:tcPr>
            <w:tcW w:w="4819" w:type="dxa"/>
          </w:tcPr>
          <w:p w:rsidR="008A6AE2" w:rsidRPr="00BB284D" w:rsidRDefault="008A6AE2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BB284D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553" w:type="dxa"/>
            <w:vMerge/>
          </w:tcPr>
          <w:p w:rsidR="008A6AE2" w:rsidRPr="00BB284D" w:rsidRDefault="008A6AE2" w:rsidP="009D0F8F">
            <w:pPr>
              <w:jc w:val="both"/>
            </w:pPr>
          </w:p>
        </w:tc>
      </w:tr>
      <w:tr w:rsidR="008A6AE2" w:rsidRPr="00BB284D" w:rsidTr="009D0F8F">
        <w:tc>
          <w:tcPr>
            <w:tcW w:w="531" w:type="dxa"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  <w:r w:rsidRPr="00BB284D">
              <w:t>4</w:t>
            </w:r>
          </w:p>
        </w:tc>
        <w:tc>
          <w:tcPr>
            <w:tcW w:w="2696" w:type="dxa"/>
          </w:tcPr>
          <w:p w:rsidR="008A6AE2" w:rsidRPr="00BB284D" w:rsidRDefault="008A6AE2" w:rsidP="009D0F8F">
            <w:pPr>
              <w:jc w:val="center"/>
            </w:pPr>
            <w:r w:rsidRPr="00BB284D">
              <w:t xml:space="preserve">Сотрудник МФЦ ответственный за передачу дел </w:t>
            </w: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553" w:type="dxa"/>
          </w:tcPr>
          <w:p w:rsidR="008A6AE2" w:rsidRPr="00BB284D" w:rsidRDefault="008A6AE2" w:rsidP="009D0F8F">
            <w:pPr>
              <w:jc w:val="center"/>
            </w:pPr>
            <w:r w:rsidRPr="00BB284D">
              <w:t>Не позднее следующего рабочего дня после получения из филиала ГКУ «ЦСПН»</w:t>
            </w:r>
          </w:p>
        </w:tc>
      </w:tr>
      <w:tr w:rsidR="008A6AE2" w:rsidRPr="00BB284D" w:rsidTr="009D0F8F">
        <w:tc>
          <w:tcPr>
            <w:tcW w:w="531" w:type="dxa"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  <w:r w:rsidRPr="00BB284D">
              <w:t>5</w:t>
            </w:r>
          </w:p>
        </w:tc>
        <w:tc>
          <w:tcPr>
            <w:tcW w:w="2696" w:type="dxa"/>
          </w:tcPr>
          <w:p w:rsidR="008A6AE2" w:rsidRPr="00BB284D" w:rsidRDefault="008A6AE2" w:rsidP="009D0F8F">
            <w:pPr>
              <w:jc w:val="center"/>
            </w:pPr>
            <w:r w:rsidRPr="00BB284D">
              <w:t>Сотрудник МФЦ</w:t>
            </w: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553" w:type="dxa"/>
          </w:tcPr>
          <w:p w:rsidR="008A6AE2" w:rsidRPr="00BB284D" w:rsidRDefault="008A6AE2" w:rsidP="009D0F8F">
            <w:pPr>
              <w:jc w:val="center"/>
            </w:pPr>
            <w:r w:rsidRPr="00BB284D">
              <w:t>Не позднее четырех рабочих дней после получения из филиала ГКУ «ЦСПН»</w:t>
            </w:r>
          </w:p>
        </w:tc>
      </w:tr>
      <w:tr w:rsidR="008A6AE2" w:rsidRPr="00BB284D" w:rsidTr="009D0F8F">
        <w:trPr>
          <w:trHeight w:val="1985"/>
        </w:trPr>
        <w:tc>
          <w:tcPr>
            <w:tcW w:w="531" w:type="dxa"/>
          </w:tcPr>
          <w:p w:rsidR="008A6AE2" w:rsidRPr="00BB284D" w:rsidRDefault="008A6AE2" w:rsidP="009D0F8F">
            <w:pPr>
              <w:tabs>
                <w:tab w:val="left" w:pos="459"/>
              </w:tabs>
              <w:ind w:left="-142"/>
              <w:jc w:val="center"/>
            </w:pPr>
            <w:r w:rsidRPr="00BB284D">
              <w:t>6</w:t>
            </w:r>
          </w:p>
        </w:tc>
        <w:tc>
          <w:tcPr>
            <w:tcW w:w="2696" w:type="dxa"/>
          </w:tcPr>
          <w:p w:rsidR="008A6AE2" w:rsidRPr="00BB284D" w:rsidRDefault="008A6AE2" w:rsidP="009D0F8F">
            <w:pPr>
              <w:suppressAutoHyphens/>
              <w:jc w:val="center"/>
            </w:pPr>
            <w:r w:rsidRPr="00BB284D">
              <w:t>Специалист выдачи МФЦ</w:t>
            </w:r>
          </w:p>
        </w:tc>
        <w:tc>
          <w:tcPr>
            <w:tcW w:w="4819" w:type="dxa"/>
          </w:tcPr>
          <w:p w:rsidR="008A6AE2" w:rsidRPr="00BB284D" w:rsidRDefault="008A6AE2" w:rsidP="009D0F8F">
            <w:pPr>
              <w:jc w:val="both"/>
            </w:pPr>
            <w:r w:rsidRPr="00BB284D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8A6AE2" w:rsidRPr="00BB284D" w:rsidRDefault="008A6AE2" w:rsidP="009D0F8F">
            <w:pPr>
              <w:jc w:val="both"/>
            </w:pPr>
            <w:r w:rsidRPr="00BB284D">
              <w:t xml:space="preserve"> В предъявленной расписке заявитель проставляет дату и подпись получения документов.</w:t>
            </w:r>
          </w:p>
          <w:p w:rsidR="008A6AE2" w:rsidRPr="00BB284D" w:rsidRDefault="008A6AE2" w:rsidP="009D0F8F">
            <w:pPr>
              <w:suppressAutoHyphens/>
              <w:jc w:val="both"/>
            </w:pPr>
            <w:r w:rsidRPr="00BB284D">
              <w:lastRenderedPageBreak/>
              <w:t>Расписка с подписью заявителя о получении документов хранится в МФЦ</w:t>
            </w:r>
          </w:p>
        </w:tc>
        <w:tc>
          <w:tcPr>
            <w:tcW w:w="1553" w:type="dxa"/>
          </w:tcPr>
          <w:p w:rsidR="008A6AE2" w:rsidRPr="00BB284D" w:rsidRDefault="008A6AE2" w:rsidP="009D0F8F">
            <w:pPr>
              <w:suppressAutoHyphens/>
              <w:jc w:val="center"/>
            </w:pPr>
            <w:r w:rsidRPr="00BB284D">
              <w:lastRenderedPageBreak/>
              <w:t>В момент обращения</w:t>
            </w:r>
          </w:p>
        </w:tc>
      </w:tr>
      <w:tr w:rsidR="008A6AE2" w:rsidRPr="00BB284D" w:rsidTr="009D0F8F">
        <w:trPr>
          <w:trHeight w:val="976"/>
        </w:trPr>
        <w:tc>
          <w:tcPr>
            <w:tcW w:w="531" w:type="dxa"/>
          </w:tcPr>
          <w:p w:rsidR="008A6AE2" w:rsidRPr="00BB284D" w:rsidRDefault="008A6AE2" w:rsidP="009D0F8F">
            <w:pPr>
              <w:jc w:val="center"/>
            </w:pPr>
            <w:r w:rsidRPr="00BB284D">
              <w:t>7</w:t>
            </w:r>
          </w:p>
        </w:tc>
        <w:tc>
          <w:tcPr>
            <w:tcW w:w="2696" w:type="dxa"/>
          </w:tcPr>
          <w:p w:rsidR="008A6AE2" w:rsidRPr="00BB284D" w:rsidRDefault="008A6AE2" w:rsidP="009D0F8F">
            <w:pPr>
              <w:jc w:val="center"/>
            </w:pPr>
            <w:r w:rsidRPr="00BB284D">
              <w:t>Специалист выдачи</w:t>
            </w:r>
          </w:p>
          <w:p w:rsidR="008A6AE2" w:rsidRPr="00BB284D" w:rsidRDefault="008A6AE2" w:rsidP="009D0F8F">
            <w:pPr>
              <w:jc w:val="center"/>
              <w:rPr>
                <w:shd w:val="clear" w:color="auto" w:fill="FFFFFF"/>
              </w:rPr>
            </w:pPr>
            <w:r w:rsidRPr="00BB284D">
              <w:t>МФЦ</w:t>
            </w:r>
          </w:p>
        </w:tc>
        <w:tc>
          <w:tcPr>
            <w:tcW w:w="4819" w:type="dxa"/>
          </w:tcPr>
          <w:p w:rsidR="008A6AE2" w:rsidRPr="00BB284D" w:rsidRDefault="008A6AE2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BB284D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филиал </w:t>
            </w:r>
            <w:r w:rsidRPr="00BB284D">
              <w:t>ГКУ «ЦСПН» по месту жительства</w:t>
            </w:r>
            <w:r w:rsidRPr="00BB284D">
              <w:rPr>
                <w:shd w:val="clear" w:color="auto" w:fill="FFFFFF"/>
              </w:rPr>
              <w:t xml:space="preserve"> по акту приема-передачи</w:t>
            </w:r>
          </w:p>
        </w:tc>
        <w:tc>
          <w:tcPr>
            <w:tcW w:w="1553" w:type="dxa"/>
          </w:tcPr>
          <w:p w:rsidR="008A6AE2" w:rsidRPr="00BB284D" w:rsidRDefault="008A6AE2" w:rsidP="009D0F8F">
            <w:pPr>
              <w:snapToGrid w:val="0"/>
              <w:jc w:val="center"/>
            </w:pPr>
            <w:r w:rsidRPr="00BB284D">
              <w:rPr>
                <w:shd w:val="clear" w:color="auto" w:fill="FFFFFF"/>
              </w:rPr>
              <w:t>Через три месяца после получения результата из филиала ГКУ «ЦСПН»</w:t>
            </w:r>
          </w:p>
        </w:tc>
      </w:tr>
    </w:tbl>
    <w:p w:rsidR="008A6AE2" w:rsidRPr="00BB284D" w:rsidRDefault="008A6AE2" w:rsidP="008A6AE2">
      <w:pPr>
        <w:jc w:val="both"/>
      </w:pPr>
      <w:r w:rsidRPr="00BB284D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8A6AE2" w:rsidRPr="00BB284D" w:rsidRDefault="008A6AE2" w:rsidP="008A6AE2">
      <w:pPr>
        <w:tabs>
          <w:tab w:val="left" w:pos="2266"/>
        </w:tabs>
      </w:pPr>
      <w:r w:rsidRPr="00BB284D">
        <w:t>Контактный телефон: 8(3532) 77-32-54 (консультант Мокеенкова Галина Борисовна)</w:t>
      </w:r>
    </w:p>
    <w:p w:rsidR="008A6AE2" w:rsidRPr="00BB284D" w:rsidRDefault="008A6AE2" w:rsidP="008A6A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284D">
        <w:rPr>
          <w:rFonts w:ascii="Times New Roman" w:hAnsi="Times New Roman" w:cs="Times New Roman"/>
          <w:b/>
          <w:sz w:val="24"/>
          <w:szCs w:val="24"/>
        </w:rPr>
        <w:br w:type="page"/>
      </w:r>
      <w:r w:rsidRPr="00BB28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6AE2" w:rsidRPr="00BB284D" w:rsidRDefault="008A6AE2" w:rsidP="008A6AE2">
      <w:pPr>
        <w:widowControl w:val="0"/>
        <w:autoSpaceDE w:val="0"/>
        <w:autoSpaceDN w:val="0"/>
        <w:jc w:val="right"/>
      </w:pPr>
      <w:r w:rsidRPr="00BB284D">
        <w:t>к Технологической схеме</w:t>
      </w:r>
      <w:r>
        <w:t xml:space="preserve"> № 81</w:t>
      </w:r>
    </w:p>
    <w:p w:rsidR="008A6AE2" w:rsidRPr="00BB284D" w:rsidRDefault="008A6AE2" w:rsidP="008A6AE2">
      <w:pPr>
        <w:widowControl w:val="0"/>
        <w:autoSpaceDE w:val="0"/>
        <w:autoSpaceDN w:val="0"/>
        <w:jc w:val="right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</w:t>
      </w:r>
      <w:r w:rsidRPr="00BB284D">
        <w:rPr>
          <w:b/>
          <w:bCs/>
        </w:rPr>
        <w:t xml:space="preserve">                            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Директору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государственного казенного учреждения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Оренбургской  области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"Центр социальной поддержки населения"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(наименование территориального уполномоченного органа)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Заявление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о распоряжении средствами (частью средств)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регионального материнского капитала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(фамилия (в скобках фамилия, которая была при рождении), имя, отчество)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1. Статус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(мать, отец, ребенок - указать нужное)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2. Дата рождения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(число, месяц, год рождения ребенка, являющегося владельцем сертификата)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3. Страховой номер индивидуального лицевого счета (СНИЛС)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4. Серия и номер сертификата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5. Дата выдачи сертификата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6. Документ, удостоверяющий личность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(наименование, номер и серия документа, кем и когда выдан)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7. Адрес места жительства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(почтовый адрес места жительства)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8. Дата  рождения  (усыновления)  ребенка, в связи с рождением которого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возникло право на дополнительные меры социальной поддержки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(число, месяц, год)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9. Сведения о представителе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(фамилия, имя, отчество)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(почтовый адрес места жительства)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lastRenderedPageBreak/>
        <w:t xml:space="preserve">    10. Документ, удостоверяющий личность представителя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(наименование, номер и серия документа, кем и когда выдан)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11. Документ, подтверждающий полномочия представителя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(наименование, номер и серия документа, кем и когда выдан)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12. Прошу направить средства (часть средств) регионального материнского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капитала на: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а) улучшение жилищных условий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(указать вид расходов)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в размере ______ руб. ______ коп.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(сумма прописью)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в   соответствии  с  </w:t>
      </w:r>
      <w:hyperlink w:anchor="Par180" w:history="1">
        <w:r w:rsidRPr="00BB284D">
          <w:rPr>
            <w:color w:val="0000FF"/>
          </w:rPr>
          <w:t>реквизитами</w:t>
        </w:r>
      </w:hyperlink>
      <w:r w:rsidRPr="00BB284D">
        <w:t>,  указанными  в  приложении  к  настоящему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заявлению;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б) получение  образования  женщинами,  перечисленными  в </w:t>
      </w:r>
      <w:hyperlink r:id="rId8" w:history="1">
        <w:r w:rsidRPr="00BB284D">
          <w:rPr>
            <w:color w:val="0000FF"/>
          </w:rPr>
          <w:t>пунктах  1</w:t>
        </w:r>
      </w:hyperlink>
      <w:r w:rsidRPr="00BB284D">
        <w:t xml:space="preserve"> и </w:t>
      </w:r>
      <w:hyperlink r:id="rId9" w:history="1">
        <w:r w:rsidRPr="00BB284D">
          <w:rPr>
            <w:color w:val="0000FF"/>
          </w:rPr>
          <w:t>2</w:t>
        </w:r>
      </w:hyperlink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части  1  статьи  2  Закона  Оренбургской  области  "О дополнительных мерах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социальной  поддержки  семей,  имеющих  детей,  на  территории Оренбургской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области"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в размере ______ руб. ______ коп.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(сумма прописью)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в   соответствии  с  </w:t>
      </w:r>
      <w:hyperlink w:anchor="Par180" w:history="1">
        <w:r w:rsidRPr="00BB284D">
          <w:rPr>
            <w:color w:val="0000FF"/>
          </w:rPr>
          <w:t>реквизитами</w:t>
        </w:r>
      </w:hyperlink>
      <w:r w:rsidRPr="00BB284D">
        <w:t>,  указанными  в  приложении  к  настоящему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заявлению.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Иные  связанные  с  образованием  женщин расходы в размере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 руб.______ коп.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(сумма прописью)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в   соответствии  с  </w:t>
      </w:r>
      <w:hyperlink w:anchor="Par180" w:history="1">
        <w:r w:rsidRPr="00BB284D">
          <w:rPr>
            <w:color w:val="0000FF"/>
          </w:rPr>
          <w:t>реквизитами</w:t>
        </w:r>
      </w:hyperlink>
      <w:r w:rsidRPr="00BB284D">
        <w:t>,  указанными  в  приложении  к  настоящему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заявлению;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в) получение образования ребенком (детьми) в размере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 руб. ______ коп.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(сумма прописью)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в   соответствии  с  </w:t>
      </w:r>
      <w:hyperlink w:anchor="Par180" w:history="1">
        <w:r w:rsidRPr="00BB284D">
          <w:rPr>
            <w:color w:val="0000FF"/>
          </w:rPr>
          <w:t>реквизитами</w:t>
        </w:r>
      </w:hyperlink>
      <w:r w:rsidRPr="00BB284D">
        <w:t>,  указанными  в  приложении  к  настоящему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заявлению.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Иные   связанные  с  образованием  ребенка (детей)  расходы в  размере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 руб. ______ коп.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(сумма прописью)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в   соответствии  с  </w:t>
      </w:r>
      <w:hyperlink w:anchor="Par180" w:history="1">
        <w:r w:rsidRPr="00BB284D">
          <w:rPr>
            <w:color w:val="0000FF"/>
          </w:rPr>
          <w:t>реквизитами</w:t>
        </w:r>
      </w:hyperlink>
      <w:r w:rsidRPr="00BB284D">
        <w:t>,  указанными  в  приложении  к  настоящему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заявлению;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г)  улучшение  бытовых  условий проживания в жилых домах, принадлежащих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лицам,  имеющим  сертификат  на  региональный материнский капитал, на праве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собственности и находящихся на территории Оренбургской области, а именно: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строительство    внутридомовых    инженерных    систем   газоснабжения;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подключение жилого дома к газораспределительным сетям;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строительство газопровода-ввода;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lastRenderedPageBreak/>
        <w:t xml:space="preserve">    приобретение внутридомового газового оборудования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в размере _____________ руб. ______ коп.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(сумма прописью)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д) приобретение  товаров  и   услуг,  предназначенных   для  социальной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адаптации и интеграции в общество детей-инвалидов, а именно на приобретение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(указывается вид товаров и услуг)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в размере __________________________________________________________ рублей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(сумма прописью)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в   соответствии  с  </w:t>
      </w:r>
      <w:hyperlink w:anchor="Par180" w:history="1">
        <w:r w:rsidRPr="00BB284D">
          <w:rPr>
            <w:color w:val="0000FF"/>
          </w:rPr>
          <w:t>реквизитами</w:t>
        </w:r>
      </w:hyperlink>
      <w:r w:rsidRPr="00BB284D">
        <w:t>,  указанными  в  приложении  к  настоящему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заявлению.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Средствами регионального материнского капитала ранее 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(указать - не распоряжалась(ся), распоряжалась(ся))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С   правилами   направления   средств   (части  средств)  регионального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материнского    капитала,    утвержденными   постановлением   Правительства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Оренбургской области от "____" _____________ 20___ г. N ___ ознакомлен(а).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        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             (подпись заявителя)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К заявлению прилагаю следующие документы: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1.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2.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3.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4.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5.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6.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7.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8.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9. 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10. 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11. 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12. 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__________________  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(дата)            (подпись заявителя)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Данные, указанные в заявлении,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соответствуют представленным документам   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             (подпись специалиста)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Заявление и документы гражданки (гражданина) зарегистрированы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(регистрационный номер заявления)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Принял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________________________    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(дата приема заявления)       (подпись специалиста)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─ ─ ─ ─ ─ ─ ─ ─ ─ ─ ─ ─ ─ ─ ─ ─ ─ ─ ─ ─ ─ ─ ─ ─ ─ ─ ─ ─ ─ ─ ─ ─ ─ ─ ─ ─ ─ ─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lastRenderedPageBreak/>
        <w:t xml:space="preserve">                              (линия отреза)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Расписка-уведомление (извещение)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Заявление о распоряжении средствами регионального материнского капитала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и документы гражданки (гражданина) 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зарегистрированы 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(регистрационный номер заявления)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Принял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________________________    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(дата приема заявления)       (подпись специалиста)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1"/>
      </w:pPr>
      <w:r w:rsidRPr="00BB284D">
        <w:t>Приложение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к заявлению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о распоряжении средствами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(частью средств)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регионального материнского капитала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bookmarkStart w:id="0" w:name="Par180"/>
      <w:bookmarkEnd w:id="0"/>
      <w:r w:rsidRPr="00BB284D">
        <w:t>Реквизиты получателя средств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(наименование организации либо фамилия, имя, отчество физического лица)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Почтовый адрес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ИНН 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БИК 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КПП 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Банк получателя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Расчетный счет 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Корр. счет 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Сроки перечисления средств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1"/>
      </w:pPr>
      <w:r w:rsidRPr="00BB284D">
        <w:t>Приложение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к заявлению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о распоряжении средствами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(частью средств)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регионального материнского капитала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Результат  услуги  прошу  предоставить  мне/представителю  (при наличии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доверенности) в виде: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(отметьте только один вариант)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│  │  электронного  документа, подписанного  уполномоченным должностным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lastRenderedPageBreak/>
        <w:t xml:space="preserve">    └──┘  лицом  с  использованием  квалифицированной  электронной  подписи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(посредством направления  в    личный  кабинет   интернет-портала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www.gosuslugi.ru);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│  │  документа на бумажном носителе в МФЦ;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└──┘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│  │  документа на бумажном носителе в Филиале Учреждения;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└──┘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│  │  почтовым отправлением.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└──┘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В   целях   регистрации  и  (или)  дальнейшего  информирования  о  ходе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исполнения услуги (получении результата услуги) прошу: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│  │  произвести   регистрацию   на  интернет-портале  www.gosuslugi.ru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└──┘  (в ЕСИА);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│  │  восстановить    доступ   на   интернет-портале   www.gosuslugi.ru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└──┘  (в ЕСИА);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│  │  подтвердить  регистрацию  учетной  записи   на   интернет-портале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└──┘  www.gosuslugi.ru (в ЕСИА).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В  целях  регистрации  и  дальнейшего  информирования о ходе исполнения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услуги (получения результата услуги) указывается следующая информация: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┌──┐┌──┐┌──┐ ┌──┐┌──┐┌──┐ ┌──┐┌──┐┌──┐ ┌──┐┌──┐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СНИЛС  │  ││  ││  │-│  ││  ││  │-│  ││  ││  │-│  ││  │;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└──┘└──┘└──┘ └──┘└──┘└──┘ └──┘└──┘└──┘ └──┘└──┘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номер мобильного телефона в федеральном формате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┌──┐┌──┐┌──┐┌──┐┌──┐┌──┐┌──┐┌──┐┌──┐┌──┐┌──┐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│  ││  ││  ││  ││  ││  ││  ││  ││  ││  ││  │;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└──┘└──┘└──┘└──┘└──┘└──┘└──┘└──┘└──┘└──┘└──┘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e-mail _________________ (если имеется);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гражданство - Российская Федерация/____________________________________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(наименование   иностранного  государства)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В случае  если документ, удостоверяющий личность, - паспорт гражданина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РФ: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серия, номер - ___ ____ ___ ____ ____ ___ ___ 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кем выдан - 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дата выдачи - ______._______._________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код подразделения - 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дата рождения - ______._______._______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место рождения - 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В  случае  если документ, удостоверяющий личность, - паспорт гражданина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иностранного государства: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дата выдачи - _____.______._______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дата окончания срока действия - _____.______._____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Прошу информировать меня о ходе исполнения услуги (получении результата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услуги)  через единый личный кабинет интернет-портала www.gosuslugi.ru (для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заявителей, зарегистрированных в ЕСИА)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┌──┐┌──┐┌──┐ ┌──┐┌──┐┌──┐ ┌──┐┌──┐┌──┐ ┌──┐┌──┐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lastRenderedPageBreak/>
        <w:t>СНИЛС  │  ││  ││  │-│  ││  ││  │-│  ││  ││  │-│  ││  │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└──┘└──┘└──┘ └──┘└──┘└──┘ └──┘└──┘└──┘ └──┘└──┘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(отметьте только один вариант)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_____ ДА         _____ НЕТ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   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(дата)      (подпись заявителя)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Документы принял: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"_____" _________ 20__ г.   _____________________ 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(подпись специалиста) (фамилия специалиста)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─ ─ ─ ─ ─ ─ ─ ─ ─ ─ ─ ─ ─ ─ ─ ─ ─ ─ ─ ─ ─ ─ ─ ─ ─ ─ ─ ─ ─ ─ ─ ─ ─ ─ ─ ─ ─ ─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РАСПИСКА-УВЕДОМЛЕНИЕ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Заявление и документы гр.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608"/>
        <w:gridCol w:w="3005"/>
      </w:tblGrid>
      <w:tr w:rsidR="008A6AE2" w:rsidRPr="00BB284D" w:rsidTr="009D0F8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jc w:val="center"/>
            </w:pPr>
            <w:r w:rsidRPr="00BB284D">
              <w:t>Регистрационный номер заявления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jc w:val="center"/>
            </w:pPr>
            <w:r w:rsidRPr="00BB284D">
              <w:t>Дата представления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  <w:jc w:val="center"/>
            </w:pPr>
            <w:r w:rsidRPr="00BB284D">
              <w:t>Подпись специалиста</w:t>
            </w:r>
          </w:p>
          <w:p w:rsidR="008A6AE2" w:rsidRPr="00BB284D" w:rsidRDefault="008A6AE2" w:rsidP="009D0F8F">
            <w:pPr>
              <w:autoSpaceDE w:val="0"/>
              <w:autoSpaceDN w:val="0"/>
              <w:adjustRightInd w:val="0"/>
              <w:jc w:val="center"/>
            </w:pPr>
            <w:r w:rsidRPr="00BB284D">
              <w:t>(расшифровка подписи)</w:t>
            </w:r>
          </w:p>
        </w:tc>
      </w:tr>
      <w:tr w:rsidR="008A6AE2" w:rsidRPr="00BB284D" w:rsidTr="009D0F8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Pr="00BB284D" w:rsidRDefault="008A6AE2" w:rsidP="009D0F8F">
            <w:pPr>
              <w:autoSpaceDE w:val="0"/>
              <w:autoSpaceDN w:val="0"/>
              <w:adjustRightInd w:val="0"/>
            </w:pPr>
          </w:p>
        </w:tc>
      </w:tr>
    </w:tbl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  <w:r w:rsidRPr="00BB284D">
        <w:lastRenderedPageBreak/>
        <w:t>Приложение 2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t>к технологической схеме</w:t>
      </w:r>
      <w:r>
        <w:t xml:space="preserve"> № 81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Директору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государственного казенного учреждения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Оренбургской  области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"Центр социальной поддержки населения"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(наименование филиала государственного казенного учреждения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Оренбургской области "Центр социальной поддержки населения")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Заявление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об аннулировании ранее поданного заявления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о распоряжении средствами (частью средств)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регионального материнского капитала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(фамилия (в скобках с фамилия, которая была при рождении), имя, отчество)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1. Статус 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(мать, отец, ребенок - указать нужное)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2. Страховой номер индивидуального лицевого счета (СНИЛС)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3. Серия и номер сертификата 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4. Когда выдан сертификат 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5. Документ, удостоверяющий личность 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(наименование, номер и серия документа)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(кем и когда выдан)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6. Адрес места жительства 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(почтовый адрес места жительства, пребывания, фактического проживания)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7. Сведения о представителе 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  (фамилия, имя, отчество)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(почтовый адрес места жительства, пребывания, фактического проживания)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8. Документ, удостоверяющий личность представителя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(наименование, номер и серия документа, кем и когда выдан)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9. Документ, подтверждающий полномочия представителя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(наименование, номер и серия документа, кем и когда выдан)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Прошу аннулировать заявление о распоряжении средствами (частью средств)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регионального материнского капитала от _______________________ N 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lastRenderedPageBreak/>
        <w:t xml:space="preserve">                                  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(дата)        (подпись заявителя)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                     (подпись специалиста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Заявление гражданки (гражданина)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зарегистрированы 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 (регистрационный номер заявления)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Принял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________________________  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(дата приема заявления)       (подпись специалиста)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─ ─ ─ ─ ─ ─ ─ ─ ─ ─ ─ ─ ─ ─ ─ ─ ─ ─ ─ ─ ─ ─ ─ ─ ─ ─ ─ ─ ─ ─ ─ ─ ─ ─ ─ ─ ─ ─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         (линия отреза)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Расписка-уведомление (извещение)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Заявление  об  аннулировании  ранее  поданного заявления о распоряжении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средствами   регионального  материнского  капитала  гражданки  (гражданина)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зарегистрировано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   (регистрационный номер заявления)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Принял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________________________  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  <w:outlineLvl w:val="0"/>
      </w:pPr>
      <w:r w:rsidRPr="00BB284D">
        <w:t xml:space="preserve">                  (дата приема заявления)       (подпись специалиста)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Default="008A6AE2" w:rsidP="008A6AE2">
      <w:pPr>
        <w:autoSpaceDE w:val="0"/>
        <w:autoSpaceDN w:val="0"/>
        <w:adjustRightInd w:val="0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A6AE2" w:rsidRPr="00BB284D" w:rsidRDefault="008A6AE2" w:rsidP="008A6AE2">
      <w:pPr>
        <w:autoSpaceDE w:val="0"/>
        <w:autoSpaceDN w:val="0"/>
        <w:adjustRightInd w:val="0"/>
        <w:jc w:val="right"/>
        <w:outlineLvl w:val="0"/>
      </w:pPr>
      <w:r w:rsidRPr="00BB284D">
        <w:rPr>
          <w:bCs/>
        </w:rPr>
        <w:lastRenderedPageBreak/>
        <w:t>Приложение 3</w:t>
      </w:r>
    </w:p>
    <w:p w:rsidR="008A6AE2" w:rsidRPr="00BB284D" w:rsidRDefault="008A6AE2" w:rsidP="008A6AE2">
      <w:pPr>
        <w:autoSpaceDE w:val="0"/>
        <w:autoSpaceDN w:val="0"/>
        <w:adjustRightInd w:val="0"/>
        <w:jc w:val="right"/>
      </w:pPr>
      <w:r w:rsidRPr="00BB284D">
        <w:rPr>
          <w:bCs/>
        </w:rPr>
        <w:t>к технологической схеме</w:t>
      </w:r>
      <w:r>
        <w:rPr>
          <w:bCs/>
        </w:rPr>
        <w:t xml:space="preserve"> № 81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                            </w:t>
      </w:r>
      <w:r>
        <w:t xml:space="preserve">                               </w:t>
      </w:r>
      <w:r w:rsidRPr="00BB284D">
        <w:t xml:space="preserve"> Согласие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           </w:t>
      </w:r>
      <w:r>
        <w:t xml:space="preserve">               </w:t>
      </w:r>
      <w:r w:rsidRPr="00BB284D">
        <w:t xml:space="preserve"> на обработку персональных данных гражданина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Я, _______________________________________________________________________,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                     (фамилия, имя, отчество)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             (вид документа, удостоверяющего личность)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выдан ____________________________________________________________________,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                           (когда и кем)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проживающий по адресу ____________________________________________________,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настоящим даю свое согласие на обработку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филиалу ГКУ "Центр социальной поддержки населения" в 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                 (наименование и адрес оператора)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моих    персональных    данных,    персональных    данных    моих   (моего)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несовершеннолетних(его)  детей  (ребенка) и   подтверждаю, что, давая такое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согласие,  я  действую  осознанно  и  в  своих интересах и в интересах моих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(моего) несовершеннолетних(его) детей (ребенка).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Согласие дается мною с целью получения меры социальной поддержки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и распространяется на следующую информацию: 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                  (перечень персональных данных)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а также даю свое согласие на обработку  специальных категорий  персональных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данных, касающихся гражданства.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Настоящее  согласие  предоставляется  на осуществление любых действий в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отношении  моих  персональных  данных,  персональных  данных  моих  (моего)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несовершеннолетних(его)  детей  (ребенка), которые  необходимы  или желаемы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для  достижения  указанных  выше  целей,  включая  (без  ограничения) сбор,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систематизацию,  накопление,  хранение,  уточнение (обновление, изменение),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использование,  распространение  (в  том  числе  передача),  обезличивание,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блокирование, уничтожение  персональных данных, а также осуществление любых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иных  действий  с  моими персональными данными и персональными данными моих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(моего)   несовершеннолетних   (его)   детей  (ребенка)  в  соответствии  с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федеральным  законодательством  как с использованием средств автоматизации,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так и без такового.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Даю  свое согласие на передачу своих персональных данных и персональных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данных  моих  (моего) несовершеннолетних(его) детей  (ребенка) в ГКУ "Центр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социальной поддержки населения" 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Настоящее  согласие  вступает  в  силу со дня подписания и действует до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достижения   указанной   цели   обработки  и  последующего  срока  хранения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документов, установленного законодательством Российской Федерации.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Я   оставляю   за   собой  право  отозвать  свое  согласие  посредством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составления соответствующего письменного документа.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lastRenderedPageBreak/>
        <w:t xml:space="preserve">    В  случае  получения  моего  письменного заявления об отзыве настоящего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согласия на обработку персональных данных _________________________ обязано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прекратить  их  обработку  в  течение  периода  времени,  необходимого  для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завершения предоставления государственной услуги.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 xml:space="preserve">    Контактный(ые) телефон(ы) ____________________________ и почтовый адрес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___________________________________________________________________________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Подпись  субъекта  персональных  данных  (законного  представителя субъекта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  <w:r w:rsidRPr="00BB284D">
        <w:t>персональных данных) ____________________  "_____" ___________ 20___ г.</w:t>
      </w:r>
    </w:p>
    <w:p w:rsidR="008A6AE2" w:rsidRPr="00BB284D" w:rsidRDefault="008A6AE2" w:rsidP="008A6AE2">
      <w:pPr>
        <w:autoSpaceDE w:val="0"/>
        <w:autoSpaceDN w:val="0"/>
        <w:adjustRightInd w:val="0"/>
        <w:jc w:val="both"/>
      </w:pPr>
    </w:p>
    <w:p w:rsidR="008A6AE2" w:rsidRDefault="008A6AE2" w:rsidP="008A6AE2"/>
    <w:p w:rsidR="008A6AE2" w:rsidRDefault="008A6AE2" w:rsidP="008A6AE2">
      <w:pPr>
        <w:spacing w:after="160" w:line="259" w:lineRule="auto"/>
        <w:rPr>
          <w:b/>
          <w:sz w:val="28"/>
          <w:szCs w:val="28"/>
        </w:rPr>
      </w:pPr>
    </w:p>
    <w:p w:rsidR="008A6AE2" w:rsidRDefault="008A6AE2" w:rsidP="008A6AE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1" w:name="_GoBack"/>
      <w:bookmarkEnd w:id="1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60C"/>
    <w:multiLevelType w:val="hybridMultilevel"/>
    <w:tmpl w:val="650CD2FE"/>
    <w:lvl w:ilvl="0" w:tplc="F14A3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24309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D"/>
    <w:rsid w:val="008A6AE2"/>
    <w:rsid w:val="00964CEF"/>
    <w:rsid w:val="00A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D5A5-DF22-46E7-858E-B6299F43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6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A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A6AE2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8A6A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3423FD50AF5223B58330C07E89244086A0BAD4F8476C7D8E66D2641BEA49BDE3228A06869A81518CEF44ED410FB183A43532F53A4779311FE3q1O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0925441E374DC7A0C5B542C0ECE3F8EF498E8420027056C285D28FAF2173065D6931D91DC4E09299312E4B123FB965C286C9C8DD14591F43803c3V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FD3976568C43ACDEBA63815236E7E5E5783B63225F7C78DB7CFC6A13282E9B962B9C856417BE95FCFA479A019CD64CE250896C64BD9D1A5CC606ZCQ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FD3976568C43ACDEBA63815236E7E5E5783B63225F7C78DB7CFC6A13282E9B962B9C856417BE95FCFD4594019CD64CE250896C64BD9D1A5CC606ZCQ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23423FD50AF5223B58330C07E89244086A0BAD4F8476C7D8E66D2641BEA49BDE3228A06869A81518CEF47ED410FB183A43532F53A4779311FE3q1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5182</Words>
  <Characters>29544</Characters>
  <Application>Microsoft Office Word</Application>
  <DocSecurity>0</DocSecurity>
  <Lines>246</Lines>
  <Paragraphs>69</Paragraphs>
  <ScaleCrop>false</ScaleCrop>
  <Company/>
  <LinksUpToDate>false</LinksUpToDate>
  <CharactersWithSpaces>34657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2021-05-25T09:56:00Z</dcterms:created>
  <dcterms:modified xsi:type="dcterms:W3CDTF">2021-05-25T09:57:00Z</dcterms:modified>
</cp:coreProperties>
</file>