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CB6" w:rsidRPr="005D4CB6" w:rsidRDefault="005D4CB6" w:rsidP="00897956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CB6">
        <w:rPr>
          <w:rFonts w:ascii="Times New Roman" w:hAnsi="Times New Roman" w:cs="Times New Roman"/>
          <w:bCs/>
          <w:sz w:val="28"/>
          <w:szCs w:val="28"/>
        </w:rPr>
        <w:t>Объявление</w:t>
      </w:r>
    </w:p>
    <w:p w:rsidR="0091586B" w:rsidRDefault="005D4CB6" w:rsidP="00897956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CB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5D4CB6">
        <w:rPr>
          <w:rStyle w:val="FontStyle14"/>
          <w:rFonts w:eastAsia="Calibri"/>
          <w:iCs/>
          <w:sz w:val="28"/>
          <w:szCs w:val="28"/>
        </w:rPr>
        <w:t>проведении в 2022 году отбора</w:t>
      </w:r>
      <w:r w:rsidRPr="005D4C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муниципальных образований Оренбургской области на право получения субсидии из областного бюджета на </w:t>
      </w:r>
      <w:r w:rsidRPr="005D4CB6">
        <w:rPr>
          <w:rFonts w:ascii="Times New Roman" w:hAnsi="Times New Roman" w:cs="Times New Roman"/>
          <w:sz w:val="28"/>
          <w:szCs w:val="28"/>
        </w:rPr>
        <w:t>модернизацию объектов инфраструктуры, предназначенных для отдыха детей и их оздоровления</w:t>
      </w:r>
    </w:p>
    <w:p w:rsidR="005D4CB6" w:rsidRDefault="005D4CB6" w:rsidP="00897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CB6" w:rsidRDefault="005D4CB6" w:rsidP="00897956">
      <w:pPr>
        <w:tabs>
          <w:tab w:val="left" w:pos="163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D4CB6">
        <w:rPr>
          <w:rFonts w:ascii="Times New Roman" w:hAnsi="Times New Roman" w:cs="Times New Roman"/>
          <w:sz w:val="28"/>
          <w:szCs w:val="28"/>
        </w:rPr>
        <w:t xml:space="preserve">В </w:t>
      </w:r>
      <w:r w:rsidR="007B317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7B317F">
        <w:rPr>
          <w:rFonts w:ascii="Times New Roman" w:eastAsia="Times New Roman" w:hAnsi="Times New Roman"/>
          <w:sz w:val="28"/>
          <w:szCs w:val="28"/>
        </w:rPr>
        <w:t>правила</w:t>
      </w:r>
      <w:r w:rsidR="007B317F">
        <w:rPr>
          <w:rFonts w:ascii="Times New Roman" w:hAnsi="Times New Roman"/>
          <w:sz w:val="28"/>
          <w:szCs w:val="28"/>
        </w:rPr>
        <w:t>ми</w:t>
      </w:r>
      <w:r w:rsidR="007B317F">
        <w:rPr>
          <w:rFonts w:ascii="Times New Roman" w:eastAsia="Times New Roman" w:hAnsi="Times New Roman"/>
          <w:sz w:val="28"/>
          <w:szCs w:val="28"/>
        </w:rPr>
        <w:t xml:space="preserve"> </w:t>
      </w:r>
      <w:r w:rsidR="007B317F" w:rsidRPr="00D06A2D">
        <w:rPr>
          <w:rFonts w:ascii="Times New Roman" w:eastAsia="Times New Roman" w:hAnsi="Times New Roman"/>
          <w:sz w:val="28"/>
          <w:szCs w:val="28"/>
        </w:rPr>
        <w:t xml:space="preserve">распределения и предоставления субсидий бюджетам муниципальных образований на модернизацию объектов инфраструктуры, предназначенных для отдыха детей и их </w:t>
      </w:r>
      <w:r w:rsidR="007B317F" w:rsidRPr="004720F4">
        <w:rPr>
          <w:rFonts w:ascii="Times New Roman" w:eastAsia="Times New Roman" w:hAnsi="Times New Roman"/>
          <w:sz w:val="28"/>
          <w:szCs w:val="28"/>
        </w:rPr>
        <w:t>оздоровления</w:t>
      </w:r>
      <w:r w:rsidR="007B317F">
        <w:rPr>
          <w:rFonts w:ascii="Times New Roman" w:hAnsi="Times New Roman"/>
          <w:sz w:val="28"/>
          <w:szCs w:val="28"/>
        </w:rPr>
        <w:t xml:space="preserve">, утвержденными </w:t>
      </w:r>
      <w:r w:rsidRPr="005D4CB6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Оренбургской области </w:t>
      </w:r>
      <w:r w:rsidR="007B317F">
        <w:rPr>
          <w:rFonts w:ascii="Times New Roman" w:eastAsia="Times New Roman" w:hAnsi="Times New Roman"/>
          <w:sz w:val="28"/>
          <w:szCs w:val="28"/>
        </w:rPr>
        <w:t xml:space="preserve">от 25.12.2018 </w:t>
      </w:r>
      <w:r w:rsidR="007B317F">
        <w:rPr>
          <w:rFonts w:ascii="Times New Roman" w:hAnsi="Times New Roman"/>
          <w:sz w:val="28"/>
          <w:szCs w:val="28"/>
        </w:rPr>
        <w:t>№ </w:t>
      </w:r>
      <w:r w:rsidR="007B317F">
        <w:rPr>
          <w:rFonts w:ascii="Times New Roman" w:eastAsia="Times New Roman" w:hAnsi="Times New Roman"/>
          <w:sz w:val="28"/>
          <w:szCs w:val="28"/>
        </w:rPr>
        <w:t>870-пп «Об утверждении государственной программы Оренбургской области «Социальная поддержка граждан в Оренбургской области»</w:t>
      </w:r>
      <w:r w:rsidR="00897956">
        <w:rPr>
          <w:rFonts w:ascii="Times New Roman" w:eastAsia="Times New Roman" w:hAnsi="Times New Roman"/>
          <w:sz w:val="28"/>
          <w:szCs w:val="28"/>
        </w:rPr>
        <w:t xml:space="preserve"> (далее – Правила)</w:t>
      </w:r>
      <w:r w:rsidRPr="005D4CB6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D4CB6">
        <w:rPr>
          <w:rFonts w:ascii="Times New Roman" w:hAnsi="Times New Roman" w:cs="Times New Roman"/>
          <w:sz w:val="28"/>
          <w:szCs w:val="28"/>
        </w:rPr>
        <w:t xml:space="preserve">риказом министерства социального развития Оренбургской области от </w:t>
      </w:r>
      <w:r w:rsidRPr="008E5B61">
        <w:rPr>
          <w:rFonts w:ascii="Times New Roman" w:eastAsia="Times New Roman" w:hAnsi="Times New Roman"/>
          <w:sz w:val="28"/>
          <w:szCs w:val="28"/>
        </w:rPr>
        <w:t xml:space="preserve">28.02.2022 № 111 «Об утверждении </w:t>
      </w:r>
      <w:r w:rsidRPr="008E5B61">
        <w:rPr>
          <w:rFonts w:ascii="Times New Roman" w:eastAsia="Times New Roman" w:hAnsi="Times New Roman"/>
          <w:bCs/>
          <w:sz w:val="28"/>
          <w:szCs w:val="28"/>
        </w:rPr>
        <w:t xml:space="preserve">порядка </w:t>
      </w:r>
      <w:r w:rsidRPr="008E5B61">
        <w:rPr>
          <w:rFonts w:ascii="Times New Roman" w:eastAsia="Times New Roman" w:hAnsi="Times New Roman"/>
          <w:sz w:val="28"/>
          <w:szCs w:val="28"/>
        </w:rPr>
        <w:t>проведения отбора муниципальных образований Оренбургской области на право получения субсидии из областного бюджета на модернизацию объектов инфраструктуры, предназначенных для отдыха детей и их оздоровления»</w:t>
      </w:r>
      <w:r w:rsidR="00E75A03">
        <w:rPr>
          <w:rFonts w:ascii="Times New Roman" w:hAnsi="Times New Roman"/>
          <w:sz w:val="28"/>
          <w:szCs w:val="28"/>
        </w:rPr>
        <w:t xml:space="preserve"> </w:t>
      </w:r>
      <w:r w:rsidR="00897956">
        <w:rPr>
          <w:rFonts w:ascii="Times New Roman" w:hAnsi="Times New Roman"/>
          <w:sz w:val="28"/>
          <w:szCs w:val="28"/>
        </w:rPr>
        <w:t xml:space="preserve">(далее – Порядок) </w:t>
      </w:r>
      <w:r w:rsidRPr="005D4CB6">
        <w:rPr>
          <w:rFonts w:ascii="Times New Roman" w:hAnsi="Times New Roman" w:cs="Times New Roman"/>
          <w:sz w:val="28"/>
          <w:szCs w:val="28"/>
        </w:rPr>
        <w:t>м</w:t>
      </w:r>
      <w:r w:rsidRPr="005D4CB6">
        <w:rPr>
          <w:rStyle w:val="FontStyle14"/>
          <w:rFonts w:eastAsia="Calibri"/>
          <w:iCs/>
          <w:sz w:val="28"/>
          <w:szCs w:val="28"/>
        </w:rPr>
        <w:t xml:space="preserve">инистерство </w:t>
      </w:r>
      <w:r w:rsidR="007B317F">
        <w:rPr>
          <w:rStyle w:val="FontStyle14"/>
          <w:rFonts w:eastAsia="Calibri"/>
          <w:iCs/>
          <w:sz w:val="28"/>
          <w:szCs w:val="28"/>
        </w:rPr>
        <w:t>социального развития Оренбургской области</w:t>
      </w:r>
      <w:r w:rsidR="0075358C">
        <w:rPr>
          <w:rStyle w:val="FontStyle14"/>
          <w:rFonts w:eastAsia="Calibri"/>
          <w:iCs/>
          <w:sz w:val="28"/>
          <w:szCs w:val="28"/>
        </w:rPr>
        <w:t xml:space="preserve"> </w:t>
      </w:r>
      <w:r w:rsidR="0075358C" w:rsidRPr="006C3B0C">
        <w:rPr>
          <w:sz w:val="28"/>
          <w:szCs w:val="28"/>
        </w:rPr>
        <w:t>(далее – Министерство)</w:t>
      </w:r>
      <w:r w:rsidR="0075358C">
        <w:rPr>
          <w:sz w:val="28"/>
          <w:szCs w:val="28"/>
        </w:rPr>
        <w:t xml:space="preserve"> </w:t>
      </w:r>
      <w:r w:rsidRPr="005D4CB6">
        <w:rPr>
          <w:rStyle w:val="FontStyle14"/>
          <w:rFonts w:eastAsia="Calibri"/>
          <w:iCs/>
          <w:sz w:val="28"/>
          <w:szCs w:val="28"/>
        </w:rPr>
        <w:t>осуществляет п</w:t>
      </w:r>
      <w:r w:rsidRPr="005D4CB6">
        <w:rPr>
          <w:rFonts w:ascii="Times New Roman" w:hAnsi="Times New Roman" w:cs="Times New Roman"/>
          <w:sz w:val="28"/>
          <w:szCs w:val="28"/>
        </w:rPr>
        <w:t xml:space="preserve">рием заявок на участие в </w:t>
      </w:r>
      <w:r w:rsidR="007B317F">
        <w:rPr>
          <w:rFonts w:ascii="Times New Roman" w:hAnsi="Times New Roman" w:cs="Times New Roman"/>
          <w:sz w:val="28"/>
          <w:szCs w:val="28"/>
        </w:rPr>
        <w:t>отборе.</w:t>
      </w:r>
    </w:p>
    <w:p w:rsidR="0075358C" w:rsidRPr="0075358C" w:rsidRDefault="007B317F" w:rsidP="00897956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1150BF">
        <w:rPr>
          <w:rFonts w:ascii="Times New Roman" w:hAnsi="Times New Roman"/>
          <w:sz w:val="28"/>
          <w:szCs w:val="28"/>
        </w:rPr>
        <w:t>Прием заяв</w:t>
      </w:r>
      <w:r>
        <w:rPr>
          <w:rFonts w:ascii="Times New Roman" w:hAnsi="Times New Roman"/>
          <w:sz w:val="28"/>
          <w:szCs w:val="28"/>
        </w:rPr>
        <w:t>ок</w:t>
      </w:r>
      <w:r w:rsidRPr="001150BF">
        <w:rPr>
          <w:rFonts w:ascii="Times New Roman" w:hAnsi="Times New Roman"/>
          <w:sz w:val="28"/>
          <w:szCs w:val="28"/>
        </w:rPr>
        <w:t xml:space="preserve"> на участие в </w:t>
      </w:r>
      <w:r>
        <w:rPr>
          <w:rFonts w:ascii="Times New Roman" w:hAnsi="Times New Roman"/>
          <w:sz w:val="28"/>
          <w:szCs w:val="28"/>
        </w:rPr>
        <w:t>отборе</w:t>
      </w:r>
      <w:r w:rsidRPr="001150BF">
        <w:rPr>
          <w:rFonts w:ascii="Times New Roman" w:hAnsi="Times New Roman"/>
          <w:sz w:val="28"/>
          <w:szCs w:val="28"/>
        </w:rPr>
        <w:t xml:space="preserve"> и приложенных к ним документов </w:t>
      </w:r>
      <w:r w:rsidRPr="0075358C">
        <w:rPr>
          <w:rFonts w:ascii="Times New Roman" w:hAnsi="Times New Roman" w:cs="Times New Roman"/>
          <w:sz w:val="28"/>
          <w:szCs w:val="28"/>
        </w:rPr>
        <w:t>осуществляется с 2</w:t>
      </w:r>
      <w:r w:rsidR="00C23DFE">
        <w:rPr>
          <w:rFonts w:ascii="Times New Roman" w:hAnsi="Times New Roman" w:cs="Times New Roman"/>
          <w:sz w:val="28"/>
          <w:szCs w:val="28"/>
        </w:rPr>
        <w:t>8</w:t>
      </w:r>
      <w:r w:rsidRPr="0075358C">
        <w:rPr>
          <w:rFonts w:ascii="Times New Roman" w:hAnsi="Times New Roman" w:cs="Times New Roman"/>
          <w:sz w:val="28"/>
          <w:szCs w:val="28"/>
        </w:rPr>
        <w:t xml:space="preserve"> </w:t>
      </w:r>
      <w:r w:rsidR="00E74A87">
        <w:rPr>
          <w:rFonts w:ascii="Times New Roman" w:hAnsi="Times New Roman" w:cs="Times New Roman"/>
          <w:sz w:val="28"/>
          <w:szCs w:val="28"/>
        </w:rPr>
        <w:t>июня</w:t>
      </w:r>
      <w:r w:rsidRPr="0075358C">
        <w:rPr>
          <w:rFonts w:ascii="Times New Roman" w:hAnsi="Times New Roman" w:cs="Times New Roman"/>
          <w:sz w:val="28"/>
          <w:szCs w:val="28"/>
        </w:rPr>
        <w:t xml:space="preserve"> 2022 года по </w:t>
      </w:r>
      <w:r w:rsidR="00394E64">
        <w:rPr>
          <w:rFonts w:ascii="Times New Roman" w:hAnsi="Times New Roman" w:cs="Times New Roman"/>
          <w:sz w:val="28"/>
          <w:szCs w:val="28"/>
        </w:rPr>
        <w:t>20 июля</w:t>
      </w:r>
      <w:bookmarkStart w:id="0" w:name="_GoBack"/>
      <w:bookmarkEnd w:id="0"/>
      <w:r w:rsidRPr="0075358C">
        <w:rPr>
          <w:rFonts w:ascii="Times New Roman" w:hAnsi="Times New Roman" w:cs="Times New Roman"/>
          <w:sz w:val="28"/>
          <w:szCs w:val="28"/>
        </w:rPr>
        <w:t xml:space="preserve"> 2022 года, </w:t>
      </w:r>
      <w:r w:rsidR="0075358C" w:rsidRPr="0075358C">
        <w:rPr>
          <w:rFonts w:ascii="Times New Roman" w:hAnsi="Times New Roman" w:cs="Times New Roman"/>
          <w:sz w:val="28"/>
          <w:szCs w:val="28"/>
        </w:rPr>
        <w:t xml:space="preserve">ежедневно в рабочие дни с понедельника по четверг с 09.00-18.00 ч., в </w:t>
      </w:r>
      <w:proofErr w:type="gramStart"/>
      <w:r w:rsidR="0075358C" w:rsidRPr="0075358C">
        <w:rPr>
          <w:rFonts w:ascii="Times New Roman" w:hAnsi="Times New Roman" w:cs="Times New Roman"/>
          <w:sz w:val="28"/>
          <w:szCs w:val="28"/>
        </w:rPr>
        <w:t>пятницу  с</w:t>
      </w:r>
      <w:proofErr w:type="gramEnd"/>
      <w:r w:rsidR="0075358C" w:rsidRPr="0075358C">
        <w:rPr>
          <w:rFonts w:ascii="Times New Roman" w:hAnsi="Times New Roman" w:cs="Times New Roman"/>
          <w:sz w:val="28"/>
          <w:szCs w:val="28"/>
        </w:rPr>
        <w:t xml:space="preserve"> 09.00-17.00 ч. (обеденный перерыв с 13.00 ч. до 13.48 ч.).</w:t>
      </w:r>
    </w:p>
    <w:p w:rsidR="007B317F" w:rsidRPr="0075358C" w:rsidRDefault="007B317F" w:rsidP="00897956">
      <w:pPr>
        <w:pStyle w:val="a4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5358C">
        <w:rPr>
          <w:rFonts w:ascii="Times New Roman" w:hAnsi="Times New Roman"/>
          <w:sz w:val="28"/>
          <w:szCs w:val="28"/>
        </w:rPr>
        <w:t>Заявки на б</w:t>
      </w:r>
      <w:r w:rsidR="0075358C">
        <w:rPr>
          <w:rFonts w:ascii="Times New Roman" w:hAnsi="Times New Roman"/>
          <w:sz w:val="28"/>
          <w:szCs w:val="28"/>
        </w:rPr>
        <w:t>умажном носителе принимаются в М</w:t>
      </w:r>
      <w:r w:rsidRPr="0075358C">
        <w:rPr>
          <w:rFonts w:ascii="Times New Roman" w:hAnsi="Times New Roman"/>
          <w:sz w:val="28"/>
          <w:szCs w:val="28"/>
        </w:rPr>
        <w:t>инистерстве</w:t>
      </w:r>
      <w:r w:rsidRPr="00753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адресу: </w:t>
      </w:r>
      <w:r w:rsidRPr="0075358C">
        <w:rPr>
          <w:rFonts w:ascii="Times New Roman" w:hAnsi="Times New Roman"/>
          <w:sz w:val="28"/>
          <w:szCs w:val="28"/>
        </w:rPr>
        <w:t>460006, г. Оренбург, ул. Терешковой, д. 33, кабинет 217, телефон: 8 (3532) 44 31 11</w:t>
      </w:r>
      <w:r w:rsidR="0075358C" w:rsidRPr="0075358C">
        <w:rPr>
          <w:rFonts w:ascii="Times New Roman" w:hAnsi="Times New Roman"/>
          <w:sz w:val="28"/>
          <w:szCs w:val="28"/>
        </w:rPr>
        <w:t>.</w:t>
      </w:r>
    </w:p>
    <w:p w:rsidR="0075358C" w:rsidRDefault="0075358C" w:rsidP="00897956">
      <w:pPr>
        <w:pStyle w:val="a5"/>
        <w:widowControl/>
        <w:tabs>
          <w:tab w:val="left" w:pos="1276"/>
        </w:tabs>
        <w:overflowPunct/>
        <w:ind w:left="0"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2F50D1">
        <w:rPr>
          <w:rFonts w:eastAsiaTheme="minorHAnsi"/>
          <w:sz w:val="28"/>
          <w:szCs w:val="28"/>
          <w:lang w:eastAsia="en-US"/>
        </w:rPr>
        <w:t xml:space="preserve">Для участия в отборе участники отбора направляют в Министерство </w:t>
      </w:r>
      <w:hyperlink r:id="rId5" w:history="1">
        <w:r w:rsidRPr="002F50D1">
          <w:rPr>
            <w:rFonts w:eastAsiaTheme="minorHAnsi"/>
            <w:sz w:val="28"/>
            <w:szCs w:val="28"/>
            <w:lang w:eastAsia="en-US"/>
          </w:rPr>
          <w:t>заявку</w:t>
        </w:r>
      </w:hyperlink>
      <w:r w:rsidRPr="002F50D1">
        <w:rPr>
          <w:rFonts w:eastAsiaTheme="minorHAnsi"/>
          <w:sz w:val="28"/>
          <w:szCs w:val="28"/>
          <w:lang w:eastAsia="en-US"/>
        </w:rPr>
        <w:t xml:space="preserve"> по форме согласно</w:t>
      </w:r>
      <w:r>
        <w:rPr>
          <w:rFonts w:eastAsiaTheme="minorHAnsi"/>
          <w:sz w:val="28"/>
          <w:szCs w:val="28"/>
          <w:lang w:eastAsia="en-US"/>
        </w:rPr>
        <w:t xml:space="preserve"> П</w:t>
      </w:r>
      <w:r w:rsidRPr="002F50D1">
        <w:rPr>
          <w:rFonts w:eastAsiaTheme="minorHAnsi"/>
          <w:sz w:val="28"/>
          <w:szCs w:val="28"/>
          <w:lang w:eastAsia="en-US"/>
        </w:rPr>
        <w:t>риложению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5358C" w:rsidRPr="002F50D1" w:rsidRDefault="0075358C" w:rsidP="00897956">
      <w:pPr>
        <w:pStyle w:val="a5"/>
        <w:widowControl/>
        <w:tabs>
          <w:tab w:val="left" w:pos="1276"/>
        </w:tabs>
        <w:overflowPunct/>
        <w:ind w:left="0"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2F50D1">
        <w:rPr>
          <w:rFonts w:eastAsiaTheme="minorHAnsi"/>
          <w:sz w:val="28"/>
          <w:szCs w:val="28"/>
          <w:lang w:eastAsia="en-US"/>
        </w:rPr>
        <w:t>К заявке прилагаются следующие документы:</w:t>
      </w:r>
    </w:p>
    <w:p w:rsidR="0075358C" w:rsidRPr="00363FFE" w:rsidRDefault="0075358C" w:rsidP="00897956">
      <w:pPr>
        <w:ind w:firstLine="709"/>
        <w:rPr>
          <w:rFonts w:eastAsiaTheme="minorHAnsi"/>
          <w:sz w:val="28"/>
          <w:szCs w:val="28"/>
          <w:lang w:eastAsia="en-US"/>
        </w:rPr>
      </w:pPr>
      <w:r w:rsidRPr="00363FFE">
        <w:rPr>
          <w:rFonts w:eastAsiaTheme="minorHAnsi"/>
          <w:sz w:val="28"/>
          <w:szCs w:val="28"/>
          <w:lang w:eastAsia="en-US"/>
        </w:rPr>
        <w:t>сопроводительное письмо за подписью руководителя муниципального образования с описью представленных документов;</w:t>
      </w:r>
    </w:p>
    <w:p w:rsidR="0075358C" w:rsidRDefault="0075358C" w:rsidP="00897956">
      <w:pPr>
        <w:ind w:firstLine="709"/>
        <w:rPr>
          <w:rFonts w:eastAsiaTheme="minorHAnsi"/>
          <w:bCs/>
          <w:sz w:val="28"/>
          <w:szCs w:val="28"/>
          <w:lang w:eastAsia="en-US"/>
        </w:rPr>
      </w:pPr>
      <w:r w:rsidRPr="00363FFE">
        <w:rPr>
          <w:rFonts w:eastAsiaTheme="minorHAnsi"/>
          <w:bCs/>
          <w:sz w:val="28"/>
          <w:szCs w:val="28"/>
          <w:lang w:eastAsia="en-US"/>
        </w:rPr>
        <w:t>копи</w:t>
      </w:r>
      <w:r>
        <w:rPr>
          <w:rFonts w:eastAsiaTheme="minorHAnsi"/>
          <w:bCs/>
          <w:sz w:val="28"/>
          <w:szCs w:val="28"/>
          <w:lang w:eastAsia="en-US"/>
        </w:rPr>
        <w:t>я</w:t>
      </w:r>
      <w:r w:rsidRPr="00363FF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FC0345">
        <w:rPr>
          <w:sz w:val="28"/>
          <w:szCs w:val="28"/>
        </w:rPr>
        <w:t xml:space="preserve">нормативного правового акта муниципального образования, утверждающего перечень мероприятий, в целях </w:t>
      </w:r>
      <w:proofErr w:type="spellStart"/>
      <w:r w:rsidRPr="00FC0345">
        <w:rPr>
          <w:sz w:val="28"/>
          <w:szCs w:val="28"/>
        </w:rPr>
        <w:t>софинансирования</w:t>
      </w:r>
      <w:proofErr w:type="spellEnd"/>
      <w:r w:rsidRPr="00FC0345">
        <w:rPr>
          <w:sz w:val="28"/>
          <w:szCs w:val="28"/>
        </w:rPr>
        <w:t xml:space="preserve"> которых предоставляется субсидия</w:t>
      </w:r>
      <w:r w:rsidRPr="00363FFE">
        <w:rPr>
          <w:rFonts w:eastAsiaTheme="minorHAnsi"/>
          <w:bCs/>
          <w:sz w:val="28"/>
          <w:szCs w:val="28"/>
          <w:lang w:eastAsia="en-US"/>
        </w:rPr>
        <w:t>;</w:t>
      </w:r>
    </w:p>
    <w:p w:rsidR="0075358C" w:rsidRDefault="0075358C" w:rsidP="00897956">
      <w:pPr>
        <w:ind w:firstLine="709"/>
        <w:rPr>
          <w:rFonts w:eastAsiaTheme="minorHAnsi"/>
          <w:sz w:val="28"/>
          <w:szCs w:val="28"/>
          <w:lang w:eastAsia="en-US"/>
        </w:rPr>
      </w:pPr>
      <w:r w:rsidRPr="003C3D0E">
        <w:rPr>
          <w:rFonts w:eastAsiaTheme="minorHAnsi"/>
          <w:sz w:val="28"/>
          <w:szCs w:val="28"/>
          <w:lang w:eastAsia="en-US"/>
        </w:rPr>
        <w:t xml:space="preserve">документ, подтверждающий </w:t>
      </w:r>
      <w:r w:rsidRPr="003C3D0E">
        <w:rPr>
          <w:sz w:val="28"/>
          <w:szCs w:val="28"/>
        </w:rPr>
        <w:t xml:space="preserve">наличие в бюджете муниципального образования бюджетных ассигнований на финансовое обеспечение расходного обязательства в объеме, обеспечивающем необходимый уровень </w:t>
      </w:r>
      <w:proofErr w:type="spellStart"/>
      <w:r w:rsidRPr="003C3D0E">
        <w:rPr>
          <w:sz w:val="28"/>
          <w:szCs w:val="28"/>
        </w:rPr>
        <w:t>софинансирования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75358C" w:rsidRPr="009F54D1" w:rsidRDefault="0075358C" w:rsidP="00897956">
      <w:pPr>
        <w:ind w:firstLine="709"/>
        <w:rPr>
          <w:rFonts w:eastAsiaTheme="minorHAnsi"/>
          <w:sz w:val="28"/>
          <w:szCs w:val="28"/>
          <w:lang w:eastAsia="en-US"/>
        </w:rPr>
      </w:pPr>
      <w:r w:rsidRPr="00E767D7">
        <w:rPr>
          <w:rFonts w:eastAsiaTheme="minorHAnsi"/>
          <w:sz w:val="28"/>
          <w:szCs w:val="28"/>
          <w:lang w:eastAsia="en-US"/>
        </w:rPr>
        <w:t>копии документ</w:t>
      </w:r>
      <w:r>
        <w:rPr>
          <w:rFonts w:eastAsiaTheme="minorHAnsi"/>
          <w:sz w:val="28"/>
          <w:szCs w:val="28"/>
          <w:lang w:eastAsia="en-US"/>
        </w:rPr>
        <w:t>ов</w:t>
      </w:r>
      <w:r w:rsidRPr="00E767D7">
        <w:rPr>
          <w:rFonts w:eastAsiaTheme="minorHAnsi"/>
          <w:sz w:val="28"/>
          <w:szCs w:val="28"/>
          <w:lang w:eastAsia="en-US"/>
        </w:rPr>
        <w:t>, подтверждающие соответствие критериям отбора, установленным Правилами.</w:t>
      </w:r>
    </w:p>
    <w:p w:rsidR="0075358C" w:rsidRDefault="0075358C" w:rsidP="00897956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Также дополнительно представляются следующие документы:</w:t>
      </w:r>
    </w:p>
    <w:p w:rsidR="0075358C" w:rsidRDefault="0075358C" w:rsidP="00897956">
      <w:pPr>
        <w:ind w:firstLine="709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–</w:t>
      </w:r>
      <w:r w:rsidRPr="00363FFE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в </w:t>
      </w:r>
      <w:r w:rsidRPr="00363FFE">
        <w:rPr>
          <w:rFonts w:eastAsiaTheme="minorHAnsi"/>
          <w:bCs/>
          <w:sz w:val="28"/>
          <w:szCs w:val="28"/>
          <w:lang w:eastAsia="en-US"/>
        </w:rPr>
        <w:t xml:space="preserve">случае </w:t>
      </w:r>
      <w:r>
        <w:rPr>
          <w:rFonts w:eastAsiaTheme="minorHAnsi"/>
          <w:bCs/>
          <w:sz w:val="28"/>
          <w:szCs w:val="28"/>
          <w:lang w:eastAsia="en-US"/>
        </w:rPr>
        <w:t xml:space="preserve">проведения </w:t>
      </w:r>
      <w:r w:rsidRPr="00A53D60">
        <w:rPr>
          <w:sz w:val="28"/>
          <w:szCs w:val="28"/>
        </w:rPr>
        <w:t>капитального ремонта зданий (помещений), наружных инженерных коммуникаций</w:t>
      </w:r>
      <w:r>
        <w:rPr>
          <w:sz w:val="28"/>
          <w:szCs w:val="28"/>
        </w:rPr>
        <w:t>:</w:t>
      </w:r>
    </w:p>
    <w:p w:rsidR="0075358C" w:rsidRDefault="0075358C" w:rsidP="00897956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копия </w:t>
      </w:r>
      <w:r w:rsidRPr="007729A6">
        <w:rPr>
          <w:color w:val="000000" w:themeColor="text1"/>
          <w:sz w:val="28"/>
          <w:szCs w:val="28"/>
        </w:rPr>
        <w:t>заключени</w:t>
      </w:r>
      <w:r>
        <w:rPr>
          <w:color w:val="000000" w:themeColor="text1"/>
          <w:sz w:val="28"/>
          <w:szCs w:val="28"/>
        </w:rPr>
        <w:t>я</w:t>
      </w:r>
      <w:r w:rsidRPr="007729A6">
        <w:rPr>
          <w:color w:val="000000" w:themeColor="text1"/>
          <w:sz w:val="28"/>
          <w:szCs w:val="28"/>
        </w:rPr>
        <w:t xml:space="preserve"> специализированной организации о техническом </w:t>
      </w:r>
      <w:r w:rsidRPr="007729A6">
        <w:rPr>
          <w:color w:val="000000" w:themeColor="text1"/>
          <w:sz w:val="28"/>
          <w:szCs w:val="28"/>
        </w:rPr>
        <w:lastRenderedPageBreak/>
        <w:t>состоянии несущих, ограждающих конструкций зданий (помещений) и наружных инженерных коммуникаций;</w:t>
      </w:r>
    </w:p>
    <w:p w:rsidR="0075358C" w:rsidRDefault="0075358C" w:rsidP="00897956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копия </w:t>
      </w:r>
      <w:r w:rsidRPr="00E767D7">
        <w:rPr>
          <w:color w:val="000000" w:themeColor="text1"/>
          <w:sz w:val="28"/>
          <w:szCs w:val="28"/>
        </w:rPr>
        <w:t>предписани</w:t>
      </w:r>
      <w:r>
        <w:rPr>
          <w:color w:val="000000" w:themeColor="text1"/>
          <w:sz w:val="28"/>
          <w:szCs w:val="28"/>
        </w:rPr>
        <w:t>я</w:t>
      </w:r>
      <w:r w:rsidRPr="00E767D7">
        <w:rPr>
          <w:color w:val="000000" w:themeColor="text1"/>
          <w:sz w:val="28"/>
          <w:szCs w:val="28"/>
        </w:rPr>
        <w:t xml:space="preserve"> органов контроля и надзора о </w:t>
      </w:r>
      <w:proofErr w:type="spellStart"/>
      <w:r w:rsidRPr="00E767D7">
        <w:rPr>
          <w:color w:val="000000" w:themeColor="text1"/>
          <w:sz w:val="28"/>
          <w:szCs w:val="28"/>
        </w:rPr>
        <w:t>неустраненных</w:t>
      </w:r>
      <w:proofErr w:type="spellEnd"/>
      <w:r w:rsidRPr="00E767D7">
        <w:rPr>
          <w:color w:val="000000" w:themeColor="text1"/>
          <w:sz w:val="28"/>
          <w:szCs w:val="28"/>
        </w:rPr>
        <w:t xml:space="preserve"> нарушениях законодательства Российской Федерации в сфере организации отдыха и оздоровления детей;</w:t>
      </w:r>
    </w:p>
    <w:p w:rsidR="0075358C" w:rsidRPr="007729A6" w:rsidRDefault="0075358C" w:rsidP="00897956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дефектная ведомость, утвержденная правообладателем данного объекта;</w:t>
      </w:r>
    </w:p>
    <w:p w:rsidR="0075358C" w:rsidRDefault="0075358C" w:rsidP="00897956">
      <w:pPr>
        <w:ind w:firstLine="709"/>
        <w:rPr>
          <w:color w:val="000000" w:themeColor="text1"/>
          <w:sz w:val="28"/>
          <w:szCs w:val="28"/>
        </w:rPr>
      </w:pPr>
      <w:r w:rsidRPr="00E767D7">
        <w:rPr>
          <w:color w:val="000000" w:themeColor="text1"/>
          <w:sz w:val="28"/>
          <w:szCs w:val="28"/>
        </w:rPr>
        <w:t>положительное заключение государственной экспертизы в части проверки достоверности определения сметной стоимости (в случаях, установленных Правительством Российской Федерации);</w:t>
      </w:r>
    </w:p>
    <w:p w:rsidR="0075358C" w:rsidRDefault="0075358C" w:rsidP="00897956">
      <w:pPr>
        <w:ind w:firstLine="709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–</w:t>
      </w:r>
      <w:r>
        <w:rPr>
          <w:sz w:val="28"/>
          <w:szCs w:val="28"/>
        </w:rPr>
        <w:t xml:space="preserve"> </w:t>
      </w:r>
      <w:r w:rsidRPr="00A10B01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A10B01">
        <w:rPr>
          <w:sz w:val="28"/>
          <w:szCs w:val="28"/>
        </w:rPr>
        <w:t xml:space="preserve"> если проведение экспертизы не является обязательным, представля</w:t>
      </w:r>
      <w:r>
        <w:rPr>
          <w:sz w:val="28"/>
          <w:szCs w:val="28"/>
        </w:rPr>
        <w:t>е</w:t>
      </w:r>
      <w:r w:rsidRPr="00A10B01">
        <w:rPr>
          <w:sz w:val="28"/>
          <w:szCs w:val="28"/>
        </w:rPr>
        <w:t>тся:</w:t>
      </w:r>
    </w:p>
    <w:p w:rsidR="0075358C" w:rsidRPr="00A10B01" w:rsidRDefault="0075358C" w:rsidP="00897956">
      <w:pPr>
        <w:ind w:firstLine="709"/>
        <w:rPr>
          <w:sz w:val="28"/>
          <w:szCs w:val="28"/>
        </w:rPr>
      </w:pPr>
      <w:r w:rsidRPr="00A10B01">
        <w:rPr>
          <w:sz w:val="28"/>
          <w:szCs w:val="28"/>
        </w:rPr>
        <w:t>письменное подтверждение необязательности экспертизы с указанием ссылок на соответствующий нормативный правовой акт, подписанное главой администрации муниципального образования;</w:t>
      </w:r>
    </w:p>
    <w:p w:rsidR="0075358C" w:rsidRDefault="0075358C" w:rsidP="00897956">
      <w:pPr>
        <w:ind w:firstLine="709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– в случае приобретения оборудования:</w:t>
      </w:r>
    </w:p>
    <w:p w:rsidR="0075358C" w:rsidRDefault="0075358C" w:rsidP="00897956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обоснование необходимости закупки оборудования;</w:t>
      </w:r>
    </w:p>
    <w:p w:rsidR="0075358C" w:rsidRDefault="0075358C" w:rsidP="00897956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перечень приобретаемого оборудования;</w:t>
      </w:r>
    </w:p>
    <w:p w:rsidR="0075358C" w:rsidRPr="00363FFE" w:rsidRDefault="0075358C" w:rsidP="00897956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обоснование стоимости оборудования;</w:t>
      </w:r>
    </w:p>
    <w:p w:rsidR="0075358C" w:rsidRDefault="0075358C" w:rsidP="00897956">
      <w:pPr>
        <w:ind w:firstLine="709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– в</w:t>
      </w:r>
      <w:r w:rsidRPr="00363FFE">
        <w:rPr>
          <w:rFonts w:eastAsiaTheme="minorHAnsi"/>
          <w:bCs/>
          <w:sz w:val="28"/>
          <w:szCs w:val="28"/>
          <w:lang w:eastAsia="en-US"/>
        </w:rPr>
        <w:t xml:space="preserve"> случае </w:t>
      </w:r>
      <w:r>
        <w:rPr>
          <w:rFonts w:eastAsiaTheme="minorHAnsi"/>
          <w:bCs/>
          <w:sz w:val="28"/>
          <w:szCs w:val="28"/>
          <w:lang w:eastAsia="en-US"/>
        </w:rPr>
        <w:t xml:space="preserve">проведения </w:t>
      </w:r>
      <w:r w:rsidRPr="00A53D60">
        <w:rPr>
          <w:sz w:val="28"/>
          <w:szCs w:val="28"/>
        </w:rPr>
        <w:t>благоустройств</w:t>
      </w:r>
      <w:r>
        <w:rPr>
          <w:sz w:val="28"/>
          <w:szCs w:val="28"/>
        </w:rPr>
        <w:t>а</w:t>
      </w:r>
      <w:r w:rsidRPr="00A53D60">
        <w:rPr>
          <w:sz w:val="28"/>
          <w:szCs w:val="28"/>
        </w:rPr>
        <w:t xml:space="preserve"> прилегающей территории</w:t>
      </w:r>
      <w:r w:rsidRPr="00363FFE">
        <w:rPr>
          <w:rFonts w:eastAsiaTheme="minorHAnsi"/>
          <w:bCs/>
          <w:sz w:val="28"/>
          <w:szCs w:val="28"/>
          <w:lang w:eastAsia="en-US"/>
        </w:rPr>
        <w:t>: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75358C" w:rsidRPr="00E767D7" w:rsidRDefault="0075358C" w:rsidP="00897956">
      <w:pPr>
        <w:ind w:firstLine="709"/>
        <w:rPr>
          <w:rFonts w:eastAsiaTheme="minorHAnsi"/>
          <w:sz w:val="28"/>
          <w:szCs w:val="28"/>
          <w:lang w:eastAsia="en-US"/>
        </w:rPr>
      </w:pPr>
      <w:r w:rsidRPr="00E767D7">
        <w:rPr>
          <w:rFonts w:eastAsiaTheme="minorHAnsi"/>
          <w:bCs/>
          <w:sz w:val="28"/>
          <w:szCs w:val="28"/>
          <w:lang w:eastAsia="en-US"/>
        </w:rPr>
        <w:t xml:space="preserve">проект благоустройства территории </w:t>
      </w:r>
      <w:r w:rsidRPr="00E767D7">
        <w:rPr>
          <w:sz w:val="28"/>
          <w:szCs w:val="28"/>
        </w:rPr>
        <w:t>муниципальной загородной организации отдыха детей и их оздоровления</w:t>
      </w:r>
      <w:r w:rsidRPr="00E767D7">
        <w:rPr>
          <w:rFonts w:eastAsiaTheme="minorHAnsi"/>
          <w:bCs/>
          <w:sz w:val="28"/>
          <w:szCs w:val="28"/>
          <w:lang w:eastAsia="en-US"/>
        </w:rPr>
        <w:t>;</w:t>
      </w:r>
    </w:p>
    <w:p w:rsidR="0075358C" w:rsidRPr="00363FFE" w:rsidRDefault="0075358C" w:rsidP="00897956">
      <w:pPr>
        <w:ind w:firstLine="709"/>
        <w:rPr>
          <w:rFonts w:eastAsiaTheme="minorHAnsi"/>
          <w:sz w:val="28"/>
          <w:szCs w:val="28"/>
          <w:lang w:eastAsia="en-US"/>
        </w:rPr>
      </w:pPr>
      <w:r w:rsidRPr="00E767D7">
        <w:rPr>
          <w:rFonts w:eastAsiaTheme="minorHAnsi"/>
          <w:bCs/>
          <w:sz w:val="28"/>
          <w:szCs w:val="28"/>
          <w:lang w:eastAsia="en-US"/>
        </w:rPr>
        <w:t xml:space="preserve">копия из генерального плана участка </w:t>
      </w:r>
      <w:r w:rsidRPr="00E767D7">
        <w:rPr>
          <w:sz w:val="28"/>
          <w:szCs w:val="28"/>
        </w:rPr>
        <w:t>муниципальной загородной организации отдыха детей и их оздоровления</w:t>
      </w:r>
      <w:r w:rsidRPr="00E767D7">
        <w:rPr>
          <w:rFonts w:eastAsiaTheme="minorHAnsi"/>
          <w:bCs/>
          <w:sz w:val="28"/>
          <w:szCs w:val="28"/>
          <w:lang w:eastAsia="en-US"/>
        </w:rPr>
        <w:t>, подлежащего благоустройству;</w:t>
      </w:r>
    </w:p>
    <w:p w:rsidR="0075358C" w:rsidRDefault="0075358C" w:rsidP="00897956">
      <w:pPr>
        <w:ind w:firstLine="709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копию </w:t>
      </w:r>
      <w:r w:rsidRPr="00363FFE">
        <w:rPr>
          <w:rFonts w:eastAsiaTheme="minorHAnsi"/>
          <w:bCs/>
          <w:sz w:val="28"/>
          <w:szCs w:val="28"/>
          <w:lang w:eastAsia="en-US"/>
        </w:rPr>
        <w:t>кадастров</w:t>
      </w:r>
      <w:r>
        <w:rPr>
          <w:rFonts w:eastAsiaTheme="minorHAnsi"/>
          <w:bCs/>
          <w:sz w:val="28"/>
          <w:szCs w:val="28"/>
          <w:lang w:eastAsia="en-US"/>
        </w:rPr>
        <w:t>ого</w:t>
      </w:r>
      <w:r w:rsidRPr="00363FFE">
        <w:rPr>
          <w:rFonts w:eastAsiaTheme="minorHAnsi"/>
          <w:bCs/>
          <w:sz w:val="28"/>
          <w:szCs w:val="28"/>
          <w:lang w:eastAsia="en-US"/>
        </w:rPr>
        <w:t xml:space="preserve"> паспорт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363FFE">
        <w:rPr>
          <w:rFonts w:eastAsiaTheme="minorHAnsi"/>
          <w:bCs/>
          <w:sz w:val="28"/>
          <w:szCs w:val="28"/>
          <w:lang w:eastAsia="en-US"/>
        </w:rPr>
        <w:t xml:space="preserve"> земельного участка </w:t>
      </w:r>
      <w:r>
        <w:rPr>
          <w:sz w:val="28"/>
          <w:szCs w:val="28"/>
        </w:rPr>
        <w:t xml:space="preserve">муниципальной </w:t>
      </w:r>
      <w:r w:rsidRPr="00A53D60">
        <w:rPr>
          <w:sz w:val="28"/>
          <w:szCs w:val="28"/>
        </w:rPr>
        <w:t>загородн</w:t>
      </w:r>
      <w:r>
        <w:rPr>
          <w:sz w:val="28"/>
          <w:szCs w:val="28"/>
        </w:rPr>
        <w:t>ой организации</w:t>
      </w:r>
      <w:r w:rsidRPr="00A53D60">
        <w:rPr>
          <w:sz w:val="28"/>
          <w:szCs w:val="28"/>
        </w:rPr>
        <w:t xml:space="preserve"> отдыха детей и их оздоровления</w:t>
      </w:r>
      <w:r>
        <w:rPr>
          <w:rFonts w:eastAsiaTheme="minorHAnsi"/>
          <w:bCs/>
          <w:sz w:val="28"/>
          <w:szCs w:val="28"/>
          <w:lang w:eastAsia="en-US"/>
        </w:rPr>
        <w:t xml:space="preserve"> в границах благоустройства.</w:t>
      </w:r>
    </w:p>
    <w:p w:rsidR="0075358C" w:rsidRPr="00376FF9" w:rsidRDefault="0075358C" w:rsidP="00897956">
      <w:pPr>
        <w:ind w:firstLine="709"/>
        <w:rPr>
          <w:rFonts w:eastAsiaTheme="minorHAnsi"/>
          <w:sz w:val="28"/>
          <w:szCs w:val="28"/>
          <w:lang w:eastAsia="en-US"/>
        </w:rPr>
      </w:pPr>
      <w:r w:rsidRPr="00376FF9">
        <w:rPr>
          <w:rFonts w:eastAsiaTheme="minorHAnsi"/>
          <w:sz w:val="28"/>
          <w:szCs w:val="28"/>
          <w:lang w:eastAsia="en-US"/>
        </w:rPr>
        <w:t xml:space="preserve">Копии документов заверяются </w:t>
      </w:r>
      <w:r>
        <w:rPr>
          <w:rFonts w:eastAsiaTheme="minorHAnsi"/>
          <w:sz w:val="28"/>
          <w:szCs w:val="28"/>
          <w:lang w:eastAsia="en-US"/>
        </w:rPr>
        <w:t>главой муниципального образования.</w:t>
      </w:r>
    </w:p>
    <w:p w:rsidR="0075358C" w:rsidRDefault="0075358C" w:rsidP="00897956">
      <w:pPr>
        <w:ind w:firstLine="709"/>
        <w:rPr>
          <w:rFonts w:eastAsiaTheme="minorHAnsi"/>
          <w:sz w:val="28"/>
          <w:szCs w:val="28"/>
          <w:lang w:eastAsia="en-US"/>
        </w:rPr>
      </w:pPr>
      <w:r w:rsidRPr="00376FF9">
        <w:rPr>
          <w:rFonts w:eastAsiaTheme="minorHAnsi"/>
          <w:sz w:val="28"/>
          <w:szCs w:val="28"/>
          <w:lang w:eastAsia="en-US"/>
        </w:rPr>
        <w:t>Глава муниципального образования несет ответственность за достоверность документов и сведений, представляемых в заявке.</w:t>
      </w:r>
    </w:p>
    <w:p w:rsidR="0053615D" w:rsidRPr="0053615D" w:rsidRDefault="0053615D" w:rsidP="00897956">
      <w:pPr>
        <w:widowControl/>
        <w:tabs>
          <w:tab w:val="left" w:pos="1276"/>
        </w:tabs>
        <w:rPr>
          <w:rFonts w:eastAsiaTheme="minorHAnsi"/>
          <w:sz w:val="28"/>
          <w:szCs w:val="28"/>
          <w:lang w:eastAsia="en-US"/>
        </w:rPr>
      </w:pPr>
      <w:r w:rsidRPr="0053615D">
        <w:rPr>
          <w:rFonts w:eastAsiaTheme="minorHAnsi"/>
          <w:sz w:val="28"/>
          <w:szCs w:val="28"/>
          <w:lang w:eastAsia="en-US"/>
        </w:rPr>
        <w:t>Документы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3615D">
        <w:rPr>
          <w:rFonts w:eastAsiaTheme="minorHAnsi"/>
          <w:sz w:val="28"/>
          <w:szCs w:val="28"/>
          <w:lang w:eastAsia="en-US"/>
        </w:rPr>
        <w:t xml:space="preserve">формируются муниципальными образованиями в папку в </w:t>
      </w:r>
      <w:r>
        <w:rPr>
          <w:rFonts w:eastAsiaTheme="minorHAnsi"/>
          <w:sz w:val="28"/>
          <w:szCs w:val="28"/>
          <w:lang w:eastAsia="en-US"/>
        </w:rPr>
        <w:t xml:space="preserve">указанной </w:t>
      </w:r>
      <w:r w:rsidRPr="0053615D">
        <w:rPr>
          <w:rFonts w:eastAsiaTheme="minorHAnsi"/>
          <w:sz w:val="28"/>
          <w:szCs w:val="28"/>
          <w:lang w:eastAsia="en-US"/>
        </w:rPr>
        <w:t>последовательности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53615D">
        <w:rPr>
          <w:rFonts w:eastAsiaTheme="minorHAnsi"/>
          <w:sz w:val="28"/>
          <w:szCs w:val="28"/>
          <w:lang w:eastAsia="en-US"/>
        </w:rPr>
        <w:t>Заявка должна быть прошита, пронумерована и скреплена печатью муниципального образования.</w:t>
      </w:r>
    </w:p>
    <w:p w:rsidR="00897956" w:rsidRPr="00897956" w:rsidRDefault="00897956" w:rsidP="00897956">
      <w:pPr>
        <w:widowControl/>
        <w:tabs>
          <w:tab w:val="left" w:pos="1276"/>
        </w:tabs>
        <w:ind w:firstLine="709"/>
        <w:rPr>
          <w:rFonts w:eastAsiaTheme="minorHAnsi"/>
          <w:sz w:val="28"/>
          <w:szCs w:val="28"/>
          <w:lang w:eastAsia="en-US"/>
        </w:rPr>
      </w:pPr>
      <w:r w:rsidRPr="00897956">
        <w:rPr>
          <w:rFonts w:eastAsiaTheme="minorHAnsi"/>
          <w:sz w:val="28"/>
          <w:szCs w:val="28"/>
          <w:lang w:eastAsia="en-US"/>
        </w:rPr>
        <w:t>Регистрация заявок осуществляется в день их поступления в журнале, листы которого пронумерованы, прошнурованы и скреплены печатью.</w:t>
      </w:r>
    </w:p>
    <w:p w:rsidR="00897956" w:rsidRPr="00897956" w:rsidRDefault="00897956" w:rsidP="00897956">
      <w:pPr>
        <w:widowControl/>
        <w:tabs>
          <w:tab w:val="left" w:pos="1276"/>
        </w:tabs>
        <w:ind w:firstLine="709"/>
        <w:rPr>
          <w:rFonts w:eastAsiaTheme="minorHAnsi"/>
          <w:sz w:val="28"/>
          <w:szCs w:val="28"/>
          <w:lang w:eastAsia="en-US"/>
        </w:rPr>
      </w:pPr>
      <w:r w:rsidRPr="00897956">
        <w:rPr>
          <w:rFonts w:eastAsiaTheme="minorHAnsi"/>
          <w:sz w:val="28"/>
          <w:szCs w:val="28"/>
          <w:lang w:eastAsia="en-US"/>
        </w:rPr>
        <w:t>Участник отбора имеет право отозвать свою заявку и отказаться от участия в отборе до подведения его итогов, сообщив об этом письменно Министерству.</w:t>
      </w:r>
    </w:p>
    <w:p w:rsidR="00897956" w:rsidRPr="00897956" w:rsidRDefault="00897956" w:rsidP="00897956">
      <w:pPr>
        <w:widowControl/>
        <w:tabs>
          <w:tab w:val="left" w:pos="1276"/>
        </w:tabs>
        <w:ind w:firstLine="709"/>
        <w:rPr>
          <w:rFonts w:eastAsiaTheme="minorHAnsi"/>
          <w:sz w:val="28"/>
          <w:szCs w:val="28"/>
          <w:lang w:eastAsia="en-US"/>
        </w:rPr>
      </w:pPr>
      <w:r w:rsidRPr="00897956">
        <w:rPr>
          <w:rFonts w:eastAsiaTheme="minorHAnsi"/>
          <w:sz w:val="28"/>
          <w:szCs w:val="28"/>
          <w:lang w:eastAsia="en-US"/>
        </w:rPr>
        <w:t>Участники отбора могут внести изменения в заявки до окончания срока приема заявок, указанного в объявлении. Изменения в заявки, поступившие после окончания срока приема заявок, не рассматриваются.</w:t>
      </w:r>
    </w:p>
    <w:p w:rsidR="00897956" w:rsidRPr="00897956" w:rsidRDefault="00897956" w:rsidP="00897956">
      <w:pPr>
        <w:widowControl/>
        <w:tabs>
          <w:tab w:val="left" w:pos="1276"/>
        </w:tabs>
        <w:ind w:firstLine="709"/>
        <w:rPr>
          <w:rFonts w:eastAsiaTheme="minorHAnsi"/>
          <w:sz w:val="28"/>
          <w:szCs w:val="28"/>
          <w:lang w:eastAsia="en-US"/>
        </w:rPr>
      </w:pPr>
      <w:r w:rsidRPr="00897956">
        <w:rPr>
          <w:rFonts w:eastAsiaTheme="minorHAnsi"/>
          <w:sz w:val="28"/>
          <w:szCs w:val="28"/>
          <w:lang w:eastAsia="en-US"/>
        </w:rPr>
        <w:t xml:space="preserve">Министерство в течение 15 рабочих дней после окончания срока приема заявок проверяет полноту (комплектность) представленных заявок и их соответствие положениям </w:t>
      </w:r>
      <w:r w:rsidR="00097D3D">
        <w:rPr>
          <w:rFonts w:eastAsiaTheme="minorHAnsi"/>
          <w:sz w:val="28"/>
          <w:szCs w:val="28"/>
          <w:lang w:eastAsia="en-US"/>
        </w:rPr>
        <w:t>Правил</w:t>
      </w:r>
      <w:r w:rsidRPr="00897956">
        <w:rPr>
          <w:rFonts w:eastAsiaTheme="minorHAnsi"/>
          <w:sz w:val="28"/>
          <w:szCs w:val="28"/>
          <w:lang w:eastAsia="en-US"/>
        </w:rPr>
        <w:t xml:space="preserve"> и Порядка.</w:t>
      </w:r>
    </w:p>
    <w:p w:rsidR="00897956" w:rsidRPr="00897956" w:rsidRDefault="00897956" w:rsidP="00897956">
      <w:pPr>
        <w:widowControl/>
        <w:tabs>
          <w:tab w:val="left" w:pos="1276"/>
        </w:tabs>
        <w:ind w:firstLine="709"/>
        <w:rPr>
          <w:rFonts w:eastAsiaTheme="minorHAnsi"/>
          <w:sz w:val="28"/>
          <w:szCs w:val="28"/>
          <w:lang w:eastAsia="en-US"/>
        </w:rPr>
      </w:pPr>
      <w:r w:rsidRPr="00897956">
        <w:rPr>
          <w:rFonts w:eastAsiaTheme="minorHAnsi"/>
          <w:sz w:val="28"/>
          <w:szCs w:val="28"/>
          <w:lang w:eastAsia="en-US"/>
        </w:rPr>
        <w:lastRenderedPageBreak/>
        <w:t>При выявлении Министерством в заявках технических, арифметических ошибок или неточностей, устранение которых не приведет к изменению заявок по существу и не поставит другие муниципальные образования в неравные условия, участники отбора вправе представить соответствующие изменения в заявки до окончания срока рассмотрения заявок.</w:t>
      </w:r>
    </w:p>
    <w:p w:rsidR="00897956" w:rsidRPr="00897956" w:rsidRDefault="00897956" w:rsidP="00897956">
      <w:pPr>
        <w:widowControl/>
        <w:tabs>
          <w:tab w:val="left" w:pos="1276"/>
        </w:tabs>
        <w:ind w:firstLine="709"/>
        <w:rPr>
          <w:rFonts w:eastAsiaTheme="minorHAnsi"/>
          <w:sz w:val="28"/>
          <w:szCs w:val="28"/>
          <w:lang w:eastAsia="en-US"/>
        </w:rPr>
      </w:pPr>
      <w:r w:rsidRPr="00897956">
        <w:rPr>
          <w:rFonts w:eastAsiaTheme="minorHAnsi"/>
          <w:sz w:val="28"/>
          <w:szCs w:val="28"/>
          <w:lang w:eastAsia="en-US"/>
        </w:rPr>
        <w:t>Муниципальные образования не допускаются к участию в отборе в случае:</w:t>
      </w:r>
    </w:p>
    <w:p w:rsidR="00897956" w:rsidRDefault="00897956" w:rsidP="00897956">
      <w:pPr>
        <w:tabs>
          <w:tab w:val="left" w:pos="1276"/>
        </w:tabs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представления заявки после окончания срока приема документов, указанного в объявлении</w:t>
      </w:r>
      <w:r w:rsidRPr="00376FF9">
        <w:rPr>
          <w:rFonts w:eastAsiaTheme="minorHAnsi"/>
          <w:sz w:val="28"/>
          <w:szCs w:val="28"/>
          <w:lang w:eastAsia="en-US"/>
        </w:rPr>
        <w:t xml:space="preserve"> о проведении отбора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97956" w:rsidRDefault="00897956" w:rsidP="00897956">
      <w:pPr>
        <w:tabs>
          <w:tab w:val="left" w:pos="1276"/>
        </w:tabs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непредставления (представления не в полном объеме) документов, указанных в </w:t>
      </w:r>
      <w:hyperlink w:anchor="Par18" w:history="1">
        <w:r w:rsidRPr="002D216B">
          <w:rPr>
            <w:rFonts w:eastAsiaTheme="minorHAnsi"/>
            <w:sz w:val="28"/>
            <w:szCs w:val="28"/>
            <w:lang w:eastAsia="en-US"/>
          </w:rPr>
          <w:t xml:space="preserve">пунктах </w:t>
        </w:r>
      </w:hyperlink>
      <w:r w:rsidRPr="00AA1971">
        <w:rPr>
          <w:sz w:val="28"/>
          <w:szCs w:val="28"/>
        </w:rPr>
        <w:t>1</w:t>
      </w:r>
      <w:r w:rsidRPr="002D216B">
        <w:rPr>
          <w:sz w:val="28"/>
          <w:szCs w:val="28"/>
        </w:rPr>
        <w:t>6</w:t>
      </w:r>
      <w:r w:rsidRPr="002D216B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1</w:t>
      </w:r>
      <w:hyperlink w:anchor="Par19" w:history="1">
        <w:r w:rsidRPr="002D216B">
          <w:rPr>
            <w:rFonts w:eastAsiaTheme="minorHAnsi"/>
            <w:sz w:val="28"/>
            <w:szCs w:val="28"/>
            <w:lang w:eastAsia="en-US"/>
          </w:rPr>
          <w:t>7</w:t>
        </w:r>
      </w:hyperlink>
      <w:r w:rsidRPr="000B3ACB">
        <w:rPr>
          <w:rFonts w:eastAsiaTheme="minorHAnsi"/>
          <w:sz w:val="28"/>
          <w:szCs w:val="28"/>
          <w:lang w:eastAsia="en-US"/>
        </w:rPr>
        <w:t xml:space="preserve"> Порядка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97956" w:rsidRDefault="00897956" w:rsidP="00897956">
      <w:pPr>
        <w:tabs>
          <w:tab w:val="left" w:pos="1276"/>
        </w:tabs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наличия в документах недостоверных сведений или несоответствия их требованиям законодательства Российской Федерации;</w:t>
      </w:r>
    </w:p>
    <w:p w:rsidR="00897956" w:rsidRDefault="00897956" w:rsidP="00897956">
      <w:pPr>
        <w:tabs>
          <w:tab w:val="left" w:pos="1276"/>
        </w:tabs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наличия в представленных документах поправок и исправлений.</w:t>
      </w:r>
    </w:p>
    <w:p w:rsidR="0075358C" w:rsidRDefault="007A1D67" w:rsidP="00897956">
      <w:pPr>
        <w:ind w:firstLine="709"/>
        <w:rPr>
          <w:rFonts w:eastAsiaTheme="minorHAnsi"/>
          <w:bCs/>
          <w:sz w:val="28"/>
          <w:szCs w:val="28"/>
          <w:lang w:eastAsia="en-US"/>
        </w:rPr>
      </w:pPr>
      <w:r w:rsidRPr="00D74393">
        <w:rPr>
          <w:rFonts w:eastAsiaTheme="minorHAnsi"/>
          <w:sz w:val="28"/>
          <w:szCs w:val="28"/>
          <w:lang w:eastAsia="en-US"/>
        </w:rPr>
        <w:t xml:space="preserve">Отбор </w:t>
      </w:r>
      <w:r w:rsidR="00322E3E">
        <w:rPr>
          <w:rFonts w:eastAsiaTheme="minorHAnsi"/>
          <w:sz w:val="28"/>
          <w:szCs w:val="28"/>
          <w:lang w:eastAsia="en-US"/>
        </w:rPr>
        <w:t xml:space="preserve">муниципальных образований </w:t>
      </w:r>
      <w:r w:rsidRPr="00D74393">
        <w:rPr>
          <w:rFonts w:eastAsiaTheme="minorHAnsi"/>
          <w:sz w:val="28"/>
          <w:szCs w:val="28"/>
          <w:lang w:eastAsia="en-US"/>
        </w:rPr>
        <w:t>осуществляется конкурсной комиссией</w:t>
      </w:r>
      <w:r>
        <w:rPr>
          <w:rFonts w:eastAsiaTheme="minorHAnsi"/>
          <w:sz w:val="28"/>
          <w:szCs w:val="28"/>
          <w:lang w:eastAsia="en-US"/>
        </w:rPr>
        <w:t>, образованной Министерством,</w:t>
      </w:r>
      <w:r>
        <w:rPr>
          <w:rFonts w:eastAsiaTheme="minorHAnsi"/>
          <w:bCs/>
          <w:sz w:val="28"/>
          <w:szCs w:val="28"/>
          <w:lang w:eastAsia="en-US"/>
        </w:rPr>
        <w:t xml:space="preserve"> по следующим критериям:</w:t>
      </w:r>
    </w:p>
    <w:p w:rsidR="007A1D67" w:rsidRPr="00D06A2D" w:rsidRDefault="007A1D67" w:rsidP="007A1D67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D06A2D">
        <w:rPr>
          <w:rFonts w:ascii="Times New Roman" w:hAnsi="Times New Roman"/>
          <w:sz w:val="28"/>
          <w:szCs w:val="28"/>
        </w:rPr>
        <w:t>наличие у организации отдыха неисполненных предписаний контрольно-надзорных органов (2 балла);</w:t>
      </w:r>
    </w:p>
    <w:p w:rsidR="007A1D67" w:rsidRPr="00D06A2D" w:rsidRDefault="007A1D67" w:rsidP="007A1D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D06A2D">
        <w:rPr>
          <w:rFonts w:ascii="Times New Roman" w:hAnsi="Times New Roman"/>
          <w:sz w:val="28"/>
          <w:szCs w:val="28"/>
        </w:rPr>
        <w:t>увеличение проектной мощности организаций отдыха в случае проведения работ по модернизации (5 баллов);</w:t>
      </w:r>
    </w:p>
    <w:p w:rsidR="007A1D67" w:rsidRPr="00D06A2D" w:rsidRDefault="007A1D67" w:rsidP="007A1D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D06A2D">
        <w:rPr>
          <w:rFonts w:ascii="Times New Roman" w:hAnsi="Times New Roman"/>
          <w:sz w:val="28"/>
          <w:szCs w:val="28"/>
        </w:rPr>
        <w:t xml:space="preserve">создание в организации отдыха универсальной </w:t>
      </w:r>
      <w:proofErr w:type="spellStart"/>
      <w:r w:rsidRPr="00D06A2D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D06A2D">
        <w:rPr>
          <w:rFonts w:ascii="Times New Roman" w:hAnsi="Times New Roman"/>
          <w:sz w:val="28"/>
          <w:szCs w:val="28"/>
        </w:rPr>
        <w:t xml:space="preserve"> среды для инклюзивного отдыха детей-инвалидов (5 баллов);</w:t>
      </w:r>
    </w:p>
    <w:p w:rsidR="007A1D67" w:rsidRPr="00D06A2D" w:rsidRDefault="007A1D67" w:rsidP="007A1D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D06A2D">
        <w:rPr>
          <w:rFonts w:ascii="Times New Roman" w:hAnsi="Times New Roman"/>
          <w:sz w:val="28"/>
          <w:szCs w:val="28"/>
        </w:rPr>
        <w:t>аварийное состояние элементов несущих конструкций здания (помещений) организации отдыха, повлекшее за собой приостановление дальнейшей эксплуатации здания (помещений) организации отдыха (5 баллов);</w:t>
      </w:r>
    </w:p>
    <w:p w:rsidR="007A1D67" w:rsidRPr="00D06A2D" w:rsidRDefault="007A1D67" w:rsidP="007A1D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D06A2D">
        <w:rPr>
          <w:rFonts w:ascii="Times New Roman" w:hAnsi="Times New Roman"/>
          <w:sz w:val="28"/>
          <w:szCs w:val="28"/>
        </w:rPr>
        <w:t>привлечение организацией отдыха внебюджетных средств для финансирования работ по модернизации (5 баллов);</w:t>
      </w:r>
    </w:p>
    <w:p w:rsidR="007A1D67" w:rsidRPr="00D06A2D" w:rsidRDefault="007A1D67" w:rsidP="007A1D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D06A2D">
        <w:rPr>
          <w:rFonts w:ascii="Times New Roman" w:hAnsi="Times New Roman"/>
          <w:sz w:val="28"/>
          <w:szCs w:val="28"/>
        </w:rPr>
        <w:t>возобновление функционирования организации отдыха в случае проведения работ по модернизации (5 баллов);</w:t>
      </w:r>
    </w:p>
    <w:p w:rsidR="007A1D67" w:rsidRPr="00D06A2D" w:rsidRDefault="007A1D67" w:rsidP="007A1D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</w:t>
      </w:r>
      <w:r w:rsidRPr="00D06A2D">
        <w:rPr>
          <w:rFonts w:ascii="Times New Roman" w:hAnsi="Times New Roman"/>
          <w:sz w:val="28"/>
          <w:szCs w:val="28"/>
        </w:rPr>
        <w:t>ереход на круглогодичное функционирование организации отдыха в случае проведения работ по модернизации (5 баллов);</w:t>
      </w:r>
    </w:p>
    <w:p w:rsidR="007A1D67" w:rsidRPr="00D06A2D" w:rsidRDefault="007A1D67" w:rsidP="007A1D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D06A2D">
        <w:rPr>
          <w:rFonts w:ascii="Times New Roman" w:hAnsi="Times New Roman"/>
          <w:sz w:val="28"/>
          <w:szCs w:val="28"/>
        </w:rPr>
        <w:t>повышение комфортности условий пребывания детей в организации отдыха в случае проведения работ по модернизации (5 баллов).</w:t>
      </w:r>
    </w:p>
    <w:p w:rsidR="007A1D67" w:rsidRPr="00D06A2D" w:rsidRDefault="007A1D67" w:rsidP="007A1D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6A2D">
        <w:rPr>
          <w:rFonts w:ascii="Times New Roman" w:hAnsi="Times New Roman"/>
          <w:sz w:val="28"/>
          <w:szCs w:val="28"/>
        </w:rPr>
        <w:t>При осуществлении отбора приоритеты имеют муниципальные образования, предоставление субсидии которым приведет к увеличению проектной мощности, возобновлению функционирования или переходу на круглогодичное функционирование организаций отдыха, находящихся в собственности муниципальных образований.</w:t>
      </w:r>
    </w:p>
    <w:p w:rsidR="007A1D67" w:rsidRPr="00D06A2D" w:rsidRDefault="007A1D67" w:rsidP="007A1D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6A2D">
        <w:rPr>
          <w:rFonts w:ascii="Times New Roman" w:hAnsi="Times New Roman" w:cs="Times New Roman"/>
          <w:sz w:val="28"/>
          <w:szCs w:val="28"/>
        </w:rPr>
        <w:t>Право на получение субсидии в очередном финансовом году получают муниципальные образования, имеющие наибольшие значения оценочных критериев, с учетом установленных приоритетов.</w:t>
      </w:r>
    </w:p>
    <w:sectPr w:rsidR="007A1D67" w:rsidRPr="00D06A2D" w:rsidSect="0091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D447B"/>
    <w:multiLevelType w:val="hybridMultilevel"/>
    <w:tmpl w:val="D1AC5290"/>
    <w:lvl w:ilvl="0" w:tplc="F656C37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D56"/>
    <w:rsid w:val="00097D3D"/>
    <w:rsid w:val="00322E3E"/>
    <w:rsid w:val="00373705"/>
    <w:rsid w:val="00394E64"/>
    <w:rsid w:val="0053615D"/>
    <w:rsid w:val="005D4CB6"/>
    <w:rsid w:val="00711427"/>
    <w:rsid w:val="00730D56"/>
    <w:rsid w:val="0075358C"/>
    <w:rsid w:val="007A1D67"/>
    <w:rsid w:val="007B317F"/>
    <w:rsid w:val="00897956"/>
    <w:rsid w:val="0091586B"/>
    <w:rsid w:val="00C23DFE"/>
    <w:rsid w:val="00E74A87"/>
    <w:rsid w:val="00E75A03"/>
    <w:rsid w:val="00FC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7602"/>
  <w15:docId w15:val="{2117342C-8E69-4A24-B2EF-500521D3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C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5D4CB6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rsid w:val="005D4CB6"/>
    <w:rPr>
      <w:color w:val="0000FF"/>
      <w:u w:val="single"/>
    </w:rPr>
  </w:style>
  <w:style w:type="paragraph" w:styleId="a4">
    <w:name w:val="No Spacing"/>
    <w:uiPriority w:val="1"/>
    <w:qFormat/>
    <w:rsid w:val="007B31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7B317F"/>
    <w:pPr>
      <w:overflowPunct w:val="0"/>
      <w:ind w:left="720" w:firstLine="0"/>
      <w:contextualSpacing/>
      <w:jc w:val="lef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7A1D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A1D67"/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4E6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E6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516258075CD367698139BE640BABEF06F9761414F3F705A98DD69B34859039952AEA0EEE99DA30A3092AAAB3A59A0D05764CDC6FE7AFB4842BC7BCS0V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Поветкина Надежда Владимировна</cp:lastModifiedBy>
  <cp:revision>5</cp:revision>
  <cp:lastPrinted>2022-06-20T06:41:00Z</cp:lastPrinted>
  <dcterms:created xsi:type="dcterms:W3CDTF">2022-06-08T04:48:00Z</dcterms:created>
  <dcterms:modified xsi:type="dcterms:W3CDTF">2022-06-20T06:42:00Z</dcterms:modified>
</cp:coreProperties>
</file>