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92B01" w14:textId="15FD6873" w:rsidR="00D26B5A" w:rsidRPr="00D26B5A" w:rsidRDefault="00954B0C" w:rsidP="00F17B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Анализ</w:t>
      </w:r>
    </w:p>
    <w:p w14:paraId="6A2D08B3" w14:textId="145BEF74" w:rsidR="00D03AE4" w:rsidRPr="00C11FE3" w:rsidRDefault="00C11FE3" w:rsidP="00C11FE3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11FE3">
        <w:rPr>
          <w:rFonts w:ascii="Times New Roman" w:eastAsia="Calibri" w:hAnsi="Times New Roman" w:cs="Times New Roman"/>
          <w:b/>
          <w:bCs/>
          <w:sz w:val="28"/>
          <w:szCs w:val="28"/>
        </w:rPr>
        <w:t>представлений о принятии мер по устранению обстоятельств, способствующих совершению преступления или других нарушений закона, поступивших в органы исполнительной власти и в органы местного самоуправления Оренбургской области</w:t>
      </w:r>
    </w:p>
    <w:p w14:paraId="05775EE3" w14:textId="77777777" w:rsidR="00C11FE3" w:rsidRDefault="00C11FE3" w:rsidP="00954CC1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F7FDB64" w14:textId="77777777" w:rsidR="00C11FE3" w:rsidRDefault="00C11FE3" w:rsidP="00954CC1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9BADE12" w14:textId="589FD14D" w:rsidR="007E77ED" w:rsidRDefault="00D26B5A" w:rsidP="00D85F4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пунктом </w:t>
      </w:r>
      <w:r w:rsidR="00C11F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D26B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C11F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D26B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C11F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D26B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решения комиссии </w:t>
      </w:r>
      <w:r w:rsidRPr="00D26B5A">
        <w:rPr>
          <w:rFonts w:ascii="Times New Roman" w:hAnsi="Times New Roman" w:cs="Times New Roman"/>
          <w:sz w:val="28"/>
          <w:szCs w:val="28"/>
        </w:rPr>
        <w:t xml:space="preserve">по координации работы по противодействию коррупции в Оренбургской области (протокол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26B5A">
        <w:rPr>
          <w:rFonts w:ascii="Times New Roman" w:hAnsi="Times New Roman" w:cs="Times New Roman"/>
          <w:sz w:val="28"/>
          <w:szCs w:val="28"/>
        </w:rPr>
        <w:t>№ 46 от 30.03.2023)</w:t>
      </w:r>
      <w:r>
        <w:rPr>
          <w:rFonts w:ascii="Times New Roman" w:hAnsi="Times New Roman" w:cs="Times New Roman"/>
          <w:sz w:val="28"/>
          <w:szCs w:val="28"/>
        </w:rPr>
        <w:t xml:space="preserve"> комитетом по профилактике коррупционных правонарушений Оренбургской области </w:t>
      </w:r>
      <w:r w:rsidR="00721160">
        <w:rPr>
          <w:rFonts w:ascii="Times New Roman" w:hAnsi="Times New Roman" w:cs="Times New Roman"/>
          <w:sz w:val="28"/>
          <w:szCs w:val="28"/>
        </w:rPr>
        <w:t xml:space="preserve">(далее – комитет) </w:t>
      </w:r>
      <w:r>
        <w:rPr>
          <w:rFonts w:ascii="Times New Roman" w:hAnsi="Times New Roman" w:cs="Times New Roman"/>
          <w:sz w:val="28"/>
          <w:szCs w:val="28"/>
        </w:rPr>
        <w:t>проведен анализ</w:t>
      </w:r>
      <w:r w:rsidR="005F780C">
        <w:rPr>
          <w:rFonts w:ascii="Times New Roman" w:hAnsi="Times New Roman" w:cs="Times New Roman"/>
          <w:sz w:val="28"/>
          <w:szCs w:val="28"/>
        </w:rPr>
        <w:t xml:space="preserve"> </w:t>
      </w:r>
      <w:r w:rsidR="00C11FE3">
        <w:rPr>
          <w:rFonts w:ascii="Times New Roman" w:hAnsi="Times New Roman" w:cs="Times New Roman"/>
          <w:sz w:val="28"/>
          <w:szCs w:val="28"/>
        </w:rPr>
        <w:t xml:space="preserve">представлений, направленных в органы исполнительной власти и органы местного самоуправления Оренбургской области в соответствии со статьей 158 Уголовно-процессуального кодекса Российской Федерации </w:t>
      </w:r>
      <w:r w:rsidR="00A04546">
        <w:rPr>
          <w:rFonts w:ascii="Times New Roman" w:hAnsi="Times New Roman" w:cs="Times New Roman"/>
          <w:sz w:val="28"/>
          <w:szCs w:val="28"/>
        </w:rPr>
        <w:t xml:space="preserve">за 2022 год </w:t>
      </w:r>
      <w:r w:rsidR="00C11F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04546">
        <w:rPr>
          <w:rFonts w:ascii="Times New Roman" w:hAnsi="Times New Roman" w:cs="Times New Roman"/>
          <w:sz w:val="28"/>
          <w:szCs w:val="28"/>
        </w:rPr>
        <w:t>и первое полугодие 2023 года</w:t>
      </w:r>
      <w:r w:rsidR="005F780C">
        <w:rPr>
          <w:rFonts w:ascii="Times New Roman" w:hAnsi="Times New Roman" w:cs="Times New Roman"/>
          <w:sz w:val="28"/>
          <w:szCs w:val="28"/>
        </w:rPr>
        <w:t>.</w:t>
      </w:r>
    </w:p>
    <w:p w14:paraId="02C3C6B7" w14:textId="659A8270" w:rsidR="00A1600A" w:rsidRPr="00A1600A" w:rsidRDefault="00AB119F" w:rsidP="00D8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части 2 статьи 158 </w:t>
      </w:r>
      <w:r>
        <w:rPr>
          <w:rFonts w:ascii="Times New Roman" w:hAnsi="Times New Roman" w:cs="Times New Roman"/>
          <w:sz w:val="28"/>
          <w:szCs w:val="28"/>
        </w:rPr>
        <w:t>Уголовно-процессуального кодекса Российской Федерации, следственные органы в случае у</w:t>
      </w:r>
      <w:r w:rsidR="00C11FE3" w:rsidRPr="005551DC">
        <w:rPr>
          <w:rFonts w:ascii="Times New Roman" w:hAnsi="Times New Roman" w:cs="Times New Roman"/>
          <w:color w:val="000000" w:themeColor="text1"/>
          <w:sz w:val="28"/>
          <w:szCs w:val="28"/>
        </w:rPr>
        <w:t>станов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</w:t>
      </w:r>
      <w:r w:rsidR="00C11FE3" w:rsidRPr="005551DC">
        <w:rPr>
          <w:rFonts w:ascii="Times New Roman" w:hAnsi="Times New Roman" w:cs="Times New Roman"/>
          <w:color w:val="000000" w:themeColor="text1"/>
          <w:sz w:val="28"/>
          <w:szCs w:val="28"/>
        </w:rPr>
        <w:t>в ходе досудебного производства по уголовному делу обстоятельств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способствовавших</w:t>
      </w:r>
      <w:r w:rsidR="00C11FE3" w:rsidRPr="00555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совершению преступления, вправе внести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C11FE3" w:rsidRPr="00555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соответствующую организацию или соответствующему должностному лицу представление о принятии мер по устранению указанных обстоятельств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C11FE3" w:rsidRPr="00555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других нарушений закона. Данное представление подлежит рассмотрению с обязательным уведомлением о принятых мерах не позднее одного месяца </w:t>
      </w:r>
      <w:r w:rsidR="00A16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C11FE3" w:rsidRPr="005551DC">
        <w:rPr>
          <w:rFonts w:ascii="Times New Roman" w:hAnsi="Times New Roman" w:cs="Times New Roman"/>
          <w:color w:val="000000" w:themeColor="text1"/>
          <w:sz w:val="28"/>
          <w:szCs w:val="28"/>
        </w:rPr>
        <w:t>со дня его вынесения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6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00A" w:rsidRPr="00A16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Выявление обстоятельств, способствовавших совершению преступления, и принятие мер к их устранению призваны создать условия для предупреждения новых преступлений, которые могут быть совершены другими лицами. Представление</w:t>
      </w:r>
      <w:r w:rsidR="00A16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1600A" w:rsidRPr="00A16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это процессуальный документ, содержащий выводы следователя об установлении обстоятельств, способствовавших совершению преступления.</w:t>
      </w:r>
    </w:p>
    <w:p w14:paraId="5266BF49" w14:textId="6E1EFB53" w:rsidR="00AB119F" w:rsidRDefault="00AB119F" w:rsidP="00D8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рассматриваемом периоде в органы исполнительной власти и органы местного самоуправления Оренбургской области поступило 16 представлений (20</w:t>
      </w:r>
      <w:r w:rsidR="00A1600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 год – 15, 1 полугодие 2023 года – 1).</w:t>
      </w:r>
    </w:p>
    <w:p w14:paraId="0A41DE30" w14:textId="611A9256" w:rsidR="001E6232" w:rsidRDefault="00AB119F" w:rsidP="00D85F4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</w:t>
      </w:r>
      <w:r w:rsidR="001E6232">
        <w:rPr>
          <w:rFonts w:ascii="Times New Roman" w:hAnsi="Times New Roman" w:cs="Times New Roman"/>
          <w:color w:val="000000" w:themeColor="text1"/>
          <w:sz w:val="28"/>
          <w:szCs w:val="28"/>
        </w:rPr>
        <w:t>внесены</w:t>
      </w:r>
      <w:r w:rsidRPr="00AB1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министерство природных ресурсов, экологии и имущественных отношений Оренбургской области (2),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B119F">
        <w:rPr>
          <w:rFonts w:ascii="Times New Roman" w:hAnsi="Times New Roman" w:cs="Times New Roman"/>
          <w:sz w:val="28"/>
          <w:szCs w:val="28"/>
        </w:rPr>
        <w:t>инистерство труда и занятости населения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(1), администраци</w:t>
      </w:r>
      <w:r w:rsidR="00751B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г. Оренбург (7), муниципального образования </w:t>
      </w:r>
      <w:r w:rsidR="00751B8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г. Новотроицк (1),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(1), муниципального образования Александровский район (1), муниципального образования Оренбургский район (1),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1CE2">
        <w:rPr>
          <w:rFonts w:ascii="Times New Roman" w:hAnsi="Times New Roman" w:cs="Times New Roman"/>
          <w:sz w:val="28"/>
          <w:szCs w:val="28"/>
        </w:rPr>
        <w:t xml:space="preserve"> (1)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(1)</w:t>
      </w:r>
      <w:r w:rsidR="00781CE2">
        <w:rPr>
          <w:rFonts w:ascii="Times New Roman" w:hAnsi="Times New Roman" w:cs="Times New Roman"/>
          <w:sz w:val="28"/>
          <w:szCs w:val="28"/>
        </w:rPr>
        <w:t>.</w:t>
      </w:r>
    </w:p>
    <w:p w14:paraId="53EB6D8F" w14:textId="77777777" w:rsidR="00BD0FF0" w:rsidRDefault="00BD0FF0" w:rsidP="00D85F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BD0FF0" w:rsidSect="0074586E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643D188" w14:textId="0DB78163" w:rsidR="00552CD5" w:rsidRPr="00737672" w:rsidRDefault="00552CD5" w:rsidP="00552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672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14:paraId="22CA3AAE" w14:textId="53D1804D" w:rsidR="00552CD5" w:rsidRPr="00737672" w:rsidRDefault="00552CD5" w:rsidP="00552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672">
        <w:rPr>
          <w:rFonts w:ascii="Times New Roman" w:hAnsi="Times New Roman" w:cs="Times New Roman"/>
          <w:sz w:val="24"/>
          <w:szCs w:val="24"/>
        </w:rPr>
        <w:t>о поступивших в 2022 году и 1 полугодии 2023 года в порядке, предусмотренном статьей 158 УПК РФ представлений о принятии мер по устранению обстоятельств, способствующих совершению преступлений и результатах их рассмотрения</w:t>
      </w:r>
    </w:p>
    <w:tbl>
      <w:tblPr>
        <w:tblStyle w:val="ad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2"/>
        <w:gridCol w:w="1465"/>
        <w:gridCol w:w="2126"/>
        <w:gridCol w:w="4536"/>
        <w:gridCol w:w="7088"/>
      </w:tblGrid>
      <w:tr w:rsidR="0015688B" w:rsidRPr="00BD0FF0" w14:paraId="7CE0DBEA" w14:textId="77777777" w:rsidTr="001D61C0">
        <w:tc>
          <w:tcPr>
            <w:tcW w:w="662" w:type="dxa"/>
          </w:tcPr>
          <w:p w14:paraId="2333361A" w14:textId="77777777" w:rsidR="00552CD5" w:rsidRPr="00BD0FF0" w:rsidRDefault="00552CD5" w:rsidP="00552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14:paraId="427DEE44" w14:textId="7EAF5377" w:rsidR="00552CD5" w:rsidRPr="00BD0FF0" w:rsidRDefault="00552CD5" w:rsidP="0055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465" w:type="dxa"/>
          </w:tcPr>
          <w:p w14:paraId="742A80B0" w14:textId="7399BCC5" w:rsidR="00552CD5" w:rsidRPr="00BD0FF0" w:rsidRDefault="00552CD5" w:rsidP="00552CD5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представления</w:t>
            </w:r>
          </w:p>
        </w:tc>
        <w:tc>
          <w:tcPr>
            <w:tcW w:w="2126" w:type="dxa"/>
          </w:tcPr>
          <w:p w14:paraId="1D97E5E9" w14:textId="307A376D" w:rsidR="00552CD5" w:rsidRPr="00BD0FF0" w:rsidRDefault="00552CD5" w:rsidP="00552CD5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органа, вынесшего представление</w:t>
            </w:r>
          </w:p>
        </w:tc>
        <w:tc>
          <w:tcPr>
            <w:tcW w:w="4536" w:type="dxa"/>
          </w:tcPr>
          <w:p w14:paraId="675BECCA" w14:textId="03A1F5CD" w:rsidR="00552CD5" w:rsidRPr="00BD0FF0" w:rsidRDefault="00552CD5" w:rsidP="00552CD5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 представления</w:t>
            </w:r>
          </w:p>
        </w:tc>
        <w:tc>
          <w:tcPr>
            <w:tcW w:w="7088" w:type="dxa"/>
          </w:tcPr>
          <w:p w14:paraId="4C97F6B8" w14:textId="03A3B434" w:rsidR="00552CD5" w:rsidRPr="00BD0FF0" w:rsidRDefault="00552CD5" w:rsidP="00552CD5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Принятые меры по рассмотрению представления, результаты</w:t>
            </w:r>
          </w:p>
        </w:tc>
      </w:tr>
      <w:tr w:rsidR="0015688B" w:rsidRPr="00BD0FF0" w14:paraId="55DEBF4B" w14:textId="77777777" w:rsidTr="001D61C0">
        <w:tc>
          <w:tcPr>
            <w:tcW w:w="662" w:type="dxa"/>
          </w:tcPr>
          <w:p w14:paraId="796C8C9C" w14:textId="5D5D9043" w:rsidR="00552CD5" w:rsidRPr="00BD0FF0" w:rsidRDefault="00552CD5" w:rsidP="00552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65" w:type="dxa"/>
          </w:tcPr>
          <w:p w14:paraId="545B42DE" w14:textId="69744962" w:rsidR="00552CD5" w:rsidRPr="00BD0FF0" w:rsidRDefault="00552CD5" w:rsidP="00552CD5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14:paraId="4C2124C6" w14:textId="2D3015C9" w:rsidR="00552CD5" w:rsidRPr="00BD0FF0" w:rsidRDefault="00552CD5" w:rsidP="00552CD5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14:paraId="2E8CAFE0" w14:textId="28C08A0D" w:rsidR="00552CD5" w:rsidRPr="00BD0FF0" w:rsidRDefault="00552CD5" w:rsidP="00552CD5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088" w:type="dxa"/>
          </w:tcPr>
          <w:p w14:paraId="6643E616" w14:textId="7D7CD9E1" w:rsidR="00552CD5" w:rsidRPr="00BD0FF0" w:rsidRDefault="00552CD5" w:rsidP="00552CD5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320BA8" w:rsidRPr="00BD0FF0" w14:paraId="607E359F" w14:textId="77777777" w:rsidTr="00BD0FF0">
        <w:tc>
          <w:tcPr>
            <w:tcW w:w="15877" w:type="dxa"/>
            <w:gridSpan w:val="5"/>
          </w:tcPr>
          <w:p w14:paraId="14C4E47C" w14:textId="50B0E08C" w:rsidR="00320BA8" w:rsidRPr="00834F19" w:rsidRDefault="00320BA8" w:rsidP="00552CD5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2022 </w:t>
            </w:r>
            <w:r w:rsidRPr="00834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320BA8" w:rsidRPr="00BD0FF0" w14:paraId="01442889" w14:textId="77777777" w:rsidTr="00BD0FF0">
        <w:tc>
          <w:tcPr>
            <w:tcW w:w="15877" w:type="dxa"/>
            <w:gridSpan w:val="5"/>
          </w:tcPr>
          <w:p w14:paraId="091838B5" w14:textId="77777777" w:rsidR="00320BA8" w:rsidRPr="00BD0FF0" w:rsidRDefault="00320BA8" w:rsidP="00DE5AA4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занятости населения Оренбургской области</w:t>
            </w:r>
          </w:p>
        </w:tc>
      </w:tr>
      <w:tr w:rsidR="00320BA8" w:rsidRPr="00BD0FF0" w14:paraId="799A5037" w14:textId="77777777" w:rsidTr="001D61C0">
        <w:tc>
          <w:tcPr>
            <w:tcW w:w="662" w:type="dxa"/>
          </w:tcPr>
          <w:p w14:paraId="2ED3CCC3" w14:textId="0A8B9B53" w:rsidR="00320BA8" w:rsidRPr="0042460A" w:rsidRDefault="00320BA8" w:rsidP="00DE5AA4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65" w:type="dxa"/>
          </w:tcPr>
          <w:p w14:paraId="2D83A6C1" w14:textId="473AF82C" w:rsidR="0015688B" w:rsidRPr="0042460A" w:rsidRDefault="0015688B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1668 от </w:t>
            </w:r>
            <w:r w:rsidR="00320BA8" w:rsidRPr="0042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10.02.2022 </w:t>
            </w:r>
          </w:p>
          <w:p w14:paraId="0E632924" w14:textId="1E7BD177" w:rsidR="00320BA8" w:rsidRPr="0042460A" w:rsidRDefault="00320BA8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2DEFF5" w14:textId="77777777" w:rsidR="00320BA8" w:rsidRPr="0042460A" w:rsidRDefault="00320BA8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ОМВД России по </w:t>
            </w:r>
            <w:proofErr w:type="spellStart"/>
            <w:r w:rsidRPr="0042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Новоорскому</w:t>
            </w:r>
            <w:proofErr w:type="spellEnd"/>
            <w:r w:rsidRPr="0042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 Оренбургской области</w:t>
            </w:r>
          </w:p>
        </w:tc>
        <w:tc>
          <w:tcPr>
            <w:tcW w:w="4536" w:type="dxa"/>
          </w:tcPr>
          <w:p w14:paraId="365B49BB" w14:textId="1AC72004" w:rsidR="003C74B9" w:rsidRPr="0042460A" w:rsidRDefault="003C6E31" w:rsidP="003538DA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Должностное лицо ГКУ «Центр занятости населения </w:t>
            </w:r>
            <w:proofErr w:type="spellStart"/>
            <w:r w:rsidRPr="0042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Новоорского</w:t>
            </w:r>
            <w:proofErr w:type="spellEnd"/>
            <w:r w:rsidRPr="0042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 вносил</w:t>
            </w:r>
            <w:r w:rsidR="00353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2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фиктивные данные для постановки на учет лиц в качестве безработных и присваивала </w:t>
            </w:r>
            <w:r w:rsidR="0042460A" w:rsidRPr="0042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бюджетные </w:t>
            </w:r>
            <w:r w:rsidRPr="0042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денежные средства.</w:t>
            </w:r>
            <w:r w:rsidR="00353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Правоохранительные органы пришли к выводу </w:t>
            </w:r>
            <w:r w:rsidR="0042460A" w:rsidRPr="0042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недостаточности ведомственного контроля.</w:t>
            </w:r>
          </w:p>
        </w:tc>
        <w:tc>
          <w:tcPr>
            <w:tcW w:w="7088" w:type="dxa"/>
          </w:tcPr>
          <w:p w14:paraId="13994289" w14:textId="6E0813AB" w:rsidR="00320BA8" w:rsidRPr="0042460A" w:rsidRDefault="00320BA8" w:rsidP="00845B6F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 порядок регистрации граждан в качестве безработных, в соответствии с которым центры занятости населения самостоятельно осуществляют в рамках межведомственного информационного взаимодействия с использованием Единой цифровой платформы в сфере занятости и трудовых отношений «Работа в России» запрос необходимых сведений документов.</w:t>
            </w:r>
            <w:r w:rsidR="00845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 новый порядок осуществления контроля за регистрацией инвалидов в качестве безработных и обеспечения государственных гарантий в области содействия занятости населения. </w:t>
            </w:r>
            <w:r w:rsidR="00845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556E7" w:rsidRPr="0042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олжностные лица к ответственности не привлекались.</w:t>
            </w:r>
          </w:p>
        </w:tc>
      </w:tr>
      <w:tr w:rsidR="0015688B" w:rsidRPr="00BD0FF0" w14:paraId="5B72647A" w14:textId="77777777" w:rsidTr="00BD0FF0">
        <w:tc>
          <w:tcPr>
            <w:tcW w:w="15877" w:type="dxa"/>
            <w:gridSpan w:val="5"/>
          </w:tcPr>
          <w:p w14:paraId="1683DAED" w14:textId="3AA06A98" w:rsidR="0015688B" w:rsidRPr="00BD0FF0" w:rsidRDefault="0015688B" w:rsidP="0015688B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природных ресурсов, экологии и имущественных отношений Оренбургской области</w:t>
            </w:r>
          </w:p>
        </w:tc>
      </w:tr>
      <w:tr w:rsidR="0015688B" w:rsidRPr="00BD0FF0" w14:paraId="3CA5F588" w14:textId="77777777" w:rsidTr="001D61C0">
        <w:tc>
          <w:tcPr>
            <w:tcW w:w="662" w:type="dxa"/>
          </w:tcPr>
          <w:p w14:paraId="1125BC63" w14:textId="289002A1" w:rsidR="00320BA8" w:rsidRPr="00BD0FF0" w:rsidRDefault="0015688B" w:rsidP="00DE5AA4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20BA8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65" w:type="dxa"/>
          </w:tcPr>
          <w:p w14:paraId="6FB8E600" w14:textId="77777777" w:rsidR="00320BA8" w:rsidRPr="00BD0FF0" w:rsidRDefault="00320BA8" w:rsidP="00DE5AA4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4467 от 10.03.2022</w:t>
            </w:r>
          </w:p>
        </w:tc>
        <w:tc>
          <w:tcPr>
            <w:tcW w:w="2126" w:type="dxa"/>
          </w:tcPr>
          <w:p w14:paraId="235C7C26" w14:textId="77777777" w:rsidR="00320BA8" w:rsidRPr="00BD0FF0" w:rsidRDefault="00320BA8" w:rsidP="00834F19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МО МВД России «</w:t>
            </w:r>
            <w:proofErr w:type="spellStart"/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Бугурусланский</w:t>
            </w:r>
            <w:proofErr w:type="spellEnd"/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14:paraId="2E1371E2" w14:textId="1B235C6E" w:rsidR="0015688B" w:rsidRPr="00BD0FF0" w:rsidRDefault="00320BA8" w:rsidP="003C74B9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ГКУ «</w:t>
            </w:r>
            <w:proofErr w:type="spellStart"/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Бугурусланское</w:t>
            </w:r>
            <w:proofErr w:type="spellEnd"/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лесничество» государственными лесными инспекторами выявлена незаконная рубка лесных насаждений. Правоохранительные органы пришли к выводу, что на территории лесничества </w:t>
            </w:r>
            <w:r w:rsidR="003C7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неэффективно</w:t>
            </w: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осуществляется государственный лесной контроль</w:t>
            </w:r>
          </w:p>
        </w:tc>
        <w:tc>
          <w:tcPr>
            <w:tcW w:w="7088" w:type="dxa"/>
          </w:tcPr>
          <w:p w14:paraId="3B04A7CB" w14:textId="7FFDD412" w:rsidR="003C74B9" w:rsidRPr="00BD0FF0" w:rsidRDefault="00320BA8" w:rsidP="00215869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результатам рассмотрения представления </w:t>
            </w:r>
            <w:r w:rsidR="00215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руководством </w:t>
            </w:r>
            <w:r w:rsidR="00387E71" w:rsidRPr="00215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</w:t>
            </w:r>
            <w:r w:rsidR="00387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рства</w:t>
            </w:r>
            <w:r w:rsidR="00111B65" w:rsidRPr="00215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1B65" w:rsidRPr="00215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природных ресурсов, экологии и имущественных отношений Оренбургской области</w:t>
            </w:r>
            <w:r w:rsidR="00111B65" w:rsidRPr="00215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5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рекомендовано усилить работу по предупреждению и пресечению нарушений законодательства, связанных с незаконной рубкой деревьев</w:t>
            </w:r>
            <w:r w:rsidR="00111B65" w:rsidRPr="00215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111B65" w:rsidRPr="00215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результатам рассмотрения представления должностные лица к ответственности не привлекались.</w:t>
            </w:r>
          </w:p>
        </w:tc>
      </w:tr>
      <w:tr w:rsidR="0015688B" w:rsidRPr="00BD0FF0" w14:paraId="2CC8F117" w14:textId="77777777" w:rsidTr="001D61C0">
        <w:tc>
          <w:tcPr>
            <w:tcW w:w="662" w:type="dxa"/>
          </w:tcPr>
          <w:p w14:paraId="45C933A1" w14:textId="3850E5B3" w:rsidR="00320BA8" w:rsidRPr="00BD0FF0" w:rsidRDefault="0015688B" w:rsidP="00DE5AA4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20BA8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65" w:type="dxa"/>
          </w:tcPr>
          <w:p w14:paraId="52CE7D6E" w14:textId="77777777" w:rsidR="00320BA8" w:rsidRPr="00BD0FF0" w:rsidRDefault="00320BA8" w:rsidP="00DE5AA4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4-4507 от 18.11.2022</w:t>
            </w:r>
          </w:p>
        </w:tc>
        <w:tc>
          <w:tcPr>
            <w:tcW w:w="2126" w:type="dxa"/>
          </w:tcPr>
          <w:p w14:paraId="56AECBE9" w14:textId="77777777" w:rsidR="00320BA8" w:rsidRPr="00BD0FF0" w:rsidRDefault="00320BA8" w:rsidP="00834F19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 УМВД России по Оренбургской области</w:t>
            </w:r>
          </w:p>
        </w:tc>
        <w:tc>
          <w:tcPr>
            <w:tcW w:w="4536" w:type="dxa"/>
          </w:tcPr>
          <w:p w14:paraId="0AD19984" w14:textId="47131AE1" w:rsidR="00834F19" w:rsidRPr="00BD0FF0" w:rsidRDefault="00320BA8" w:rsidP="003E12FE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ГКУ «</w:t>
            </w:r>
            <w:proofErr w:type="spellStart"/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Абдулинское</w:t>
            </w:r>
            <w:proofErr w:type="spellEnd"/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лесничество» государственными лесными инспекторами выявлена незаконная рубка лесных насаждений. Правоохранительные органы пришли к выводу, что на территории лесничества </w:t>
            </w:r>
            <w:r w:rsidR="003C7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неэффективно</w:t>
            </w: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осуществляется государственный лесной контроль</w:t>
            </w:r>
          </w:p>
        </w:tc>
        <w:tc>
          <w:tcPr>
            <w:tcW w:w="7088" w:type="dxa"/>
          </w:tcPr>
          <w:p w14:paraId="25FB17B3" w14:textId="6AA0A215" w:rsidR="00320BA8" w:rsidRPr="00BD0FF0" w:rsidRDefault="00320BA8" w:rsidP="0015688B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Проведена служебная проверка в отношении руководителя ГКУ «</w:t>
            </w:r>
            <w:proofErr w:type="spellStart"/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Абдулинское</w:t>
            </w:r>
            <w:proofErr w:type="spellEnd"/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лесничество»</w:t>
            </w:r>
            <w:r w:rsidR="0015688B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</w:t>
            </w: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результат</w:t>
            </w:r>
            <w:r w:rsidR="0015688B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688B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которой</w:t>
            </w: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688B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руководителя </w:t>
            </w: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наложено дисциплинарное взыскание в виде выговора (приказ министерства от 19.04.2022 № 238). Проведена ревизия осуществления лесной охраны в соответствии с приказом Минприроды России от 15.12.2021 № 955</w:t>
            </w:r>
          </w:p>
        </w:tc>
      </w:tr>
      <w:tr w:rsidR="00BD0FF0" w:rsidRPr="00BD0FF0" w14:paraId="39FB0991" w14:textId="77777777" w:rsidTr="001D61C0">
        <w:tc>
          <w:tcPr>
            <w:tcW w:w="662" w:type="dxa"/>
          </w:tcPr>
          <w:p w14:paraId="13A96BCA" w14:textId="77777777" w:rsidR="00BD0FF0" w:rsidRPr="00BD0FF0" w:rsidRDefault="00BD0FF0" w:rsidP="00440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65" w:type="dxa"/>
          </w:tcPr>
          <w:p w14:paraId="6598DE00" w14:textId="77777777" w:rsidR="00BD0FF0" w:rsidRPr="00BD0FF0" w:rsidRDefault="00BD0FF0" w:rsidP="00440015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14:paraId="348999FD" w14:textId="77777777" w:rsidR="00BD0FF0" w:rsidRPr="00BD0FF0" w:rsidRDefault="00BD0FF0" w:rsidP="00440015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14:paraId="1DE55FA5" w14:textId="77777777" w:rsidR="00BD0FF0" w:rsidRPr="00BD0FF0" w:rsidRDefault="00BD0FF0" w:rsidP="00440015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088" w:type="dxa"/>
          </w:tcPr>
          <w:p w14:paraId="03930387" w14:textId="77777777" w:rsidR="00BD0FF0" w:rsidRPr="00BD0FF0" w:rsidRDefault="00BD0FF0" w:rsidP="00440015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320BA8" w:rsidRPr="00BD0FF0" w14:paraId="160CEE3F" w14:textId="77777777" w:rsidTr="00BD0FF0">
        <w:tc>
          <w:tcPr>
            <w:tcW w:w="15877" w:type="dxa"/>
            <w:gridSpan w:val="5"/>
          </w:tcPr>
          <w:p w14:paraId="76117045" w14:textId="6837C2EE" w:rsidR="00320BA8" w:rsidRPr="00BD0FF0" w:rsidRDefault="00320BA8" w:rsidP="00320BA8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г. Оренбург Оренбургской области</w:t>
            </w:r>
          </w:p>
        </w:tc>
      </w:tr>
      <w:tr w:rsidR="0015688B" w:rsidRPr="00BD0FF0" w14:paraId="14020768" w14:textId="77777777" w:rsidTr="001D61C0">
        <w:tc>
          <w:tcPr>
            <w:tcW w:w="662" w:type="dxa"/>
          </w:tcPr>
          <w:p w14:paraId="45822B13" w14:textId="2AE20B7F" w:rsidR="00552CD5" w:rsidRPr="00BD0FF0" w:rsidRDefault="0015688B" w:rsidP="00552CD5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5" w:type="dxa"/>
          </w:tcPr>
          <w:p w14:paraId="3C9212F2" w14:textId="128068C9" w:rsidR="00552CD5" w:rsidRPr="00BD0FF0" w:rsidRDefault="00552CD5" w:rsidP="00552CD5">
            <w:pPr>
              <w:ind w:left="-70" w:right="-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01-01/793</w:t>
            </w:r>
            <w:r w:rsidR="0015688B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28.01.2022 </w:t>
            </w:r>
          </w:p>
          <w:p w14:paraId="2DBB59FC" w14:textId="49EFAEB3" w:rsidR="00552CD5" w:rsidRPr="00BD0FF0" w:rsidRDefault="00552CD5" w:rsidP="00552CD5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77E979" w14:textId="5C554963" w:rsidR="00552CD5" w:rsidRPr="00BD0FF0" w:rsidRDefault="00552CD5" w:rsidP="00834F19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Следственное управление Следственного комитета</w:t>
            </w:r>
            <w:r w:rsidR="004F462E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</w:t>
            </w: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Оренбургской области</w:t>
            </w:r>
          </w:p>
        </w:tc>
        <w:tc>
          <w:tcPr>
            <w:tcW w:w="4536" w:type="dxa"/>
          </w:tcPr>
          <w:p w14:paraId="77E9E4D6" w14:textId="0C0C5A51" w:rsidR="00A55083" w:rsidRDefault="00A55083" w:rsidP="00BD0FF0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отношении должностного лица </w:t>
            </w:r>
            <w:r w:rsidR="00B53644" w:rsidRPr="00B53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строительства и дорожного хозяйства администрации г. Оренбурга </w:t>
            </w:r>
            <w:r w:rsidRPr="00A55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возбуждено уголовное дело по ч. 1 ст. 285 УК РФ.</w:t>
            </w:r>
          </w:p>
          <w:p w14:paraId="1E448107" w14:textId="62FCD755" w:rsidR="00B53644" w:rsidRPr="003C74B9" w:rsidRDefault="00B53644" w:rsidP="00BD0FF0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3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законодательства стало возможным по причине того, что воспитательная и профилактическая работа со служащими администрации г. Оренбурга, направленная на повышение правовой культуры относительно их обязанностей, работа по предупреждению и выявлению фактов нарушения законодательства либо не проводится, либо находится на низком уровне.</w:t>
            </w:r>
          </w:p>
        </w:tc>
        <w:tc>
          <w:tcPr>
            <w:tcW w:w="7088" w:type="dxa"/>
          </w:tcPr>
          <w:p w14:paraId="4516BA9E" w14:textId="2D49E73C" w:rsidR="0015688B" w:rsidRPr="00F556E7" w:rsidRDefault="00552CD5" w:rsidP="001D61C0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Управлению строительства и дорожного хозяйства администрации города Оренбурга </w:t>
            </w:r>
            <w:r w:rsidR="00F55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Главой города </w:t>
            </w:r>
            <w:r w:rsidRPr="00F55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указано на необходимость при исполнении муниципальных контрактов руководствоваться статьей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на необходимость закрепления в должностных инструкциях муниципальных служащих обязанностей по осуществлению контроля за актуализацией реестра дорог общего пользования местного значения муниципального образования «город Оренбург». Специалисты управления и МБУ «Управления капитального строительства» предупреждены об ответственности за неисполнение должностных обязанностей. По результатам рассмотрения представления должностные лица к ответственности не привлекались.</w:t>
            </w:r>
          </w:p>
        </w:tc>
      </w:tr>
      <w:tr w:rsidR="0015688B" w:rsidRPr="00BD0FF0" w14:paraId="1495FCB1" w14:textId="77777777" w:rsidTr="001D61C0">
        <w:tc>
          <w:tcPr>
            <w:tcW w:w="662" w:type="dxa"/>
          </w:tcPr>
          <w:p w14:paraId="20EE68CB" w14:textId="712606C0" w:rsidR="0015688B" w:rsidRPr="00BD0FF0" w:rsidRDefault="0015688B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465" w:type="dxa"/>
          </w:tcPr>
          <w:p w14:paraId="7F4C8D2F" w14:textId="77777777" w:rsidR="002100B3" w:rsidRDefault="0015688B" w:rsidP="002100B3">
            <w:pPr>
              <w:ind w:left="-98" w:right="-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01-01/794 </w:t>
            </w:r>
          </w:p>
          <w:p w14:paraId="753700EB" w14:textId="36D13238" w:rsidR="0015688B" w:rsidRPr="00BD0FF0" w:rsidRDefault="0015688B" w:rsidP="002100B3">
            <w:pPr>
              <w:ind w:left="-98" w:right="-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28.01.2022 </w:t>
            </w:r>
          </w:p>
        </w:tc>
        <w:tc>
          <w:tcPr>
            <w:tcW w:w="2126" w:type="dxa"/>
          </w:tcPr>
          <w:p w14:paraId="5A2B3B05" w14:textId="24473F54" w:rsidR="0015688B" w:rsidRPr="00BD0FF0" w:rsidRDefault="0015688B" w:rsidP="00834F19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Следственное управление Следственного комитета</w:t>
            </w:r>
            <w:r w:rsidR="004F462E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</w:t>
            </w: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Оренбургской области</w:t>
            </w:r>
          </w:p>
        </w:tc>
        <w:tc>
          <w:tcPr>
            <w:tcW w:w="4536" w:type="dxa"/>
          </w:tcPr>
          <w:p w14:paraId="47840E33" w14:textId="77F43B9B" w:rsidR="0015688B" w:rsidRPr="00B53644" w:rsidRDefault="00124B7C" w:rsidP="000D12D4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отношении должностного лица</w:t>
            </w:r>
            <w:r w:rsidRPr="00B53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Управления строительства и дорожного хозяйства администрации г. Оренбурга </w:t>
            </w:r>
            <w:r w:rsidRPr="00B53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возбуждено уголовное дело по ч. </w:t>
            </w:r>
            <w:r w:rsidRPr="00B53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53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 285</w:t>
            </w:r>
            <w:r w:rsidRPr="00B53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Pr="00B53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 РФ.</w:t>
            </w:r>
            <w:r w:rsidR="000D12D4" w:rsidRPr="00B53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Нарушение законодательства стало возможным по причине того, что воспитательная и профилактическая работа со служащими администрации г. Оренбурга, направленная на повышение правовой культуры относительно их обязанностей, работа по предупреждению и выявлению фактов нарушения законодательства либо не проводится, либо находится на низком уровне.</w:t>
            </w:r>
          </w:p>
        </w:tc>
        <w:tc>
          <w:tcPr>
            <w:tcW w:w="7088" w:type="dxa"/>
          </w:tcPr>
          <w:p w14:paraId="30219D22" w14:textId="27FCF3F9" w:rsidR="0015688B" w:rsidRPr="00BD0FF0" w:rsidRDefault="0015688B" w:rsidP="001D61C0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Управлению строительства и дорожного хозяйства администрации города Оренбурга </w:t>
            </w:r>
            <w:r w:rsidR="00F55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Главой города </w:t>
            </w: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указано на необходимость при исполнении муниципальных контрактов руководствоваться статьями 19,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Специалисты управления и МБУ «Управления капитального строительства» предупреждены об ответственности за неисполнение должностных обязанностей. По результатам рассмотрения представления должностные лица к ответственности не привлекались.</w:t>
            </w:r>
          </w:p>
        </w:tc>
      </w:tr>
      <w:tr w:rsidR="0015688B" w:rsidRPr="00BD0FF0" w14:paraId="092EA6B6" w14:textId="77777777" w:rsidTr="001D61C0">
        <w:tc>
          <w:tcPr>
            <w:tcW w:w="662" w:type="dxa"/>
          </w:tcPr>
          <w:p w14:paraId="70234B77" w14:textId="109CA11D" w:rsidR="0015688B" w:rsidRPr="00BD0FF0" w:rsidRDefault="0015688B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465" w:type="dxa"/>
          </w:tcPr>
          <w:p w14:paraId="1512F6FD" w14:textId="448D4352" w:rsidR="0015688B" w:rsidRPr="00BD0FF0" w:rsidRDefault="0015688B" w:rsidP="002100B3">
            <w:pPr>
              <w:widowControl w:val="0"/>
              <w:autoSpaceDE w:val="0"/>
              <w:autoSpaceDN w:val="0"/>
              <w:adjustRightInd w:val="0"/>
              <w:ind w:left="-98" w:right="-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01-01/4335</w:t>
            </w:r>
            <w:r w:rsidR="0021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0FF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17.05.2022</w:t>
            </w:r>
          </w:p>
        </w:tc>
        <w:tc>
          <w:tcPr>
            <w:tcW w:w="2126" w:type="dxa"/>
          </w:tcPr>
          <w:p w14:paraId="139A0AF9" w14:textId="2C6E733A" w:rsidR="0015688B" w:rsidRPr="00BD0FF0" w:rsidRDefault="0015688B" w:rsidP="00834F19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Следственное управление Следственного комитета</w:t>
            </w:r>
            <w:r w:rsidR="004F462E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</w:t>
            </w: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4536" w:type="dxa"/>
          </w:tcPr>
          <w:p w14:paraId="17A3BBBD" w14:textId="6DCCC151" w:rsidR="0015688B" w:rsidRPr="00BD0FF0" w:rsidRDefault="005111A0" w:rsidP="005111A0">
            <w:pPr>
              <w:widowControl w:val="0"/>
              <w:autoSpaceDE w:val="0"/>
              <w:autoSpaceDN w:val="0"/>
              <w:adjustRightInd w:val="0"/>
              <w:ind w:left="-76" w:right="-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отношении должностного лица </w:t>
            </w:r>
            <w:r w:rsidR="006C0B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г. Оренбург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возбуждено уголовное дело по ч. 1 ст. 285 УК РФ. Совершение данного преступления стало возможным по причине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ненадлежащего контроля за деятельностью подчиненных со стороны руководства администрации г. Оренбурга, а также ненадлежащего уровня профилактической работы по вопросу предупреждения коррупционных и должностных правонарушений, а также ненадлежащего контроля за расходованием бюджетных средств.</w:t>
            </w:r>
          </w:p>
        </w:tc>
        <w:tc>
          <w:tcPr>
            <w:tcW w:w="7088" w:type="dxa"/>
          </w:tcPr>
          <w:p w14:paraId="3D9DD74B" w14:textId="6005487D" w:rsidR="0015688B" w:rsidRPr="00BD0FF0" w:rsidRDefault="0015688B" w:rsidP="0015688B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Вопросы, указанные в представлении обсуждены с заместителями Главы города Оренбурга и руководителями отраслевых (функциональных) и территориальных органов Администрации города Оренбурга, которым </w:t>
            </w:r>
            <w:r w:rsidR="00F55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Главой города </w:t>
            </w: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указано на недопустимость совершения ими и муниципальными </w:t>
            </w: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служащими, находящимися в их подчинении, коррупционных и иных правонарушений, на необходимость соблюдения антикоррупционного законодательства Российской Федерации.</w:t>
            </w:r>
          </w:p>
          <w:p w14:paraId="7F660DDC" w14:textId="067C1CDC" w:rsidR="0015688B" w:rsidRPr="00BD0FF0" w:rsidRDefault="0015688B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Заместителям Главы города Оренбурга поручено усилить контроль за деятельностью руководителей органов Администрации города Оренбурга, находящихся в их непосредственном подчинении, в том числе по вопросам, связанным с распоряжением бюджетными денежными средствами. Мероприятия по профилактике коррупционных правонарушений проводятся в соответствии с Планом противодействия коррупции в Администрации города Оренбурга на 2021-2022 годы, утвержденным постановлением Администрации города Оренбурга от 22.12.2020 № 2025-п.</w:t>
            </w:r>
            <w:r w:rsidR="00F55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56E7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результатам рассмотрения представления должностные лица к ответственности не привлекались.</w:t>
            </w:r>
          </w:p>
        </w:tc>
      </w:tr>
      <w:tr w:rsidR="0015688B" w:rsidRPr="00BD0FF0" w14:paraId="74342B51" w14:textId="77777777" w:rsidTr="001D61C0">
        <w:tc>
          <w:tcPr>
            <w:tcW w:w="662" w:type="dxa"/>
          </w:tcPr>
          <w:p w14:paraId="5F6AE01D" w14:textId="4690163C" w:rsidR="0015688B" w:rsidRPr="00BD0FF0" w:rsidRDefault="0015688B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65" w:type="dxa"/>
          </w:tcPr>
          <w:p w14:paraId="22249D3E" w14:textId="160D5F0F" w:rsidR="0015688B" w:rsidRPr="00BD0FF0" w:rsidRDefault="0015688B" w:rsidP="002100B3">
            <w:pPr>
              <w:widowControl w:val="0"/>
              <w:autoSpaceDE w:val="0"/>
              <w:autoSpaceDN w:val="0"/>
              <w:adjustRightInd w:val="0"/>
              <w:ind w:left="-84" w:right="-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01-1/4336</w:t>
            </w:r>
            <w:r w:rsidR="00651B4B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17.05.2022</w:t>
            </w:r>
          </w:p>
        </w:tc>
        <w:tc>
          <w:tcPr>
            <w:tcW w:w="2126" w:type="dxa"/>
          </w:tcPr>
          <w:p w14:paraId="71B10BCB" w14:textId="44F36C73" w:rsidR="0015688B" w:rsidRPr="00BD0FF0" w:rsidRDefault="0039634A" w:rsidP="00834F19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Следственное управление Следственного комитета</w:t>
            </w:r>
            <w:r w:rsidR="004F462E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</w:t>
            </w: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Оренбургской области</w:t>
            </w:r>
          </w:p>
        </w:tc>
        <w:tc>
          <w:tcPr>
            <w:tcW w:w="4536" w:type="dxa"/>
          </w:tcPr>
          <w:p w14:paraId="301E5465" w14:textId="35D23F10" w:rsidR="0015688B" w:rsidRPr="00BD0FF0" w:rsidRDefault="006D3D1E" w:rsidP="00BD0FF0">
            <w:pPr>
              <w:widowControl w:val="0"/>
              <w:autoSpaceDE w:val="0"/>
              <w:autoSpaceDN w:val="0"/>
              <w:adjustRightInd w:val="0"/>
              <w:ind w:left="-76" w:right="-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должностного лица </w:t>
            </w:r>
            <w:r w:rsidR="006C0B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г. Оренбург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возбуждено уголовное дело по ч. 1 ст. 285 УК РФ. Совершение данного преступления стало возможным по причине ненадлежащего контроля за деятельностью подчиненных со стороны руководства администрации г. Оренбурга, а также ненадлежащего уровня профилактической работы по вопросу предупреждения коррупционных и должностных правонарушений, а также ненадлежащего контроля за расходованием бюджетных средств.</w:t>
            </w:r>
          </w:p>
        </w:tc>
        <w:tc>
          <w:tcPr>
            <w:tcW w:w="7088" w:type="dxa"/>
          </w:tcPr>
          <w:p w14:paraId="26FE83D1" w14:textId="77777777" w:rsidR="0015688B" w:rsidRPr="00BD0FF0" w:rsidRDefault="0015688B" w:rsidP="0015688B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Вопросы, указанные в представлении обсуждены с заместителями Главы города Оренбурга и руководителями отраслевых (функциональных) и территориальных органов Администрации города Оренбурга, которым указано на недопустимость совершения ими и муниципальными служащими, находящимися в их подчинении, коррупционных и иных правонарушений, на необходимость соблюдения антикоррупционного законодательства Российской Федерации.</w:t>
            </w:r>
          </w:p>
          <w:p w14:paraId="16988507" w14:textId="5D478054" w:rsidR="0015688B" w:rsidRPr="00BD0FF0" w:rsidRDefault="0015688B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Заместителям Главы города Оренбурга поручено усилить контроль за деятельностью руководителей органов Администрации города Оренбурга, находящихся в их непосредственном подчинении, в том числе по вопросам, связанным с распоряжением бюджетными денежными средствами. Мероприятия по профилактике коррупционных правонарушений проводятся в соответствии с Планом противодействия коррупции в Администрации города Оренбурга на 2021-2022 годы, утвержденным постановлением Администрации города Оренбурга от 22.12.2020 № 2025-п.</w:t>
            </w:r>
            <w:r w:rsidR="00F55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56E7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результатам рассмотрения представления должностные лица к ответственности не привлекались.</w:t>
            </w:r>
          </w:p>
        </w:tc>
      </w:tr>
      <w:tr w:rsidR="0015688B" w:rsidRPr="00BD0FF0" w14:paraId="0BCB3B30" w14:textId="77777777" w:rsidTr="001D61C0">
        <w:tc>
          <w:tcPr>
            <w:tcW w:w="662" w:type="dxa"/>
          </w:tcPr>
          <w:p w14:paraId="748759B9" w14:textId="60078F46" w:rsidR="0015688B" w:rsidRPr="00BD0FF0" w:rsidRDefault="0015688B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465" w:type="dxa"/>
          </w:tcPr>
          <w:p w14:paraId="0789FE14" w14:textId="7D810D33" w:rsidR="0015688B" w:rsidRPr="00BD0FF0" w:rsidRDefault="0015688B" w:rsidP="00651B4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01-01/4674 </w:t>
            </w:r>
            <w:r w:rsidR="00651B4B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26.05.2022</w:t>
            </w:r>
          </w:p>
        </w:tc>
        <w:tc>
          <w:tcPr>
            <w:tcW w:w="2126" w:type="dxa"/>
          </w:tcPr>
          <w:p w14:paraId="53E50015" w14:textId="3588554B" w:rsidR="0015688B" w:rsidRPr="00BD0FF0" w:rsidRDefault="0015688B" w:rsidP="00834F19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Следственное управление МУ МВД России «Оренбургское»</w:t>
            </w:r>
          </w:p>
        </w:tc>
        <w:tc>
          <w:tcPr>
            <w:tcW w:w="4536" w:type="dxa"/>
          </w:tcPr>
          <w:p w14:paraId="13411606" w14:textId="4388EA5F" w:rsidR="003C74B9" w:rsidRPr="00BD0FF0" w:rsidRDefault="006C0B2F" w:rsidP="006C0B2F">
            <w:pPr>
              <w:widowControl w:val="0"/>
              <w:autoSpaceDE w:val="0"/>
              <w:autoSpaceDN w:val="0"/>
              <w:adjustRightInd w:val="0"/>
              <w:ind w:left="-82" w:right="-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должностного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«Оренбург Водоканал»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возбуждено уголовное дело по ч. 1 ст.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 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данного преступления стало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ненадлежащего контроля со стороны </w:t>
            </w: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управлению имуществом города Оренбурга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 использованием и сохранностью, состоянием и условиям эксплуатации объектов муниципального нежилого фонда г. Оренбурга.</w:t>
            </w:r>
          </w:p>
        </w:tc>
        <w:tc>
          <w:tcPr>
            <w:tcW w:w="7088" w:type="dxa"/>
          </w:tcPr>
          <w:p w14:paraId="42F6A957" w14:textId="45306FF7" w:rsidR="0015688B" w:rsidRPr="00BD0FF0" w:rsidRDefault="0015688B" w:rsidP="00BD0FF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Департаментом имущественных и жилищных отношений администрации города Оренбурга (ранее Комитетом по управлению имуществом города Оренбурга) на постоянной основе проводятся проверки и инвентаризация арендуемого ООО </w:t>
            </w: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«Оренбург Водоканал» имущества. ООО «Оренбург Водоканал» организована круглосуточная охрана используемых объектов и изготовлены паспорта антитеррористической защищенности арендуемых объектов.</w:t>
            </w:r>
            <w:r w:rsidR="00BD0FF0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Администрацией города Оренбурга в адрес ООО «Оренбург Водоканал» направлено требование об использовании муниципального имущества по целевому назначению в соответствии с требованиями законодательства Российской Федерации, санитарных норм, правил и иных государственных стандартов.</w:t>
            </w:r>
            <w:r w:rsidR="00F55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56E7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результатам рассмотрения представления должностные лица к ответственности не привлекались.</w:t>
            </w:r>
          </w:p>
        </w:tc>
      </w:tr>
      <w:tr w:rsidR="0015688B" w:rsidRPr="00BD0FF0" w14:paraId="1A253F1C" w14:textId="77777777" w:rsidTr="001D61C0">
        <w:tc>
          <w:tcPr>
            <w:tcW w:w="662" w:type="dxa"/>
          </w:tcPr>
          <w:p w14:paraId="6026A925" w14:textId="196D77A8" w:rsidR="0015688B" w:rsidRPr="00BD0FF0" w:rsidRDefault="0015688B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65" w:type="dxa"/>
          </w:tcPr>
          <w:p w14:paraId="4633D080" w14:textId="322023E2" w:rsidR="0015688B" w:rsidRPr="00BD0FF0" w:rsidRDefault="0015688B" w:rsidP="002100B3">
            <w:pPr>
              <w:widowControl w:val="0"/>
              <w:autoSpaceDE w:val="0"/>
              <w:autoSpaceDN w:val="0"/>
              <w:adjustRightInd w:val="0"/>
              <w:ind w:left="-84" w:right="-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01-01/7531</w:t>
            </w:r>
            <w:r w:rsidR="00651B4B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15.08.2022</w:t>
            </w:r>
          </w:p>
        </w:tc>
        <w:tc>
          <w:tcPr>
            <w:tcW w:w="2126" w:type="dxa"/>
          </w:tcPr>
          <w:p w14:paraId="4CD29318" w14:textId="6647D32A" w:rsidR="0015688B" w:rsidRPr="00BD0FF0" w:rsidRDefault="00651B4B" w:rsidP="00834F19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Следственное управление Следственного комитета РФ по Оренбургской области</w:t>
            </w:r>
          </w:p>
        </w:tc>
        <w:tc>
          <w:tcPr>
            <w:tcW w:w="4536" w:type="dxa"/>
          </w:tcPr>
          <w:p w14:paraId="4561DC55" w14:textId="529018D5" w:rsidR="003C74B9" w:rsidRPr="00BD0FF0" w:rsidRDefault="00111F2D" w:rsidP="00111F2D">
            <w:pPr>
              <w:widowControl w:val="0"/>
              <w:autoSpaceDE w:val="0"/>
              <w:autoSpaceDN w:val="0"/>
              <w:adjustRightInd w:val="0"/>
              <w:ind w:left="-82" w:right="-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должностного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Южного округа г. Оренбурга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возбуждено уголовное дело по ч. 1 ст.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 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Совершению преступления способствовало отсутствие </w:t>
            </w:r>
            <w:r w:rsidR="00334101">
              <w:rPr>
                <w:rFonts w:ascii="Times New Roman" w:hAnsi="Times New Roman" w:cs="Times New Roman"/>
                <w:sz w:val="24"/>
                <w:szCs w:val="24"/>
              </w:rPr>
              <w:t>должного административного контроля со стороны руководства администрации г. Оренбурга.</w:t>
            </w:r>
          </w:p>
        </w:tc>
        <w:tc>
          <w:tcPr>
            <w:tcW w:w="7088" w:type="dxa"/>
          </w:tcPr>
          <w:p w14:paraId="564E6FD6" w14:textId="6FFB879B" w:rsidR="000F5ECA" w:rsidRPr="00BD0FF0" w:rsidRDefault="0015688B" w:rsidP="00F556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Вопросы, указанные в представлении обсуждены с заместителями Главы города Оренбурга и руководителями отраслевых (функциональных) и территориальных органов Администрации города Оренбурга, которым </w:t>
            </w:r>
            <w:r w:rsidR="00F55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Главой города </w:t>
            </w: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указано на недопустимость совершения ими и муниципальными служащими, находящимися в их подчинении, коррупционных и иных правонарушений, на необходимость соблюдения законодательства Российской Федерации.</w:t>
            </w:r>
            <w:r w:rsidR="00BD0FF0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Заместителям Главы города Оренбурга поручено усилить контроль за деятельностью руководителей органов Администрации города Оренбурга, находящихся в их непосредственном подчинении.</w:t>
            </w:r>
            <w:r w:rsidR="00F55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56E7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результатам рассмотрения представления должностные лица к ответственности не привлекались.</w:t>
            </w:r>
          </w:p>
        </w:tc>
      </w:tr>
      <w:tr w:rsidR="0015688B" w:rsidRPr="00BD0FF0" w14:paraId="7841DA0E" w14:textId="77777777" w:rsidTr="001D61C0">
        <w:tc>
          <w:tcPr>
            <w:tcW w:w="662" w:type="dxa"/>
          </w:tcPr>
          <w:p w14:paraId="76424D8C" w14:textId="2B23570B" w:rsidR="0015688B" w:rsidRPr="00BD0FF0" w:rsidRDefault="0015688B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465" w:type="dxa"/>
          </w:tcPr>
          <w:p w14:paraId="02D970B5" w14:textId="70C78AAE" w:rsidR="0015688B" w:rsidRPr="00BD0FF0" w:rsidRDefault="0015688B" w:rsidP="0015688B">
            <w:pPr>
              <w:widowControl w:val="0"/>
              <w:autoSpaceDE w:val="0"/>
              <w:autoSpaceDN w:val="0"/>
              <w:adjustRightInd w:val="0"/>
              <w:ind w:left="-84" w:right="-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01-01/7855 </w:t>
            </w:r>
            <w:r w:rsidR="00651B4B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24.08.2022</w:t>
            </w:r>
          </w:p>
          <w:p w14:paraId="68A5F2DC" w14:textId="2A8261CC" w:rsidR="0015688B" w:rsidRPr="00BD0FF0" w:rsidRDefault="0015688B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62DDA1" w14:textId="35B5A6B4" w:rsidR="0015688B" w:rsidRPr="00BD0FF0" w:rsidRDefault="0015688B" w:rsidP="00834F19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Следственное управление МУ МВД России «Оренбургское»</w:t>
            </w:r>
          </w:p>
        </w:tc>
        <w:tc>
          <w:tcPr>
            <w:tcW w:w="4536" w:type="dxa"/>
          </w:tcPr>
          <w:p w14:paraId="08DD3F0F" w14:textId="54D2FD6A" w:rsidR="003C74B9" w:rsidRPr="00BD0FF0" w:rsidRDefault="00BF5EFE" w:rsidP="001D63B5">
            <w:pPr>
              <w:widowControl w:val="0"/>
              <w:autoSpaceDE w:val="0"/>
              <w:autoSpaceDN w:val="0"/>
              <w:adjustRightInd w:val="0"/>
              <w:ind w:left="-82" w:right="-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Следственное управление МУ МВД России «Оренбургское»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расследуется уголовное дело, возбужденное по признакам составов преступлений, предусмотренных частями 2, 3 ст. 159 УК РФ.</w:t>
            </w:r>
            <w:r w:rsidR="001D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Одной из причин, послужившей совершению указанных преступлений, является недостаточная профилактическая работа с населением, проводимая администрацией г. Оренбурга</w:t>
            </w:r>
          </w:p>
        </w:tc>
        <w:tc>
          <w:tcPr>
            <w:tcW w:w="7088" w:type="dxa"/>
          </w:tcPr>
          <w:p w14:paraId="3CA7437B" w14:textId="77777777" w:rsidR="0015688B" w:rsidRPr="00BD0FF0" w:rsidRDefault="0015688B" w:rsidP="0015688B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муниципальном образовании «город Оренбург» постановлением Администрации города Оренбурга от 01.11.2019 № 3168-п утверждена муниципальная программа «Профилактика правонарушений в муниципальном образовании «город Оренбург». В рамках данной программы проводится комплекс мероприятий, направленных на правовое просвещение молодежи и организационную поддержку детских и молодежных общественных объединений, деятельность которых направлена на профилактику и противодействие преступности.</w:t>
            </w:r>
          </w:p>
          <w:p w14:paraId="77D4A0A5" w14:textId="77777777" w:rsidR="0015688B" w:rsidRPr="00BD0FF0" w:rsidRDefault="0015688B" w:rsidP="0015688B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Администрацией города Оренбурга осуществляется систематическое размещение информационных материалов (текстовых, фото-, видеоматериалов, памяток), на Официальном Интернет-Портале города Оренбурга.</w:t>
            </w:r>
          </w:p>
          <w:p w14:paraId="3323C76A" w14:textId="77777777" w:rsidR="0015688B" w:rsidRPr="00BD0FF0" w:rsidRDefault="0015688B" w:rsidP="0015688B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Кроме того, Администрацией города Оренбурга направляются письма о размещении вышеуказанной информации: руководителям торговых объектов города Оренбурга, в комплексные центы социального обслуживания населения в Северном округе и Южном округе города Оренбурга, управляющие организации, осуществляющие управление многоквартирными домами. </w:t>
            </w:r>
          </w:p>
          <w:p w14:paraId="2AC8E690" w14:textId="27413250" w:rsidR="000F5ECA" w:rsidRPr="00BD0FF0" w:rsidRDefault="0015688B" w:rsidP="00F556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Администрацией города Оренбурга будет продолжена реализация вышеуказанных профилактических мероприятий.</w:t>
            </w:r>
            <w:r w:rsidR="00F55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56E7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результатам рассмотрения представления должностные лица к ответственности не привлекались.</w:t>
            </w:r>
          </w:p>
        </w:tc>
      </w:tr>
      <w:tr w:rsidR="0015688B" w:rsidRPr="00BD0FF0" w14:paraId="24B00E8D" w14:textId="77777777" w:rsidTr="00BD0FF0">
        <w:tc>
          <w:tcPr>
            <w:tcW w:w="15877" w:type="dxa"/>
            <w:gridSpan w:val="5"/>
          </w:tcPr>
          <w:p w14:paraId="0EB08376" w14:textId="38016922" w:rsidR="0015688B" w:rsidRPr="00BD0FF0" w:rsidRDefault="0015688B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 </w:t>
            </w:r>
            <w:proofErr w:type="spellStart"/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Акбулакский</w:t>
            </w:r>
            <w:proofErr w:type="spellEnd"/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Оренбургской области</w:t>
            </w:r>
          </w:p>
        </w:tc>
      </w:tr>
      <w:tr w:rsidR="0015688B" w:rsidRPr="00BD0FF0" w14:paraId="754E15A2" w14:textId="77777777" w:rsidTr="001D61C0">
        <w:tc>
          <w:tcPr>
            <w:tcW w:w="662" w:type="dxa"/>
          </w:tcPr>
          <w:p w14:paraId="511CD21C" w14:textId="71AA9EED" w:rsidR="0015688B" w:rsidRPr="00BD0FF0" w:rsidRDefault="0015688B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465" w:type="dxa"/>
          </w:tcPr>
          <w:p w14:paraId="59B557BC" w14:textId="3DAE64C7" w:rsidR="0015688B" w:rsidRPr="00BD0FF0" w:rsidRDefault="0015688B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539/23-21 от 25.04.2022</w:t>
            </w:r>
          </w:p>
        </w:tc>
        <w:tc>
          <w:tcPr>
            <w:tcW w:w="2126" w:type="dxa"/>
          </w:tcPr>
          <w:p w14:paraId="1CF39FCA" w14:textId="665D079F" w:rsidR="0015688B" w:rsidRPr="00BD0FF0" w:rsidRDefault="0015688B" w:rsidP="00834F19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Соль-</w:t>
            </w:r>
            <w:proofErr w:type="spellStart"/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Илецкий</w:t>
            </w:r>
            <w:proofErr w:type="spellEnd"/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межрайонный следственный отдел СУ СК России по Оренбургской области</w:t>
            </w:r>
          </w:p>
        </w:tc>
        <w:tc>
          <w:tcPr>
            <w:tcW w:w="4536" w:type="dxa"/>
          </w:tcPr>
          <w:p w14:paraId="4945CFB7" w14:textId="017D1CB5" w:rsidR="0015688B" w:rsidRPr="00BD0FF0" w:rsidRDefault="0015688B" w:rsidP="0081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Производится расследование уголовного дела:</w:t>
            </w:r>
            <w:r w:rsidR="000636F6" w:rsidRPr="00063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злоупотребление бывшим директором МУП своими должностными полномочиями. Находясь в должности, в период 2018-2019 года он заключил с ООО 24 договора займа без согласования с собственником, то есть с администрацией МО </w:t>
            </w:r>
            <w:proofErr w:type="spellStart"/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Акбулакский</w:t>
            </w:r>
            <w:proofErr w:type="spellEnd"/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район. На основании этого сделан вывод о недостаточности профилактической работы с сотрудниками администрации и подотчетных организаций по недопущению нарушений действующего законодательства.</w:t>
            </w:r>
          </w:p>
        </w:tc>
        <w:tc>
          <w:tcPr>
            <w:tcW w:w="7088" w:type="dxa"/>
          </w:tcPr>
          <w:p w14:paraId="08A3E628" w14:textId="77777777" w:rsidR="0015688B" w:rsidRPr="00BD0FF0" w:rsidRDefault="0015688B" w:rsidP="0015688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 рассмотрению представления приняты следующие меры: </w:t>
            </w:r>
          </w:p>
          <w:p w14:paraId="12C137C5" w14:textId="3C491225" w:rsidR="0015688B" w:rsidRPr="00BD0FF0" w:rsidRDefault="0015688B" w:rsidP="0015688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 В период с 19.05 – 31.05.2022 г. муниципальные служащие администрации ознакомлены под подпись с ФЗ от 25.12.2008 № 273-ФЗ «О противодействии коррупции».</w:t>
            </w:r>
          </w:p>
          <w:p w14:paraId="163E7653" w14:textId="2BC8D671" w:rsidR="0015688B" w:rsidRPr="00BD0FF0" w:rsidRDefault="0015688B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20.05.2022 состоялся семинар-совещание с заместителями главы администрации, директором МУП, муниципальными служащими, на котором было рассмотрено данное представление и обзор уголовных дел по преступлениям коррупционной направленности за 2021 год.</w:t>
            </w:r>
            <w:r w:rsidR="003C7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56E7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результатам рассмотрения представления должностные лица к ответственности не привлекались.</w:t>
            </w:r>
          </w:p>
        </w:tc>
      </w:tr>
      <w:tr w:rsidR="0015688B" w:rsidRPr="00BD0FF0" w14:paraId="4B9E2E32" w14:textId="77777777" w:rsidTr="00BD0FF0">
        <w:tc>
          <w:tcPr>
            <w:tcW w:w="15877" w:type="dxa"/>
            <w:gridSpan w:val="5"/>
          </w:tcPr>
          <w:p w14:paraId="2273B2C7" w14:textId="3A84D610" w:rsidR="0015688B" w:rsidRPr="00BD0FF0" w:rsidRDefault="0015688B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Александровский район Оренбургской области</w:t>
            </w:r>
          </w:p>
        </w:tc>
      </w:tr>
      <w:tr w:rsidR="0015688B" w:rsidRPr="00BD0FF0" w14:paraId="242480E4" w14:textId="77777777" w:rsidTr="001D61C0">
        <w:tc>
          <w:tcPr>
            <w:tcW w:w="662" w:type="dxa"/>
          </w:tcPr>
          <w:p w14:paraId="17364AAE" w14:textId="43E160B1" w:rsidR="0015688B" w:rsidRPr="00BD0FF0" w:rsidRDefault="0015688B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465" w:type="dxa"/>
          </w:tcPr>
          <w:p w14:paraId="18DBA58B" w14:textId="420B1B6E" w:rsidR="0015688B" w:rsidRPr="00BD0FF0" w:rsidRDefault="0015688B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12202530019000040 от 28.10.2022</w:t>
            </w:r>
          </w:p>
        </w:tc>
        <w:tc>
          <w:tcPr>
            <w:tcW w:w="2126" w:type="dxa"/>
          </w:tcPr>
          <w:p w14:paraId="3D6A7F0B" w14:textId="3F281810" w:rsidR="0015688B" w:rsidRPr="00BD0FF0" w:rsidRDefault="0015688B" w:rsidP="00834F19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Шарлыкский межрайонный следственный отдел СУ СК России по Оренбургской области</w:t>
            </w:r>
          </w:p>
        </w:tc>
        <w:tc>
          <w:tcPr>
            <w:tcW w:w="4536" w:type="dxa"/>
          </w:tcPr>
          <w:p w14:paraId="39988FA7" w14:textId="0D35E6FC" w:rsidR="003C74B9" w:rsidRPr="003C74B9" w:rsidRDefault="0015688B" w:rsidP="00111B65">
            <w:pPr>
              <w:pStyle w:val="aa"/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 w:rsidRPr="00BD0FF0">
              <w:rPr>
                <w:color w:val="000000" w:themeColor="text1"/>
                <w:lang w:eastAsia="en-US"/>
              </w:rPr>
              <w:t>Руководитель МКУ «ЦОДУК» на протяжении с 2018 по 2021 год способствовал неоднократному заключению договоров на оказание услуг между МАУ «КДЦ» и ООО «</w:t>
            </w:r>
            <w:proofErr w:type="spellStart"/>
            <w:r w:rsidRPr="00BD0FF0">
              <w:rPr>
                <w:color w:val="000000" w:themeColor="text1"/>
                <w:lang w:eastAsia="en-US"/>
              </w:rPr>
              <w:t>ПромГазАвтоматика</w:t>
            </w:r>
            <w:proofErr w:type="spellEnd"/>
            <w:r w:rsidRPr="00BD0FF0">
              <w:rPr>
                <w:color w:val="000000" w:themeColor="text1"/>
                <w:lang w:eastAsia="en-US"/>
              </w:rPr>
              <w:t xml:space="preserve">» по выполнению режимно-наладочных работ оборудования, используемого МАУ «КДЦ», сообщая директору МАУ КДЦ о необходимости заключать договоры именно с ООО «ПГА», за что учредители </w:t>
            </w:r>
            <w:r w:rsidRPr="00BD0FF0">
              <w:rPr>
                <w:color w:val="000000" w:themeColor="text1"/>
                <w:lang w:eastAsia="en-US"/>
              </w:rPr>
              <w:lastRenderedPageBreak/>
              <w:t xml:space="preserve">последнего переводили денежные средства. В ходе расследования установлено, что в администрации Александровского района отсутствуют следующие документы: должностная инструкция начальника отдела документационного и хозяйственного, приказ </w:t>
            </w:r>
            <w:r w:rsidR="008045A3" w:rsidRPr="00BD0FF0">
              <w:rPr>
                <w:color w:val="000000" w:themeColor="text1"/>
                <w:lang w:eastAsia="en-US"/>
              </w:rPr>
              <w:t xml:space="preserve">о </w:t>
            </w:r>
            <w:r w:rsidRPr="00BD0FF0">
              <w:rPr>
                <w:color w:val="000000" w:themeColor="text1"/>
                <w:lang w:eastAsia="en-US"/>
              </w:rPr>
              <w:t>возложен</w:t>
            </w:r>
            <w:r w:rsidR="008045A3" w:rsidRPr="00BD0FF0">
              <w:rPr>
                <w:color w:val="000000" w:themeColor="text1"/>
                <w:lang w:eastAsia="en-US"/>
              </w:rPr>
              <w:t>ии</w:t>
            </w:r>
            <w:r w:rsidRPr="00BD0FF0">
              <w:rPr>
                <w:color w:val="000000" w:themeColor="text1"/>
                <w:lang w:eastAsia="en-US"/>
              </w:rPr>
              <w:t xml:space="preserve"> обязанности по осуществлению производственного контроля, договор между ООО «</w:t>
            </w:r>
            <w:proofErr w:type="spellStart"/>
            <w:r w:rsidRPr="00BD0FF0">
              <w:rPr>
                <w:color w:val="000000" w:themeColor="text1"/>
                <w:lang w:eastAsia="en-US"/>
              </w:rPr>
              <w:t>ПромГазАвтоматика</w:t>
            </w:r>
            <w:proofErr w:type="spellEnd"/>
            <w:r w:rsidRPr="00BD0FF0">
              <w:rPr>
                <w:color w:val="000000" w:themeColor="text1"/>
                <w:lang w:eastAsia="en-US"/>
              </w:rPr>
              <w:t>» и МАУ «КДЦ» № 188-19/ПР от 31.07.2019, что указывает на ненадлежащее хранение и содержание документов.</w:t>
            </w:r>
          </w:p>
        </w:tc>
        <w:tc>
          <w:tcPr>
            <w:tcW w:w="7088" w:type="dxa"/>
          </w:tcPr>
          <w:p w14:paraId="4F220BDD" w14:textId="77777777" w:rsidR="0015688B" w:rsidRPr="00BD0FF0" w:rsidRDefault="0015688B" w:rsidP="0015688B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02.12.2022 состоялось расширенное совещание с участием руководителей муниципальных учреждений и глав сельских поселений района, в рамках которого проведён обучающий семинар по вопросам хранения документов, связанных </w:t>
            </w:r>
          </w:p>
          <w:p w14:paraId="682E0103" w14:textId="77777777" w:rsidR="0015688B" w:rsidRPr="00BD0FF0" w:rsidRDefault="0015688B" w:rsidP="0015688B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деятельностью организаций, и передачи дел в архив, а также по вопросам организации работы по личному составу, включая ведение личных дел работников, порядка и сроков их хранения.</w:t>
            </w:r>
          </w:p>
          <w:p w14:paraId="2CCBDE86" w14:textId="2D67F827" w:rsidR="0015688B" w:rsidRPr="00BD0FF0" w:rsidRDefault="0015688B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 до участников совещания доведено о необходимости строгого соблюдения правил делопроизводства и о недопустимости совершения подобных указанных в представлении </w:t>
            </w: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нарушений впредь.</w:t>
            </w:r>
            <w:r w:rsidR="00F55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56E7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результатам рассмотрения представления должностные лица к ответственности не привлекались.</w:t>
            </w:r>
          </w:p>
        </w:tc>
      </w:tr>
      <w:tr w:rsidR="0015688B" w:rsidRPr="00BD0FF0" w14:paraId="0ACAA1A9" w14:textId="77777777" w:rsidTr="00BD0FF0">
        <w:tc>
          <w:tcPr>
            <w:tcW w:w="15877" w:type="dxa"/>
            <w:gridSpan w:val="5"/>
          </w:tcPr>
          <w:p w14:paraId="317C5B63" w14:textId="485FDAE0" w:rsidR="0015688B" w:rsidRPr="00BD0FF0" w:rsidRDefault="0015688B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 г. Новотроицк Оренбургской области</w:t>
            </w:r>
          </w:p>
        </w:tc>
      </w:tr>
      <w:tr w:rsidR="0015688B" w:rsidRPr="00BD0FF0" w14:paraId="471D1942" w14:textId="77777777" w:rsidTr="001D61C0">
        <w:tc>
          <w:tcPr>
            <w:tcW w:w="662" w:type="dxa"/>
          </w:tcPr>
          <w:p w14:paraId="29DA7129" w14:textId="05D90FE9" w:rsidR="0015688B" w:rsidRPr="00BD0FF0" w:rsidRDefault="0015688B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465" w:type="dxa"/>
          </w:tcPr>
          <w:p w14:paraId="16F67392" w14:textId="3FBCA96B" w:rsidR="00BD0FF0" w:rsidRPr="00BD0FF0" w:rsidRDefault="0015688B" w:rsidP="00BD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12/3795 от 18.08.2022 </w:t>
            </w:r>
          </w:p>
          <w:p w14:paraId="3C3407B0" w14:textId="33A3641C" w:rsidR="0015688B" w:rsidRPr="00BD0FF0" w:rsidRDefault="0015688B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E6BC65" w14:textId="6EBB8F1E" w:rsidR="0015688B" w:rsidRPr="00BD0FF0" w:rsidRDefault="0015688B" w:rsidP="00834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МВД России</w:t>
            </w:r>
          </w:p>
          <w:p w14:paraId="3317C3F4" w14:textId="25D65220" w:rsidR="0015688B" w:rsidRPr="00BD0FF0" w:rsidRDefault="0015688B" w:rsidP="00834F19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Орское</w:t>
            </w:r>
            <w:proofErr w:type="spellEnd"/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14:paraId="4A470036" w14:textId="28432C5C" w:rsidR="0015688B" w:rsidRPr="00BD0FF0" w:rsidRDefault="0015688B" w:rsidP="00BD0FF0">
            <w:pPr>
              <w:ind w:left="-91" w:right="-66" w:firstLine="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должного контроля сотрудников администрации муниципального образования город Новотроицк при приеме работ, выявленных по контракту № 01-08-20/36 от 28.02.2018 и муниципальным контрактам № 0853300014218000064 </w:t>
            </w:r>
          </w:p>
          <w:p w14:paraId="31C53963" w14:textId="20DFECF6" w:rsidR="0015688B" w:rsidRPr="00BD0FF0" w:rsidRDefault="0015688B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15.06.2018, № 0853300014218000079-0147276-01 от 13.07.2018</w:t>
            </w:r>
          </w:p>
        </w:tc>
        <w:tc>
          <w:tcPr>
            <w:tcW w:w="7088" w:type="dxa"/>
          </w:tcPr>
          <w:p w14:paraId="49926EEF" w14:textId="77777777" w:rsidR="0015688B" w:rsidRPr="00BD0FF0" w:rsidRDefault="0015688B" w:rsidP="0015688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рассмотрено на собрании работников комитета по строительству, транспорту, дорожному и коммунальному хозяйству администрации муниципального образования город Новотроицк.</w:t>
            </w:r>
          </w:p>
          <w:p w14:paraId="11B6B14D" w14:textId="77777777" w:rsidR="0015688B" w:rsidRPr="00BD0FF0" w:rsidRDefault="0015688B" w:rsidP="0015688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Принято решение об усилении контроля ответственными лицами по муниципальным контрактам при приемке выполненных работ.</w:t>
            </w:r>
          </w:p>
          <w:p w14:paraId="28BC8EB9" w14:textId="77777777" w:rsidR="0015688B" w:rsidRPr="00BD0FF0" w:rsidRDefault="0015688B" w:rsidP="0015688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Председателем комитета по строительству, транспорту, дорожному и коммунальному хозяйству администрации муниципального образования город Новотроицк проведена профилактическая беседа с ответственными лицами по недопущению впредь выявленных и описанных недостатков при приемке выполненных работ;</w:t>
            </w:r>
          </w:p>
          <w:p w14:paraId="76376B52" w14:textId="43FB3A61" w:rsidR="003C74B9" w:rsidRPr="003C74B9" w:rsidRDefault="0015688B" w:rsidP="00C7737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выявляемых нарушениях и преступлениях, с указанием последствий, с применением примеров о привлечении к ответственности, размещается на информационном стенде в здании администрации. Собрание работников комитета по строительству, транспорту, дорожному и коммунальному хозяйству администрации муниципального образования город Новотроицк задокументировано протоколом от 09.09.2022.</w:t>
            </w:r>
            <w:r w:rsidR="003C7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56E7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результатам рассмотрения представления должностные лица к ответственности не привлекались.</w:t>
            </w:r>
          </w:p>
        </w:tc>
      </w:tr>
      <w:tr w:rsidR="001D63B5" w:rsidRPr="00BD0FF0" w14:paraId="591B84B9" w14:textId="77777777" w:rsidTr="009D5A7F">
        <w:tc>
          <w:tcPr>
            <w:tcW w:w="662" w:type="dxa"/>
          </w:tcPr>
          <w:p w14:paraId="54D2705D" w14:textId="77777777" w:rsidR="001D63B5" w:rsidRPr="00BD0FF0" w:rsidRDefault="001D63B5" w:rsidP="009D5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65" w:type="dxa"/>
          </w:tcPr>
          <w:p w14:paraId="282D6FCF" w14:textId="77777777" w:rsidR="001D63B5" w:rsidRPr="00BD0FF0" w:rsidRDefault="001D63B5" w:rsidP="009D5A7F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14:paraId="722731BC" w14:textId="77777777" w:rsidR="001D63B5" w:rsidRPr="00BD0FF0" w:rsidRDefault="001D63B5" w:rsidP="009D5A7F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14:paraId="64ABFBD2" w14:textId="77777777" w:rsidR="001D63B5" w:rsidRPr="00BD0FF0" w:rsidRDefault="001D63B5" w:rsidP="009D5A7F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088" w:type="dxa"/>
          </w:tcPr>
          <w:p w14:paraId="34E89150" w14:textId="77777777" w:rsidR="001D63B5" w:rsidRPr="00BD0FF0" w:rsidRDefault="001D63B5" w:rsidP="009D5A7F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15688B" w:rsidRPr="00BD0FF0" w14:paraId="1361949E" w14:textId="77777777" w:rsidTr="00BD0FF0">
        <w:tc>
          <w:tcPr>
            <w:tcW w:w="15877" w:type="dxa"/>
            <w:gridSpan w:val="5"/>
          </w:tcPr>
          <w:p w14:paraId="53BCF721" w14:textId="1D1EC8F8" w:rsidR="0015688B" w:rsidRPr="00BD0FF0" w:rsidRDefault="0015688B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</w:t>
            </w:r>
            <w:proofErr w:type="spellStart"/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Пономаревский</w:t>
            </w:r>
            <w:proofErr w:type="spellEnd"/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Оренбургской области</w:t>
            </w:r>
          </w:p>
        </w:tc>
      </w:tr>
      <w:tr w:rsidR="0015688B" w:rsidRPr="00BD0FF0" w14:paraId="56060A8F" w14:textId="77777777" w:rsidTr="001D61C0">
        <w:tc>
          <w:tcPr>
            <w:tcW w:w="662" w:type="dxa"/>
          </w:tcPr>
          <w:p w14:paraId="6824C642" w14:textId="16BBD3A4" w:rsidR="0015688B" w:rsidRPr="00BD0FF0" w:rsidRDefault="0015688B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465" w:type="dxa"/>
          </w:tcPr>
          <w:p w14:paraId="7EF8A33F" w14:textId="239B9BBA" w:rsidR="00651B4B" w:rsidRPr="00BD0FF0" w:rsidRDefault="00651B4B" w:rsidP="00651B4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15688B" w:rsidRPr="00BD0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550/32-21</w:t>
            </w:r>
            <w:r w:rsidRPr="00BD0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от 20.01.2022 </w:t>
            </w:r>
          </w:p>
          <w:p w14:paraId="65D6C67D" w14:textId="0CA3B237" w:rsidR="0015688B" w:rsidRPr="00BD0FF0" w:rsidRDefault="0015688B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89948E" w14:textId="6962F688" w:rsidR="0015688B" w:rsidRPr="00BD0FF0" w:rsidRDefault="00651B4B" w:rsidP="00834F19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Следственное управление Следственного комитета РФ по Оренбургской области</w:t>
            </w:r>
          </w:p>
        </w:tc>
        <w:tc>
          <w:tcPr>
            <w:tcW w:w="4536" w:type="dxa"/>
          </w:tcPr>
          <w:p w14:paraId="286C19C7" w14:textId="77777777" w:rsidR="003C74B9" w:rsidRDefault="00356939" w:rsidP="003D1D60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отношении бывшего работника прокуратуры возбуждено уголовное дело по </w:t>
            </w:r>
            <w:r w:rsidR="0015688B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ч.1</w:t>
            </w:r>
            <w:r w:rsidR="0005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688B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ст.286 УК РФ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Данный работник содействовал в получении на правах аренды земельного участка</w:t>
            </w:r>
            <w:r w:rsidR="002A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 проведения торгов. </w:t>
            </w:r>
            <w:r w:rsidR="002A0E40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основании этого сделан вывод о недостаточности профилактической работы по недопущению нарушений действующего законодательства.</w:t>
            </w:r>
          </w:p>
          <w:p w14:paraId="6815020C" w14:textId="3BFC2340" w:rsidR="0028762D" w:rsidRPr="00BD0FF0" w:rsidRDefault="0028762D" w:rsidP="003D1D60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8FC66F2" w14:textId="6A1F993B" w:rsidR="00D857F4" w:rsidRPr="0028762D" w:rsidRDefault="0015688B" w:rsidP="00005439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Представление рассмотрено на совещании </w:t>
            </w:r>
            <w:r w:rsidR="00651B4B" w:rsidRPr="0028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28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МО </w:t>
            </w:r>
            <w:proofErr w:type="spellStart"/>
            <w:r w:rsidRPr="0028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Пономаревский</w:t>
            </w:r>
            <w:proofErr w:type="spellEnd"/>
            <w:r w:rsidRPr="0028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24.01.2022 г.</w:t>
            </w:r>
            <w:r w:rsidR="0028762D" w:rsidRPr="0028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="0028762D" w:rsidRPr="0028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работник</w:t>
            </w:r>
            <w:r w:rsidR="0028762D" w:rsidRPr="0028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</w:t>
            </w:r>
            <w:r w:rsidR="0028762D" w:rsidRPr="0028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="0028762D" w:rsidRPr="0028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</w:t>
            </w:r>
            <w:proofErr w:type="spellStart"/>
            <w:r w:rsidR="0028762D" w:rsidRPr="0028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Пономаревск</w:t>
            </w:r>
            <w:r w:rsidR="0028762D" w:rsidRPr="0028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proofErr w:type="spellEnd"/>
            <w:r w:rsidR="0028762D" w:rsidRPr="0028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дополнительно </w:t>
            </w:r>
            <w:r w:rsidR="00B56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изучены</w:t>
            </w:r>
            <w:r w:rsidR="0028762D" w:rsidRPr="0028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правила регистрации и учета входящей корреспонденции, требования по заключению договоров аренды с ИП, КФХ и юридическими лицами, правила заключения договоров аренды в соответствии с ФЗ «Об обороте земель се</w:t>
            </w:r>
            <w:r w:rsidR="0028762D" w:rsidRPr="0028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льскохозяйственного назначения». </w:t>
            </w:r>
            <w:r w:rsidR="00356939" w:rsidRPr="0028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результатам рассмотрения представления должностные лица к ответственности не привлекались.</w:t>
            </w:r>
          </w:p>
        </w:tc>
      </w:tr>
      <w:tr w:rsidR="0015688B" w:rsidRPr="00BD0FF0" w14:paraId="51ED4F60" w14:textId="77777777" w:rsidTr="00BD0FF0">
        <w:tc>
          <w:tcPr>
            <w:tcW w:w="15877" w:type="dxa"/>
            <w:gridSpan w:val="5"/>
          </w:tcPr>
          <w:p w14:paraId="0EFB18A6" w14:textId="6654E060" w:rsidR="0015688B" w:rsidRPr="00BD0FF0" w:rsidRDefault="0015688B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</w:t>
            </w:r>
            <w:proofErr w:type="spellStart"/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Ясненский</w:t>
            </w:r>
            <w:proofErr w:type="spellEnd"/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 Оренбургской области</w:t>
            </w:r>
          </w:p>
        </w:tc>
      </w:tr>
      <w:tr w:rsidR="0015688B" w:rsidRPr="00BD0FF0" w14:paraId="25A42D29" w14:textId="77777777" w:rsidTr="001D61C0">
        <w:tc>
          <w:tcPr>
            <w:tcW w:w="662" w:type="dxa"/>
          </w:tcPr>
          <w:p w14:paraId="4BBF41FB" w14:textId="37C9380C" w:rsidR="0015688B" w:rsidRPr="00BD0FF0" w:rsidRDefault="0015688B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465" w:type="dxa"/>
          </w:tcPr>
          <w:p w14:paraId="3CCB4D8E" w14:textId="77777777" w:rsidR="0074586E" w:rsidRDefault="0074586E" w:rsidP="0074586E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8439</w:t>
            </w:r>
          </w:p>
          <w:p w14:paraId="035321E3" w14:textId="5E6B21C4" w:rsidR="0015688B" w:rsidRPr="00BD0FF0" w:rsidRDefault="0015688B" w:rsidP="0074586E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28.07.2022 </w:t>
            </w:r>
          </w:p>
        </w:tc>
        <w:tc>
          <w:tcPr>
            <w:tcW w:w="2126" w:type="dxa"/>
          </w:tcPr>
          <w:p w14:paraId="2747C3EE" w14:textId="1D4B59AA" w:rsidR="0015688B" w:rsidRPr="00834F19" w:rsidRDefault="0015688B" w:rsidP="00834F19">
            <w:pPr>
              <w:ind w:left="-95" w:right="-9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МО МВД России «</w:t>
            </w:r>
            <w:proofErr w:type="spellStart"/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Ясненский</w:t>
            </w:r>
            <w:proofErr w:type="spellEnd"/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14:paraId="33F3BB7A" w14:textId="77777777" w:rsidR="002100B3" w:rsidRDefault="002B3BAD" w:rsidP="00BF5EFE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Должностные лица МДОАУ ДС «Золотой ключик» </w:t>
            </w:r>
            <w:r w:rsidR="0015688B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совместно и по предварительному сговору фиктивно трудоустроили кухонного работника в МДОАУ ДС «Золотой ключик», который свои должностные обязанности не выполнял, а должностными лицами составлялись фиктивные табеля учета рабочего времени указанного работника. В результате противоправных действий должностных лиц, кухонному работнику детского сада незаконно выплачена заработная плата в сумме 86440,49 рублей. </w:t>
            </w:r>
            <w:r w:rsidR="00BF5EFE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основании этого сделан вывод о недостаточности профилактической работы с сотрудниками </w:t>
            </w:r>
            <w:r w:rsidR="00BF5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подведомственных учреждений</w:t>
            </w:r>
            <w:r w:rsidR="00BF5EFE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недопущению нарушений действующего законодательства.</w:t>
            </w:r>
          </w:p>
          <w:p w14:paraId="5625B4B1" w14:textId="77777777" w:rsidR="0028762D" w:rsidRDefault="0028762D" w:rsidP="00BF5EFE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1DC7D" w14:textId="77777777" w:rsidR="0028762D" w:rsidRDefault="0028762D" w:rsidP="00BF5EFE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4A0B9" w14:textId="77777777" w:rsidR="0028762D" w:rsidRDefault="0028762D" w:rsidP="00BF5EFE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4395D" w14:textId="473EC031" w:rsidR="0028762D" w:rsidRPr="00BD0FF0" w:rsidRDefault="0028762D" w:rsidP="00BF5EFE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9895C3B" w14:textId="3275CD79" w:rsidR="0015688B" w:rsidRPr="00BD0FF0" w:rsidRDefault="0015688B" w:rsidP="000256BF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рассмотрено в предусмотренный законом срок. Проведена разъяснительная беседа с сотрудниками Администрации МО, в ходе которой им разъяснены последствия в виде уголовного наказания при установлении правоохранительными органами фактов совершения преступления. Также сообщено, что Администрацией на регулярной основе проводятся мероприятия – проверки в рамках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      </w:r>
            <w:r w:rsidR="00D85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77373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результатам рассмотрения представления должностные лица к ответственности не привлекались.</w:t>
            </w:r>
          </w:p>
        </w:tc>
      </w:tr>
      <w:tr w:rsidR="0015688B" w:rsidRPr="00BD0FF0" w14:paraId="1174F24C" w14:textId="77777777" w:rsidTr="00BD0FF0">
        <w:tc>
          <w:tcPr>
            <w:tcW w:w="15877" w:type="dxa"/>
            <w:gridSpan w:val="5"/>
          </w:tcPr>
          <w:p w14:paraId="55574EC0" w14:textId="4AA74AAC" w:rsidR="0015688B" w:rsidRPr="00BD0FF0" w:rsidRDefault="0015688B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 полугодие 2023 года</w:t>
            </w:r>
          </w:p>
        </w:tc>
      </w:tr>
      <w:tr w:rsidR="0015688B" w:rsidRPr="00BD0FF0" w14:paraId="4DB50EE0" w14:textId="77777777" w:rsidTr="00BD0FF0">
        <w:tc>
          <w:tcPr>
            <w:tcW w:w="15877" w:type="dxa"/>
            <w:gridSpan w:val="5"/>
          </w:tcPr>
          <w:p w14:paraId="0E2F7556" w14:textId="2AAA1589" w:rsidR="0015688B" w:rsidRPr="00BD0FF0" w:rsidRDefault="0015688B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Оренбургский район Оренбургской области</w:t>
            </w:r>
          </w:p>
        </w:tc>
      </w:tr>
      <w:tr w:rsidR="0015688B" w:rsidRPr="00BD0FF0" w14:paraId="26830D51" w14:textId="77777777" w:rsidTr="001D61C0">
        <w:tc>
          <w:tcPr>
            <w:tcW w:w="662" w:type="dxa"/>
          </w:tcPr>
          <w:p w14:paraId="41C4D35A" w14:textId="69BB190B" w:rsidR="0015688B" w:rsidRPr="00BD0FF0" w:rsidRDefault="0015688B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465" w:type="dxa"/>
          </w:tcPr>
          <w:p w14:paraId="36ED01F5" w14:textId="680529C9" w:rsidR="0015688B" w:rsidRPr="0074586E" w:rsidRDefault="0015688B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12102530022000067</w:t>
            </w:r>
            <w:r w:rsidR="0074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4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="00745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4586E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16.03.2023</w:t>
            </w:r>
          </w:p>
        </w:tc>
        <w:tc>
          <w:tcPr>
            <w:tcW w:w="2126" w:type="dxa"/>
          </w:tcPr>
          <w:p w14:paraId="3D70DAD0" w14:textId="274A3D33" w:rsidR="0015688B" w:rsidRPr="00BD0FF0" w:rsidRDefault="00834F19" w:rsidP="00834F19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Следственное управление Следственного комитета РФ по Оренбургской области</w:t>
            </w:r>
          </w:p>
        </w:tc>
        <w:tc>
          <w:tcPr>
            <w:tcW w:w="4536" w:type="dxa"/>
          </w:tcPr>
          <w:p w14:paraId="2B59D156" w14:textId="370B28E9" w:rsidR="003C6E31" w:rsidRPr="003E12FE" w:rsidRDefault="003C6E31" w:rsidP="003E12FE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служебного положения</w:t>
            </w:r>
            <w:r w:rsidRPr="003E1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1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главой МО Весенний сельсовет</w:t>
            </w:r>
            <w:r w:rsidRPr="003E1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</w:t>
            </w:r>
          </w:p>
          <w:p w14:paraId="4C3982AF" w14:textId="4BC6AE1B" w:rsidR="003C6E31" w:rsidRPr="003E12FE" w:rsidRDefault="003E12FE" w:rsidP="003C6E31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</w:t>
            </w:r>
            <w:r w:rsidR="0015688B" w:rsidRPr="003E1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земельных участков</w:t>
            </w:r>
            <w:r w:rsidRPr="003E1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 проведения конкурсных процедур</w:t>
            </w:r>
            <w:r w:rsidR="0015688B" w:rsidRPr="003E1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выдача разрешения на ввод объектов в эксплуатацию главным архитектором администрации МО Оренбургский район при отсутствии фактического выхода на земельные участки и проверки наличия построенных объектов капитального строительства на данных участках</w:t>
            </w:r>
            <w:r w:rsidR="003C6E31" w:rsidRPr="003E1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3C6E31" w:rsidRPr="003E1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без торгов</w:t>
            </w:r>
            <w:r w:rsidR="002A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D8729FE" w14:textId="17A4AF87" w:rsidR="00D857F4" w:rsidRPr="00BD0FF0" w:rsidRDefault="00D857F4" w:rsidP="0015688B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E790E38" w14:textId="77777777" w:rsidR="0015688B" w:rsidRPr="00BD0FF0" w:rsidRDefault="0015688B" w:rsidP="00C77373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09.06.2023 с сотрудниками администрации проведена беседа по вопросам профилактики преступлений и иных нарушений закона, доведена информация о необходимости неукоснительного выполнения норм действующего законодательства, в том числе законодательства о противодействии коррупции.</w:t>
            </w:r>
          </w:p>
          <w:p w14:paraId="3562B33D" w14:textId="55F9061E" w:rsidR="00D857F4" w:rsidRPr="00BD0FF0" w:rsidRDefault="0015688B" w:rsidP="00C77373">
            <w:pPr>
              <w:tabs>
                <w:tab w:val="left" w:pos="298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целью недопущения совершения правонарушения, указанного в представлении, по результатам беседы </w:t>
            </w:r>
            <w:r w:rsidR="003C6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Главой МО </w:t>
            </w:r>
            <w:r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специалистам отдела архитектуры и градостроительства управления по имуществу и градостроительству администрации </w:t>
            </w:r>
            <w:r w:rsidRPr="003C6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указано на необходимость осуществления выезда для проведения осмотра объекта капитального строительства при поступлении заявления о выдаче разрешения </w:t>
            </w:r>
            <w:r w:rsidR="00D857F4" w:rsidRPr="003C6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ввод объекта в эксплуатацию.</w:t>
            </w:r>
            <w:r w:rsidR="00C77373" w:rsidRPr="003C6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7373" w:rsidRPr="00BD0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результатам рассмотрения представления должностные лица к ответственности не привлекались.</w:t>
            </w:r>
          </w:p>
        </w:tc>
      </w:tr>
    </w:tbl>
    <w:p w14:paraId="13B9B436" w14:textId="702F6B2E" w:rsidR="00BD0FF0" w:rsidRPr="00BD0FF0" w:rsidRDefault="00BD0FF0" w:rsidP="00552CD5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D0FF0" w:rsidRPr="00BD0FF0" w:rsidSect="00603D8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1A82A484" w14:textId="20EE2A1B" w:rsidR="0074586E" w:rsidRPr="0074586E" w:rsidRDefault="0074586E" w:rsidP="0059382F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4586E">
        <w:rPr>
          <w:rFonts w:ascii="Times New Roman" w:hAnsi="Times New Roman" w:cs="Times New Roman"/>
        </w:rPr>
        <w:lastRenderedPageBreak/>
        <w:t>10</w:t>
      </w:r>
    </w:p>
    <w:p w14:paraId="6BD21297" w14:textId="77777777" w:rsidR="0074586E" w:rsidRDefault="0074586E" w:rsidP="0074586E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56948D" w14:textId="5D014733" w:rsidR="00C11FE3" w:rsidRPr="00F66009" w:rsidRDefault="001E6232" w:rsidP="0074586E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009">
        <w:rPr>
          <w:rFonts w:ascii="Times New Roman" w:hAnsi="Times New Roman" w:cs="Times New Roman"/>
          <w:sz w:val="28"/>
          <w:szCs w:val="28"/>
        </w:rPr>
        <w:t xml:space="preserve">Все представления рассмотрены, приняты меры по устранению обстоятельств, способствующих совершению </w:t>
      </w:r>
      <w:r w:rsidR="00D56A59" w:rsidRPr="00F66009">
        <w:rPr>
          <w:rFonts w:ascii="Times New Roman" w:hAnsi="Times New Roman" w:cs="Times New Roman"/>
          <w:sz w:val="28"/>
          <w:szCs w:val="28"/>
        </w:rPr>
        <w:t>преступления.</w:t>
      </w:r>
    </w:p>
    <w:p w14:paraId="5F399682" w14:textId="21A03721" w:rsidR="0074586E" w:rsidRPr="0036040A" w:rsidRDefault="00F66009" w:rsidP="00745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009">
        <w:rPr>
          <w:rFonts w:ascii="Times New Roman" w:hAnsi="Times New Roman" w:cs="Times New Roman"/>
          <w:bCs/>
          <w:kern w:val="24"/>
          <w:sz w:val="28"/>
          <w:szCs w:val="28"/>
        </w:rPr>
        <w:t xml:space="preserve">Проведенный </w:t>
      </w:r>
      <w:r w:rsidR="008346CC">
        <w:rPr>
          <w:rFonts w:ascii="Times New Roman" w:hAnsi="Times New Roman" w:cs="Times New Roman"/>
          <w:bCs/>
          <w:kern w:val="24"/>
          <w:sz w:val="28"/>
          <w:szCs w:val="28"/>
        </w:rPr>
        <w:t xml:space="preserve">комитетом </w:t>
      </w:r>
      <w:r w:rsidRPr="00F66009">
        <w:rPr>
          <w:rFonts w:ascii="Times New Roman" w:hAnsi="Times New Roman" w:cs="Times New Roman"/>
          <w:bCs/>
          <w:kern w:val="24"/>
          <w:sz w:val="28"/>
          <w:szCs w:val="28"/>
        </w:rPr>
        <w:t xml:space="preserve">анализ </w:t>
      </w:r>
      <w:r w:rsidR="006D645B" w:rsidRPr="00A16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вывод</w:t>
      </w:r>
      <w:r w:rsidR="006D64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="006D645B" w:rsidRPr="00A16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D64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органов</w:t>
      </w:r>
      <w:r w:rsidR="006D645B" w:rsidRPr="00A16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D64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предварительного следствия </w:t>
      </w:r>
      <w:r w:rsidR="006D645B" w:rsidRPr="00A16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установлен</w:t>
      </w:r>
      <w:r w:rsidR="006D64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ных</w:t>
      </w:r>
      <w:r w:rsidR="006D645B" w:rsidRPr="00A16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обстоятельств</w:t>
      </w:r>
      <w:r w:rsidR="006D64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</w:t>
      </w:r>
      <w:r w:rsidR="006D645B" w:rsidRPr="00A16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способствовавших совершению преступлени</w:t>
      </w:r>
      <w:r w:rsidR="006D64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коррупционной направленности</w:t>
      </w:r>
      <w:r w:rsidR="006D645B" w:rsidRPr="00A160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D64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6009">
        <w:rPr>
          <w:rFonts w:ascii="Times New Roman" w:hAnsi="Times New Roman" w:cs="Times New Roman"/>
          <w:bCs/>
          <w:kern w:val="24"/>
          <w:sz w:val="28"/>
          <w:szCs w:val="28"/>
        </w:rPr>
        <w:t xml:space="preserve">показал,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что </w:t>
      </w:r>
      <w:r w:rsidR="00364E15">
        <w:rPr>
          <w:rFonts w:ascii="Times New Roman" w:hAnsi="Times New Roman" w:cs="Times New Roman"/>
          <w:bCs/>
          <w:kern w:val="24"/>
          <w:sz w:val="28"/>
          <w:szCs w:val="28"/>
        </w:rPr>
        <w:t xml:space="preserve">следственными </w:t>
      </w:r>
      <w:r w:rsidR="00364E15" w:rsidRPr="00364E15">
        <w:rPr>
          <w:rFonts w:ascii="Times New Roman" w:hAnsi="Times New Roman" w:cs="Times New Roman"/>
          <w:bCs/>
          <w:kern w:val="24"/>
          <w:sz w:val="28"/>
          <w:szCs w:val="28"/>
        </w:rPr>
        <w:t xml:space="preserve">органами </w:t>
      </w:r>
      <w:r w:rsidR="00364E15" w:rsidRPr="00364E15">
        <w:rPr>
          <w:rFonts w:ascii="Times New Roman" w:hAnsi="Times New Roman" w:cs="Times New Roman"/>
          <w:color w:val="000000" w:themeColor="text1"/>
          <w:sz w:val="28"/>
          <w:szCs w:val="28"/>
        </w:rPr>
        <w:t>выделены следующие причины и условия, способствующие совершению</w:t>
      </w:r>
      <w:r w:rsidR="00364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преступлений: </w:t>
      </w:r>
      <w:r w:rsidR="00DF6D64">
        <w:rPr>
          <w:rFonts w:ascii="Times New Roman" w:hAnsi="Times New Roman" w:cs="Times New Roman"/>
          <w:color w:val="000000" w:themeColor="text1"/>
          <w:sz w:val="28"/>
          <w:szCs w:val="28"/>
        </w:rPr>
        <w:t>личная халатность при исполнении должностных обязанностей, отсутстви</w:t>
      </w:r>
      <w:r w:rsidR="00ED40F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bookmarkStart w:id="0" w:name="_GoBack"/>
      <w:bookmarkEnd w:id="0"/>
      <w:r w:rsidR="00DF6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364E15">
        <w:rPr>
          <w:rFonts w:ascii="Times New Roman" w:hAnsi="Times New Roman" w:cs="Times New Roman"/>
          <w:color w:val="000000" w:themeColor="text1"/>
          <w:sz w:val="28"/>
          <w:szCs w:val="28"/>
        </w:rPr>
        <w:t>низкий уровень контроля за деятельностью подведомственных учреждений, несоблюдение требований антикоррупционного законодательства,</w:t>
      </w:r>
      <w:r w:rsidR="0036040A">
        <w:rPr>
          <w:rFonts w:ascii="Times New Roman" w:hAnsi="Times New Roman" w:cs="Times New Roman"/>
          <w:sz w:val="24"/>
          <w:szCs w:val="24"/>
        </w:rPr>
        <w:t xml:space="preserve"> </w:t>
      </w:r>
      <w:r w:rsidR="00364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законодательства </w:t>
      </w:r>
      <w:r w:rsidR="00DF6D64">
        <w:rPr>
          <w:rFonts w:ascii="Times New Roman" w:hAnsi="Times New Roman" w:cs="Times New Roman"/>
          <w:color w:val="000000" w:themeColor="text1"/>
          <w:sz w:val="28"/>
          <w:szCs w:val="28"/>
        </w:rPr>
        <w:t>в сфере закупок товаров, работ и услуг для государственных (муниципальных) нужд</w:t>
      </w:r>
      <w:r w:rsidR="00364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64E15" w:rsidRPr="0036040A">
        <w:rPr>
          <w:rFonts w:ascii="Times New Roman" w:hAnsi="Times New Roman" w:cs="Times New Roman"/>
          <w:color w:val="000000" w:themeColor="text1"/>
          <w:sz w:val="28"/>
          <w:szCs w:val="28"/>
        </w:rPr>
        <w:t>злоупотребление должностными полномочиями</w:t>
      </w:r>
      <w:r w:rsidR="0036040A" w:rsidRPr="00360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6040A" w:rsidRPr="0036040A">
        <w:rPr>
          <w:rFonts w:ascii="Times New Roman" w:hAnsi="Times New Roman" w:cs="Times New Roman"/>
          <w:sz w:val="28"/>
          <w:szCs w:val="28"/>
        </w:rPr>
        <w:t xml:space="preserve">ненадлежащий уровень профилактической работы по вопросу предупреждения коррупционных </w:t>
      </w:r>
      <w:r w:rsidR="0036040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6040A" w:rsidRPr="0036040A">
        <w:rPr>
          <w:rFonts w:ascii="Times New Roman" w:hAnsi="Times New Roman" w:cs="Times New Roman"/>
          <w:sz w:val="28"/>
          <w:szCs w:val="28"/>
        </w:rPr>
        <w:t>и должностных правонарушений</w:t>
      </w:r>
      <w:r w:rsidR="00364E15" w:rsidRPr="003604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C788F1" w14:textId="5A183F86" w:rsidR="008F2289" w:rsidRDefault="008F2289" w:rsidP="00745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отмечает, что в большинстве случаев рассмотрение представлений носит формальный характер, ограничивается проведением </w:t>
      </w:r>
      <w:r w:rsidR="00D85F42" w:rsidRPr="00D85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служащими профилактических бесед, без дополнительного установления лиц, причастных к созданию ситуации, способствующей совершению коррупционного правонарушения, привлечения их к ответственности, а также реального изменения в управленческих процессах, направленных </w:t>
      </w:r>
      <w:r w:rsidR="00360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устранение причин совершения правонарушения.</w:t>
      </w:r>
    </w:p>
    <w:p w14:paraId="13D6E13F" w14:textId="77777777" w:rsidR="000F3398" w:rsidRDefault="000F3398" w:rsidP="00ED7B0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50F0E381" w14:textId="77777777" w:rsidR="000F3398" w:rsidRDefault="000F3398" w:rsidP="00ED7B0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249B9E18" w14:textId="77777777" w:rsidR="00ED7B03" w:rsidRPr="00ED7B03" w:rsidRDefault="00ED7B03" w:rsidP="00AC56BB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ED7B03">
        <w:rPr>
          <w:rFonts w:ascii="Times New Roman" w:hAnsi="Times New Roman" w:cs="Times New Roman"/>
          <w:sz w:val="28"/>
          <w:szCs w:val="28"/>
        </w:rPr>
        <w:t xml:space="preserve">Комитет по профилактике </w:t>
      </w:r>
    </w:p>
    <w:p w14:paraId="010CD7E3" w14:textId="77777777" w:rsidR="00ED7B03" w:rsidRPr="00ED7B03" w:rsidRDefault="00ED7B03" w:rsidP="00AC56BB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ED7B03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14:paraId="31910C8F" w14:textId="1F92A3B0" w:rsidR="00ED7B03" w:rsidRPr="00ED7B03" w:rsidRDefault="00ED7B03" w:rsidP="00AC56BB">
      <w:pPr>
        <w:spacing w:after="0" w:line="240" w:lineRule="auto"/>
        <w:ind w:firstLine="5245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D7B03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sectPr w:rsidR="00ED7B03" w:rsidRPr="00ED7B03" w:rsidSect="0074586E">
      <w:pgSz w:w="11906" w:h="16838"/>
      <w:pgMar w:top="1134" w:right="851" w:bottom="1134" w:left="1701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03928" w14:textId="77777777" w:rsidR="00F539D9" w:rsidRDefault="00F539D9" w:rsidP="0057537A">
      <w:pPr>
        <w:spacing w:after="0" w:line="240" w:lineRule="auto"/>
      </w:pPr>
      <w:r>
        <w:separator/>
      </w:r>
    </w:p>
  </w:endnote>
  <w:endnote w:type="continuationSeparator" w:id="0">
    <w:p w14:paraId="4923C7A5" w14:textId="77777777" w:rsidR="00F539D9" w:rsidRDefault="00F539D9" w:rsidP="0057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0960F" w14:textId="77777777" w:rsidR="00F539D9" w:rsidRDefault="00F539D9" w:rsidP="0057537A">
      <w:pPr>
        <w:spacing w:after="0" w:line="240" w:lineRule="auto"/>
      </w:pPr>
      <w:r>
        <w:separator/>
      </w:r>
    </w:p>
  </w:footnote>
  <w:footnote w:type="continuationSeparator" w:id="0">
    <w:p w14:paraId="2221C1B2" w14:textId="77777777" w:rsidR="00F539D9" w:rsidRDefault="00F539D9" w:rsidP="0057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877662"/>
      <w:docPartObj>
        <w:docPartGallery w:val="Page Numbers (Top of Page)"/>
        <w:docPartUnique/>
      </w:docPartObj>
    </w:sdtPr>
    <w:sdtEndPr/>
    <w:sdtContent>
      <w:p w14:paraId="6CF3B6F9" w14:textId="33702453" w:rsidR="0074586E" w:rsidRDefault="0074586E">
        <w:pPr>
          <w:pStyle w:val="a3"/>
          <w:jc w:val="center"/>
        </w:pPr>
        <w:r w:rsidRPr="0074586E">
          <w:rPr>
            <w:rFonts w:ascii="Times New Roman" w:hAnsi="Times New Roman" w:cs="Times New Roman"/>
          </w:rPr>
          <w:fldChar w:fldCharType="begin"/>
        </w:r>
        <w:r w:rsidRPr="0074586E">
          <w:rPr>
            <w:rFonts w:ascii="Times New Roman" w:hAnsi="Times New Roman" w:cs="Times New Roman"/>
          </w:rPr>
          <w:instrText>PAGE   \* MERGEFORMAT</w:instrText>
        </w:r>
        <w:r w:rsidRPr="0074586E">
          <w:rPr>
            <w:rFonts w:ascii="Times New Roman" w:hAnsi="Times New Roman" w:cs="Times New Roman"/>
          </w:rPr>
          <w:fldChar w:fldCharType="separate"/>
        </w:r>
        <w:r w:rsidR="00ED40FB">
          <w:rPr>
            <w:rFonts w:ascii="Times New Roman" w:hAnsi="Times New Roman" w:cs="Times New Roman"/>
            <w:noProof/>
          </w:rPr>
          <w:t>8</w:t>
        </w:r>
        <w:r w:rsidRPr="0074586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A11"/>
    <w:multiLevelType w:val="hybridMultilevel"/>
    <w:tmpl w:val="90660BE4"/>
    <w:lvl w:ilvl="0" w:tplc="F9164B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B2C014B"/>
    <w:multiLevelType w:val="hybridMultilevel"/>
    <w:tmpl w:val="4D066F24"/>
    <w:lvl w:ilvl="0" w:tplc="CC0438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04"/>
    <w:rsid w:val="00004BA9"/>
    <w:rsid w:val="00005439"/>
    <w:rsid w:val="000063D2"/>
    <w:rsid w:val="0001064C"/>
    <w:rsid w:val="00011EEC"/>
    <w:rsid w:val="00014A8C"/>
    <w:rsid w:val="00023241"/>
    <w:rsid w:val="00025287"/>
    <w:rsid w:val="000256BF"/>
    <w:rsid w:val="0002603C"/>
    <w:rsid w:val="00031CDF"/>
    <w:rsid w:val="00032BC8"/>
    <w:rsid w:val="0003424D"/>
    <w:rsid w:val="000344FC"/>
    <w:rsid w:val="00034823"/>
    <w:rsid w:val="0003746D"/>
    <w:rsid w:val="00040474"/>
    <w:rsid w:val="00042452"/>
    <w:rsid w:val="00042482"/>
    <w:rsid w:val="0004292C"/>
    <w:rsid w:val="000456BF"/>
    <w:rsid w:val="00047279"/>
    <w:rsid w:val="000501A1"/>
    <w:rsid w:val="000517FB"/>
    <w:rsid w:val="00051FDA"/>
    <w:rsid w:val="00052701"/>
    <w:rsid w:val="00052B81"/>
    <w:rsid w:val="00057717"/>
    <w:rsid w:val="00060081"/>
    <w:rsid w:val="000636F6"/>
    <w:rsid w:val="00064CFD"/>
    <w:rsid w:val="0006542C"/>
    <w:rsid w:val="00066252"/>
    <w:rsid w:val="00066570"/>
    <w:rsid w:val="00067F10"/>
    <w:rsid w:val="00070344"/>
    <w:rsid w:val="0007090F"/>
    <w:rsid w:val="00072A6A"/>
    <w:rsid w:val="00073C4D"/>
    <w:rsid w:val="000767E0"/>
    <w:rsid w:val="00076E68"/>
    <w:rsid w:val="00077E01"/>
    <w:rsid w:val="00080A0A"/>
    <w:rsid w:val="000811B6"/>
    <w:rsid w:val="000826AD"/>
    <w:rsid w:val="000834BE"/>
    <w:rsid w:val="000848E3"/>
    <w:rsid w:val="00086596"/>
    <w:rsid w:val="000903E6"/>
    <w:rsid w:val="00090A3B"/>
    <w:rsid w:val="00093AA6"/>
    <w:rsid w:val="00096432"/>
    <w:rsid w:val="000A0498"/>
    <w:rsid w:val="000A09CF"/>
    <w:rsid w:val="000A23C9"/>
    <w:rsid w:val="000A3000"/>
    <w:rsid w:val="000A3B0A"/>
    <w:rsid w:val="000A4D47"/>
    <w:rsid w:val="000A66B1"/>
    <w:rsid w:val="000A66FC"/>
    <w:rsid w:val="000A6B48"/>
    <w:rsid w:val="000A6E3D"/>
    <w:rsid w:val="000B0E1C"/>
    <w:rsid w:val="000B2337"/>
    <w:rsid w:val="000B584A"/>
    <w:rsid w:val="000B5B6D"/>
    <w:rsid w:val="000B71D0"/>
    <w:rsid w:val="000B74CC"/>
    <w:rsid w:val="000C0D73"/>
    <w:rsid w:val="000C3156"/>
    <w:rsid w:val="000C4508"/>
    <w:rsid w:val="000C4AA5"/>
    <w:rsid w:val="000C5594"/>
    <w:rsid w:val="000C6FBE"/>
    <w:rsid w:val="000D02DF"/>
    <w:rsid w:val="000D0BE5"/>
    <w:rsid w:val="000D12D4"/>
    <w:rsid w:val="000D2674"/>
    <w:rsid w:val="000D2E42"/>
    <w:rsid w:val="000D5368"/>
    <w:rsid w:val="000D6B70"/>
    <w:rsid w:val="000D790B"/>
    <w:rsid w:val="000E0A30"/>
    <w:rsid w:val="000E1B76"/>
    <w:rsid w:val="000E2A98"/>
    <w:rsid w:val="000E2AC8"/>
    <w:rsid w:val="000E2BB2"/>
    <w:rsid w:val="000F142C"/>
    <w:rsid w:val="000F1950"/>
    <w:rsid w:val="000F3398"/>
    <w:rsid w:val="000F372F"/>
    <w:rsid w:val="000F4A6A"/>
    <w:rsid w:val="000F5ECA"/>
    <w:rsid w:val="0010035F"/>
    <w:rsid w:val="00100B40"/>
    <w:rsid w:val="00103542"/>
    <w:rsid w:val="001047C5"/>
    <w:rsid w:val="00105225"/>
    <w:rsid w:val="00105E42"/>
    <w:rsid w:val="00106A4A"/>
    <w:rsid w:val="001076EB"/>
    <w:rsid w:val="00107B6A"/>
    <w:rsid w:val="00107CDC"/>
    <w:rsid w:val="001100E6"/>
    <w:rsid w:val="00111B65"/>
    <w:rsid w:val="00111F2D"/>
    <w:rsid w:val="00112561"/>
    <w:rsid w:val="001142BA"/>
    <w:rsid w:val="001159B5"/>
    <w:rsid w:val="00124B7C"/>
    <w:rsid w:val="00125ABC"/>
    <w:rsid w:val="0012672E"/>
    <w:rsid w:val="00126A8C"/>
    <w:rsid w:val="00131277"/>
    <w:rsid w:val="0013155E"/>
    <w:rsid w:val="00131C3C"/>
    <w:rsid w:val="0013233A"/>
    <w:rsid w:val="001345FB"/>
    <w:rsid w:val="001431BD"/>
    <w:rsid w:val="0014415F"/>
    <w:rsid w:val="00144E88"/>
    <w:rsid w:val="00147FD9"/>
    <w:rsid w:val="0015036C"/>
    <w:rsid w:val="00150732"/>
    <w:rsid w:val="00150A5F"/>
    <w:rsid w:val="00151B9D"/>
    <w:rsid w:val="00154DE9"/>
    <w:rsid w:val="0015688B"/>
    <w:rsid w:val="00157320"/>
    <w:rsid w:val="00157E15"/>
    <w:rsid w:val="00157FA0"/>
    <w:rsid w:val="00160994"/>
    <w:rsid w:val="001610E5"/>
    <w:rsid w:val="00163775"/>
    <w:rsid w:val="00163DCB"/>
    <w:rsid w:val="00164032"/>
    <w:rsid w:val="00164AF3"/>
    <w:rsid w:val="00165A8D"/>
    <w:rsid w:val="00166823"/>
    <w:rsid w:val="00171753"/>
    <w:rsid w:val="00172F15"/>
    <w:rsid w:val="00174C60"/>
    <w:rsid w:val="00174CDD"/>
    <w:rsid w:val="001802FB"/>
    <w:rsid w:val="00181F5F"/>
    <w:rsid w:val="001827AF"/>
    <w:rsid w:val="001829BA"/>
    <w:rsid w:val="001829BE"/>
    <w:rsid w:val="00183259"/>
    <w:rsid w:val="00185A4F"/>
    <w:rsid w:val="001914B1"/>
    <w:rsid w:val="00193095"/>
    <w:rsid w:val="00193FE7"/>
    <w:rsid w:val="00194BF7"/>
    <w:rsid w:val="00194D01"/>
    <w:rsid w:val="001959E3"/>
    <w:rsid w:val="001A08E4"/>
    <w:rsid w:val="001A0ACF"/>
    <w:rsid w:val="001A194D"/>
    <w:rsid w:val="001A1C01"/>
    <w:rsid w:val="001A3646"/>
    <w:rsid w:val="001A3D77"/>
    <w:rsid w:val="001A4C54"/>
    <w:rsid w:val="001A5A2E"/>
    <w:rsid w:val="001A7495"/>
    <w:rsid w:val="001A7F2C"/>
    <w:rsid w:val="001B06E7"/>
    <w:rsid w:val="001B0976"/>
    <w:rsid w:val="001B320E"/>
    <w:rsid w:val="001B345E"/>
    <w:rsid w:val="001B4B81"/>
    <w:rsid w:val="001B6731"/>
    <w:rsid w:val="001C183D"/>
    <w:rsid w:val="001C3AFE"/>
    <w:rsid w:val="001D03C8"/>
    <w:rsid w:val="001D2BE9"/>
    <w:rsid w:val="001D2BEC"/>
    <w:rsid w:val="001D45DB"/>
    <w:rsid w:val="001D61C0"/>
    <w:rsid w:val="001D63B5"/>
    <w:rsid w:val="001D7790"/>
    <w:rsid w:val="001E231B"/>
    <w:rsid w:val="001E4622"/>
    <w:rsid w:val="001E6232"/>
    <w:rsid w:val="001E6479"/>
    <w:rsid w:val="001F2967"/>
    <w:rsid w:val="001F3184"/>
    <w:rsid w:val="001F6997"/>
    <w:rsid w:val="00201727"/>
    <w:rsid w:val="00203D33"/>
    <w:rsid w:val="00204DD8"/>
    <w:rsid w:val="002100B3"/>
    <w:rsid w:val="0021089F"/>
    <w:rsid w:val="00211431"/>
    <w:rsid w:val="00212DA0"/>
    <w:rsid w:val="00213A68"/>
    <w:rsid w:val="00214C66"/>
    <w:rsid w:val="00215869"/>
    <w:rsid w:val="00222528"/>
    <w:rsid w:val="00222C38"/>
    <w:rsid w:val="00222C78"/>
    <w:rsid w:val="0022586D"/>
    <w:rsid w:val="002262DF"/>
    <w:rsid w:val="0022783A"/>
    <w:rsid w:val="00230A32"/>
    <w:rsid w:val="00231DC7"/>
    <w:rsid w:val="00232C6D"/>
    <w:rsid w:val="0023588E"/>
    <w:rsid w:val="00237A15"/>
    <w:rsid w:val="00240BA0"/>
    <w:rsid w:val="00241040"/>
    <w:rsid w:val="0024506E"/>
    <w:rsid w:val="00245D08"/>
    <w:rsid w:val="0025513D"/>
    <w:rsid w:val="002578AF"/>
    <w:rsid w:val="00260712"/>
    <w:rsid w:val="00262BD6"/>
    <w:rsid w:val="0026663D"/>
    <w:rsid w:val="002667D6"/>
    <w:rsid w:val="002669DF"/>
    <w:rsid w:val="002719D1"/>
    <w:rsid w:val="002742B8"/>
    <w:rsid w:val="002751F9"/>
    <w:rsid w:val="00276543"/>
    <w:rsid w:val="00281947"/>
    <w:rsid w:val="0028203A"/>
    <w:rsid w:val="00284205"/>
    <w:rsid w:val="00284E90"/>
    <w:rsid w:val="0028762D"/>
    <w:rsid w:val="00287F2E"/>
    <w:rsid w:val="00292548"/>
    <w:rsid w:val="00292900"/>
    <w:rsid w:val="002929D6"/>
    <w:rsid w:val="00293FD2"/>
    <w:rsid w:val="0029421F"/>
    <w:rsid w:val="00294707"/>
    <w:rsid w:val="00294B4D"/>
    <w:rsid w:val="00294CF7"/>
    <w:rsid w:val="002A0B21"/>
    <w:rsid w:val="002A0E40"/>
    <w:rsid w:val="002A1619"/>
    <w:rsid w:val="002A16DF"/>
    <w:rsid w:val="002A2E5E"/>
    <w:rsid w:val="002A3086"/>
    <w:rsid w:val="002A5B6F"/>
    <w:rsid w:val="002A6414"/>
    <w:rsid w:val="002A75B1"/>
    <w:rsid w:val="002B0DFE"/>
    <w:rsid w:val="002B1FE4"/>
    <w:rsid w:val="002B3BAD"/>
    <w:rsid w:val="002B4C0F"/>
    <w:rsid w:val="002B51FF"/>
    <w:rsid w:val="002B5EBA"/>
    <w:rsid w:val="002B6BA2"/>
    <w:rsid w:val="002C1A5C"/>
    <w:rsid w:val="002C5ABD"/>
    <w:rsid w:val="002C644F"/>
    <w:rsid w:val="002C6635"/>
    <w:rsid w:val="002D1A4A"/>
    <w:rsid w:val="002D1CDD"/>
    <w:rsid w:val="002D3889"/>
    <w:rsid w:val="002D3AC6"/>
    <w:rsid w:val="002D3FE1"/>
    <w:rsid w:val="002D5BA4"/>
    <w:rsid w:val="002D61C8"/>
    <w:rsid w:val="002D76F4"/>
    <w:rsid w:val="002D7B12"/>
    <w:rsid w:val="002E39EF"/>
    <w:rsid w:val="002E488F"/>
    <w:rsid w:val="002E6362"/>
    <w:rsid w:val="002E645D"/>
    <w:rsid w:val="002F016B"/>
    <w:rsid w:val="002F4AF0"/>
    <w:rsid w:val="002F4BA0"/>
    <w:rsid w:val="002F5B1F"/>
    <w:rsid w:val="002F66F3"/>
    <w:rsid w:val="002F712B"/>
    <w:rsid w:val="002F77A1"/>
    <w:rsid w:val="003001A2"/>
    <w:rsid w:val="00301D2E"/>
    <w:rsid w:val="00303877"/>
    <w:rsid w:val="00303B33"/>
    <w:rsid w:val="00305628"/>
    <w:rsid w:val="00305BF5"/>
    <w:rsid w:val="0030602E"/>
    <w:rsid w:val="00306437"/>
    <w:rsid w:val="003079F1"/>
    <w:rsid w:val="003127B8"/>
    <w:rsid w:val="00313538"/>
    <w:rsid w:val="003148F0"/>
    <w:rsid w:val="003159B6"/>
    <w:rsid w:val="00320BA8"/>
    <w:rsid w:val="003216DC"/>
    <w:rsid w:val="003251E4"/>
    <w:rsid w:val="00326583"/>
    <w:rsid w:val="00327274"/>
    <w:rsid w:val="0032766D"/>
    <w:rsid w:val="0033306E"/>
    <w:rsid w:val="00333F7A"/>
    <w:rsid w:val="00334101"/>
    <w:rsid w:val="00337240"/>
    <w:rsid w:val="003415BD"/>
    <w:rsid w:val="00343F9E"/>
    <w:rsid w:val="00351E7C"/>
    <w:rsid w:val="003538DA"/>
    <w:rsid w:val="00354A27"/>
    <w:rsid w:val="0035530E"/>
    <w:rsid w:val="003555AC"/>
    <w:rsid w:val="00356939"/>
    <w:rsid w:val="0036040A"/>
    <w:rsid w:val="00360994"/>
    <w:rsid w:val="00361822"/>
    <w:rsid w:val="0036260A"/>
    <w:rsid w:val="00364E15"/>
    <w:rsid w:val="003656E9"/>
    <w:rsid w:val="0036792E"/>
    <w:rsid w:val="0037077F"/>
    <w:rsid w:val="00370CC8"/>
    <w:rsid w:val="00371AC8"/>
    <w:rsid w:val="0037200F"/>
    <w:rsid w:val="003743C2"/>
    <w:rsid w:val="0037544B"/>
    <w:rsid w:val="00376692"/>
    <w:rsid w:val="003804FB"/>
    <w:rsid w:val="00381698"/>
    <w:rsid w:val="003848F7"/>
    <w:rsid w:val="003865B0"/>
    <w:rsid w:val="00386CD4"/>
    <w:rsid w:val="00387E71"/>
    <w:rsid w:val="003913AC"/>
    <w:rsid w:val="00393612"/>
    <w:rsid w:val="00393EFB"/>
    <w:rsid w:val="00394AED"/>
    <w:rsid w:val="00395EBB"/>
    <w:rsid w:val="0039634A"/>
    <w:rsid w:val="00396CEE"/>
    <w:rsid w:val="003A099D"/>
    <w:rsid w:val="003A23A2"/>
    <w:rsid w:val="003A6EA4"/>
    <w:rsid w:val="003B0313"/>
    <w:rsid w:val="003B118A"/>
    <w:rsid w:val="003B1E2A"/>
    <w:rsid w:val="003B34CC"/>
    <w:rsid w:val="003B56A0"/>
    <w:rsid w:val="003B57FE"/>
    <w:rsid w:val="003B5862"/>
    <w:rsid w:val="003B5E70"/>
    <w:rsid w:val="003B6B41"/>
    <w:rsid w:val="003B7B0D"/>
    <w:rsid w:val="003C00F6"/>
    <w:rsid w:val="003C355A"/>
    <w:rsid w:val="003C6E31"/>
    <w:rsid w:val="003C74B9"/>
    <w:rsid w:val="003D018D"/>
    <w:rsid w:val="003D1584"/>
    <w:rsid w:val="003D1D60"/>
    <w:rsid w:val="003D2755"/>
    <w:rsid w:val="003D2A26"/>
    <w:rsid w:val="003D313A"/>
    <w:rsid w:val="003D63E8"/>
    <w:rsid w:val="003E12FE"/>
    <w:rsid w:val="003E1E8F"/>
    <w:rsid w:val="003E1FC7"/>
    <w:rsid w:val="003E6894"/>
    <w:rsid w:val="003E759E"/>
    <w:rsid w:val="003F0B50"/>
    <w:rsid w:val="003F24E4"/>
    <w:rsid w:val="003F3604"/>
    <w:rsid w:val="003F3CE8"/>
    <w:rsid w:val="00400461"/>
    <w:rsid w:val="00401331"/>
    <w:rsid w:val="0040405A"/>
    <w:rsid w:val="004041FE"/>
    <w:rsid w:val="004056E5"/>
    <w:rsid w:val="00406501"/>
    <w:rsid w:val="004077C6"/>
    <w:rsid w:val="00407C6E"/>
    <w:rsid w:val="00421C8B"/>
    <w:rsid w:val="00421FFD"/>
    <w:rsid w:val="0042460A"/>
    <w:rsid w:val="00424868"/>
    <w:rsid w:val="004261CB"/>
    <w:rsid w:val="004315CB"/>
    <w:rsid w:val="00434802"/>
    <w:rsid w:val="004354E7"/>
    <w:rsid w:val="0043563A"/>
    <w:rsid w:val="004359B4"/>
    <w:rsid w:val="00436E58"/>
    <w:rsid w:val="00440B26"/>
    <w:rsid w:val="00443933"/>
    <w:rsid w:val="00443CFD"/>
    <w:rsid w:val="00443FAD"/>
    <w:rsid w:val="00450BB9"/>
    <w:rsid w:val="0045699B"/>
    <w:rsid w:val="00461068"/>
    <w:rsid w:val="0046235F"/>
    <w:rsid w:val="0046329C"/>
    <w:rsid w:val="00463BFB"/>
    <w:rsid w:val="00465A42"/>
    <w:rsid w:val="004671CA"/>
    <w:rsid w:val="0047054D"/>
    <w:rsid w:val="00470F6D"/>
    <w:rsid w:val="00472EA6"/>
    <w:rsid w:val="004750BD"/>
    <w:rsid w:val="00475689"/>
    <w:rsid w:val="00475F55"/>
    <w:rsid w:val="0048143B"/>
    <w:rsid w:val="004815B2"/>
    <w:rsid w:val="00485FCE"/>
    <w:rsid w:val="00486968"/>
    <w:rsid w:val="0049001A"/>
    <w:rsid w:val="00491D05"/>
    <w:rsid w:val="00491FEF"/>
    <w:rsid w:val="00493308"/>
    <w:rsid w:val="00493C3B"/>
    <w:rsid w:val="004A0189"/>
    <w:rsid w:val="004A3545"/>
    <w:rsid w:val="004A37E6"/>
    <w:rsid w:val="004A38DB"/>
    <w:rsid w:val="004A3F5A"/>
    <w:rsid w:val="004A7FDE"/>
    <w:rsid w:val="004B1214"/>
    <w:rsid w:val="004B2AF0"/>
    <w:rsid w:val="004B4944"/>
    <w:rsid w:val="004B6F2D"/>
    <w:rsid w:val="004C2F7C"/>
    <w:rsid w:val="004C4ED9"/>
    <w:rsid w:val="004C5282"/>
    <w:rsid w:val="004C7E6D"/>
    <w:rsid w:val="004C7E99"/>
    <w:rsid w:val="004D08CD"/>
    <w:rsid w:val="004D0F49"/>
    <w:rsid w:val="004D1F30"/>
    <w:rsid w:val="004D4C44"/>
    <w:rsid w:val="004E1915"/>
    <w:rsid w:val="004E1B6C"/>
    <w:rsid w:val="004E43A4"/>
    <w:rsid w:val="004E4529"/>
    <w:rsid w:val="004E517F"/>
    <w:rsid w:val="004E6287"/>
    <w:rsid w:val="004E64A8"/>
    <w:rsid w:val="004E6ED5"/>
    <w:rsid w:val="004F0051"/>
    <w:rsid w:val="004F1B85"/>
    <w:rsid w:val="004F25A7"/>
    <w:rsid w:val="004F30C9"/>
    <w:rsid w:val="004F462E"/>
    <w:rsid w:val="004F6E99"/>
    <w:rsid w:val="004F76F7"/>
    <w:rsid w:val="004F7D1D"/>
    <w:rsid w:val="0050151D"/>
    <w:rsid w:val="00502883"/>
    <w:rsid w:val="005036FD"/>
    <w:rsid w:val="005056CF"/>
    <w:rsid w:val="00506010"/>
    <w:rsid w:val="0050650D"/>
    <w:rsid w:val="00506BC2"/>
    <w:rsid w:val="00510210"/>
    <w:rsid w:val="005111A0"/>
    <w:rsid w:val="00512217"/>
    <w:rsid w:val="00512A4C"/>
    <w:rsid w:val="00513A01"/>
    <w:rsid w:val="00515026"/>
    <w:rsid w:val="00515607"/>
    <w:rsid w:val="005160B4"/>
    <w:rsid w:val="00517B11"/>
    <w:rsid w:val="00521F91"/>
    <w:rsid w:val="005243EB"/>
    <w:rsid w:val="00525872"/>
    <w:rsid w:val="00530443"/>
    <w:rsid w:val="00534A48"/>
    <w:rsid w:val="00541E67"/>
    <w:rsid w:val="00543093"/>
    <w:rsid w:val="00544473"/>
    <w:rsid w:val="00544D0F"/>
    <w:rsid w:val="00546A9D"/>
    <w:rsid w:val="00546FD8"/>
    <w:rsid w:val="005527C1"/>
    <w:rsid w:val="00552CD5"/>
    <w:rsid w:val="00552FA1"/>
    <w:rsid w:val="00553B9D"/>
    <w:rsid w:val="005551DC"/>
    <w:rsid w:val="00556187"/>
    <w:rsid w:val="005564A6"/>
    <w:rsid w:val="00557677"/>
    <w:rsid w:val="00560A78"/>
    <w:rsid w:val="00560DAD"/>
    <w:rsid w:val="00561634"/>
    <w:rsid w:val="0056166E"/>
    <w:rsid w:val="0056324D"/>
    <w:rsid w:val="00570207"/>
    <w:rsid w:val="005702DF"/>
    <w:rsid w:val="00571F5C"/>
    <w:rsid w:val="00573068"/>
    <w:rsid w:val="0057406A"/>
    <w:rsid w:val="00574315"/>
    <w:rsid w:val="0057537A"/>
    <w:rsid w:val="0058313A"/>
    <w:rsid w:val="0058351D"/>
    <w:rsid w:val="00585A3C"/>
    <w:rsid w:val="0059382F"/>
    <w:rsid w:val="00593DCB"/>
    <w:rsid w:val="005947D2"/>
    <w:rsid w:val="00595E80"/>
    <w:rsid w:val="0059657B"/>
    <w:rsid w:val="005A176C"/>
    <w:rsid w:val="005A2B48"/>
    <w:rsid w:val="005A3C89"/>
    <w:rsid w:val="005A7547"/>
    <w:rsid w:val="005A7A6C"/>
    <w:rsid w:val="005A7B5A"/>
    <w:rsid w:val="005B02A5"/>
    <w:rsid w:val="005B061A"/>
    <w:rsid w:val="005B12D9"/>
    <w:rsid w:val="005B2C72"/>
    <w:rsid w:val="005B52EA"/>
    <w:rsid w:val="005B5AEE"/>
    <w:rsid w:val="005C2E28"/>
    <w:rsid w:val="005C715B"/>
    <w:rsid w:val="005D1613"/>
    <w:rsid w:val="005D32B2"/>
    <w:rsid w:val="005D466E"/>
    <w:rsid w:val="005D5762"/>
    <w:rsid w:val="005D5D7F"/>
    <w:rsid w:val="005D6226"/>
    <w:rsid w:val="005E239E"/>
    <w:rsid w:val="005E3FC4"/>
    <w:rsid w:val="005E5AAF"/>
    <w:rsid w:val="005F0E81"/>
    <w:rsid w:val="005F2689"/>
    <w:rsid w:val="005F3457"/>
    <w:rsid w:val="005F65E4"/>
    <w:rsid w:val="005F6E03"/>
    <w:rsid w:val="005F780C"/>
    <w:rsid w:val="005F7C1C"/>
    <w:rsid w:val="00600606"/>
    <w:rsid w:val="00603D86"/>
    <w:rsid w:val="006061E5"/>
    <w:rsid w:val="00616ED0"/>
    <w:rsid w:val="0062227E"/>
    <w:rsid w:val="0062262F"/>
    <w:rsid w:val="006261DB"/>
    <w:rsid w:val="00630C66"/>
    <w:rsid w:val="0063176C"/>
    <w:rsid w:val="00632AC4"/>
    <w:rsid w:val="00632CE1"/>
    <w:rsid w:val="006376EC"/>
    <w:rsid w:val="00640741"/>
    <w:rsid w:val="00642B2D"/>
    <w:rsid w:val="00643787"/>
    <w:rsid w:val="006462F9"/>
    <w:rsid w:val="00651B4B"/>
    <w:rsid w:val="0065543E"/>
    <w:rsid w:val="00657257"/>
    <w:rsid w:val="0066006F"/>
    <w:rsid w:val="00660ABD"/>
    <w:rsid w:val="00663A9C"/>
    <w:rsid w:val="00664277"/>
    <w:rsid w:val="006659B3"/>
    <w:rsid w:val="006669AF"/>
    <w:rsid w:val="00666F75"/>
    <w:rsid w:val="0066737E"/>
    <w:rsid w:val="00670C90"/>
    <w:rsid w:val="00672567"/>
    <w:rsid w:val="00673663"/>
    <w:rsid w:val="00674089"/>
    <w:rsid w:val="00676CE5"/>
    <w:rsid w:val="0068142A"/>
    <w:rsid w:val="00682E56"/>
    <w:rsid w:val="0068389F"/>
    <w:rsid w:val="006870B9"/>
    <w:rsid w:val="0068794B"/>
    <w:rsid w:val="00687EDE"/>
    <w:rsid w:val="00691983"/>
    <w:rsid w:val="00695CA7"/>
    <w:rsid w:val="0069640E"/>
    <w:rsid w:val="00696DA3"/>
    <w:rsid w:val="006A392D"/>
    <w:rsid w:val="006A6409"/>
    <w:rsid w:val="006A6843"/>
    <w:rsid w:val="006B0129"/>
    <w:rsid w:val="006B0765"/>
    <w:rsid w:val="006B14CD"/>
    <w:rsid w:val="006B62BE"/>
    <w:rsid w:val="006C0B2F"/>
    <w:rsid w:val="006C1923"/>
    <w:rsid w:val="006C7979"/>
    <w:rsid w:val="006D3B71"/>
    <w:rsid w:val="006D3D1E"/>
    <w:rsid w:val="006D46F8"/>
    <w:rsid w:val="006D4F52"/>
    <w:rsid w:val="006D5D2C"/>
    <w:rsid w:val="006D645B"/>
    <w:rsid w:val="006D7985"/>
    <w:rsid w:val="006E7D74"/>
    <w:rsid w:val="006F044F"/>
    <w:rsid w:val="006F3ADC"/>
    <w:rsid w:val="006F51BF"/>
    <w:rsid w:val="006F5339"/>
    <w:rsid w:val="006F583E"/>
    <w:rsid w:val="006F5AD9"/>
    <w:rsid w:val="006F6614"/>
    <w:rsid w:val="00701545"/>
    <w:rsid w:val="00701FAA"/>
    <w:rsid w:val="00702D99"/>
    <w:rsid w:val="00707986"/>
    <w:rsid w:val="00707D18"/>
    <w:rsid w:val="0071064F"/>
    <w:rsid w:val="007111D6"/>
    <w:rsid w:val="00712526"/>
    <w:rsid w:val="00712979"/>
    <w:rsid w:val="007139F2"/>
    <w:rsid w:val="00714299"/>
    <w:rsid w:val="007156DD"/>
    <w:rsid w:val="0071606F"/>
    <w:rsid w:val="00721160"/>
    <w:rsid w:val="0072696A"/>
    <w:rsid w:val="00730AF9"/>
    <w:rsid w:val="00732368"/>
    <w:rsid w:val="00735DF8"/>
    <w:rsid w:val="00737584"/>
    <w:rsid w:val="00737672"/>
    <w:rsid w:val="00740358"/>
    <w:rsid w:val="0074586E"/>
    <w:rsid w:val="00751B8A"/>
    <w:rsid w:val="00755315"/>
    <w:rsid w:val="00756ED6"/>
    <w:rsid w:val="00756FD8"/>
    <w:rsid w:val="00760580"/>
    <w:rsid w:val="00764BF3"/>
    <w:rsid w:val="00764DD6"/>
    <w:rsid w:val="00766D78"/>
    <w:rsid w:val="007678AC"/>
    <w:rsid w:val="00767FBC"/>
    <w:rsid w:val="0077049C"/>
    <w:rsid w:val="00771041"/>
    <w:rsid w:val="00772607"/>
    <w:rsid w:val="00772743"/>
    <w:rsid w:val="00772980"/>
    <w:rsid w:val="00774BBC"/>
    <w:rsid w:val="007769EC"/>
    <w:rsid w:val="00781CE2"/>
    <w:rsid w:val="00784071"/>
    <w:rsid w:val="00785804"/>
    <w:rsid w:val="0078622C"/>
    <w:rsid w:val="0078678A"/>
    <w:rsid w:val="00786CBB"/>
    <w:rsid w:val="00787578"/>
    <w:rsid w:val="007948CF"/>
    <w:rsid w:val="007A0C31"/>
    <w:rsid w:val="007A47CA"/>
    <w:rsid w:val="007A4D67"/>
    <w:rsid w:val="007A571B"/>
    <w:rsid w:val="007A5FC7"/>
    <w:rsid w:val="007A6E32"/>
    <w:rsid w:val="007A7E5C"/>
    <w:rsid w:val="007B4807"/>
    <w:rsid w:val="007C01BA"/>
    <w:rsid w:val="007C2A6A"/>
    <w:rsid w:val="007C32C1"/>
    <w:rsid w:val="007C3306"/>
    <w:rsid w:val="007C3A07"/>
    <w:rsid w:val="007C6232"/>
    <w:rsid w:val="007C64CC"/>
    <w:rsid w:val="007C6647"/>
    <w:rsid w:val="007D08A4"/>
    <w:rsid w:val="007D37E0"/>
    <w:rsid w:val="007D5232"/>
    <w:rsid w:val="007D636D"/>
    <w:rsid w:val="007D6576"/>
    <w:rsid w:val="007E0511"/>
    <w:rsid w:val="007E0FDB"/>
    <w:rsid w:val="007E4D3E"/>
    <w:rsid w:val="007E7566"/>
    <w:rsid w:val="007E77ED"/>
    <w:rsid w:val="007E7AC8"/>
    <w:rsid w:val="007F0108"/>
    <w:rsid w:val="007F2773"/>
    <w:rsid w:val="008045A3"/>
    <w:rsid w:val="00804C13"/>
    <w:rsid w:val="00805D96"/>
    <w:rsid w:val="00812791"/>
    <w:rsid w:val="008131CA"/>
    <w:rsid w:val="008134BF"/>
    <w:rsid w:val="008173FB"/>
    <w:rsid w:val="00817B2B"/>
    <w:rsid w:val="00821C2E"/>
    <w:rsid w:val="008222DD"/>
    <w:rsid w:val="00826435"/>
    <w:rsid w:val="008278EC"/>
    <w:rsid w:val="00833DD3"/>
    <w:rsid w:val="008346CC"/>
    <w:rsid w:val="00834F19"/>
    <w:rsid w:val="00841F4F"/>
    <w:rsid w:val="00843731"/>
    <w:rsid w:val="008449F2"/>
    <w:rsid w:val="00845A4D"/>
    <w:rsid w:val="00845B6F"/>
    <w:rsid w:val="008466B3"/>
    <w:rsid w:val="00846899"/>
    <w:rsid w:val="00850B83"/>
    <w:rsid w:val="00852D26"/>
    <w:rsid w:val="00854C3B"/>
    <w:rsid w:val="00855810"/>
    <w:rsid w:val="0086072F"/>
    <w:rsid w:val="008661BD"/>
    <w:rsid w:val="00866529"/>
    <w:rsid w:val="008722A8"/>
    <w:rsid w:val="00872D75"/>
    <w:rsid w:val="00873AC3"/>
    <w:rsid w:val="00875A7E"/>
    <w:rsid w:val="00875AA5"/>
    <w:rsid w:val="0087749B"/>
    <w:rsid w:val="00877EBF"/>
    <w:rsid w:val="008845D6"/>
    <w:rsid w:val="00884B83"/>
    <w:rsid w:val="00886096"/>
    <w:rsid w:val="00886F50"/>
    <w:rsid w:val="00893347"/>
    <w:rsid w:val="008969A9"/>
    <w:rsid w:val="008A02C1"/>
    <w:rsid w:val="008A1E18"/>
    <w:rsid w:val="008A30C1"/>
    <w:rsid w:val="008A47FD"/>
    <w:rsid w:val="008B10EC"/>
    <w:rsid w:val="008B17A0"/>
    <w:rsid w:val="008B258B"/>
    <w:rsid w:val="008B31D4"/>
    <w:rsid w:val="008B3530"/>
    <w:rsid w:val="008B3D23"/>
    <w:rsid w:val="008B6EBF"/>
    <w:rsid w:val="008B6EDB"/>
    <w:rsid w:val="008C11E4"/>
    <w:rsid w:val="008C16C7"/>
    <w:rsid w:val="008C3FD2"/>
    <w:rsid w:val="008C6147"/>
    <w:rsid w:val="008C6968"/>
    <w:rsid w:val="008D296E"/>
    <w:rsid w:val="008D53CA"/>
    <w:rsid w:val="008D5DC1"/>
    <w:rsid w:val="008D64D0"/>
    <w:rsid w:val="008D68AF"/>
    <w:rsid w:val="008D6D1C"/>
    <w:rsid w:val="008E013F"/>
    <w:rsid w:val="008E0B46"/>
    <w:rsid w:val="008E1DE7"/>
    <w:rsid w:val="008E4188"/>
    <w:rsid w:val="008E6489"/>
    <w:rsid w:val="008E702E"/>
    <w:rsid w:val="008F0A19"/>
    <w:rsid w:val="008F2289"/>
    <w:rsid w:val="008F4352"/>
    <w:rsid w:val="008F4747"/>
    <w:rsid w:val="008F6AB9"/>
    <w:rsid w:val="009023E5"/>
    <w:rsid w:val="00902A6E"/>
    <w:rsid w:val="00904BBE"/>
    <w:rsid w:val="00905ECF"/>
    <w:rsid w:val="00910A7E"/>
    <w:rsid w:val="00912DE6"/>
    <w:rsid w:val="0091324B"/>
    <w:rsid w:val="00921BD1"/>
    <w:rsid w:val="00921D53"/>
    <w:rsid w:val="00924A89"/>
    <w:rsid w:val="00926500"/>
    <w:rsid w:val="00930CB9"/>
    <w:rsid w:val="00932473"/>
    <w:rsid w:val="00934DC2"/>
    <w:rsid w:val="00935ACF"/>
    <w:rsid w:val="00936F08"/>
    <w:rsid w:val="0094213A"/>
    <w:rsid w:val="00943118"/>
    <w:rsid w:val="009471AA"/>
    <w:rsid w:val="0094757D"/>
    <w:rsid w:val="00951C06"/>
    <w:rsid w:val="009523CB"/>
    <w:rsid w:val="0095283C"/>
    <w:rsid w:val="00953272"/>
    <w:rsid w:val="00954B0C"/>
    <w:rsid w:val="00954CC1"/>
    <w:rsid w:val="00954D35"/>
    <w:rsid w:val="0095542E"/>
    <w:rsid w:val="00956637"/>
    <w:rsid w:val="00957222"/>
    <w:rsid w:val="009575C9"/>
    <w:rsid w:val="0096172A"/>
    <w:rsid w:val="0096576E"/>
    <w:rsid w:val="00966301"/>
    <w:rsid w:val="00970327"/>
    <w:rsid w:val="00974C0C"/>
    <w:rsid w:val="00976A0E"/>
    <w:rsid w:val="00977310"/>
    <w:rsid w:val="0097733E"/>
    <w:rsid w:val="00977ACF"/>
    <w:rsid w:val="00977D0E"/>
    <w:rsid w:val="00977F1C"/>
    <w:rsid w:val="009816A5"/>
    <w:rsid w:val="00981C65"/>
    <w:rsid w:val="00982EA7"/>
    <w:rsid w:val="009841F4"/>
    <w:rsid w:val="00986F45"/>
    <w:rsid w:val="00990174"/>
    <w:rsid w:val="00990877"/>
    <w:rsid w:val="00990BF5"/>
    <w:rsid w:val="009943BA"/>
    <w:rsid w:val="00996937"/>
    <w:rsid w:val="00996942"/>
    <w:rsid w:val="009A24B1"/>
    <w:rsid w:val="009A31EB"/>
    <w:rsid w:val="009A3356"/>
    <w:rsid w:val="009A52F6"/>
    <w:rsid w:val="009A5F81"/>
    <w:rsid w:val="009A7180"/>
    <w:rsid w:val="009B090A"/>
    <w:rsid w:val="009B22D3"/>
    <w:rsid w:val="009B46D3"/>
    <w:rsid w:val="009B6A5A"/>
    <w:rsid w:val="009C192B"/>
    <w:rsid w:val="009C39F3"/>
    <w:rsid w:val="009D0289"/>
    <w:rsid w:val="009D03B2"/>
    <w:rsid w:val="009D063E"/>
    <w:rsid w:val="009D0EB4"/>
    <w:rsid w:val="009D1FCB"/>
    <w:rsid w:val="009D2C15"/>
    <w:rsid w:val="009D31D1"/>
    <w:rsid w:val="009D521B"/>
    <w:rsid w:val="009D77D1"/>
    <w:rsid w:val="009D7A80"/>
    <w:rsid w:val="009E1106"/>
    <w:rsid w:val="009E130C"/>
    <w:rsid w:val="009E2ADB"/>
    <w:rsid w:val="009E59A6"/>
    <w:rsid w:val="009E6B59"/>
    <w:rsid w:val="009E6D4C"/>
    <w:rsid w:val="009E7D18"/>
    <w:rsid w:val="009E7F87"/>
    <w:rsid w:val="009F162C"/>
    <w:rsid w:val="009F21A0"/>
    <w:rsid w:val="009F2733"/>
    <w:rsid w:val="009F523F"/>
    <w:rsid w:val="009F6508"/>
    <w:rsid w:val="00A00B95"/>
    <w:rsid w:val="00A03AC9"/>
    <w:rsid w:val="00A04546"/>
    <w:rsid w:val="00A04EFD"/>
    <w:rsid w:val="00A05C61"/>
    <w:rsid w:val="00A0615B"/>
    <w:rsid w:val="00A069ED"/>
    <w:rsid w:val="00A07B03"/>
    <w:rsid w:val="00A14DEE"/>
    <w:rsid w:val="00A14ED2"/>
    <w:rsid w:val="00A1600A"/>
    <w:rsid w:val="00A1603D"/>
    <w:rsid w:val="00A20831"/>
    <w:rsid w:val="00A228D8"/>
    <w:rsid w:val="00A251D8"/>
    <w:rsid w:val="00A26587"/>
    <w:rsid w:val="00A301FF"/>
    <w:rsid w:val="00A31326"/>
    <w:rsid w:val="00A3167C"/>
    <w:rsid w:val="00A329F1"/>
    <w:rsid w:val="00A36F90"/>
    <w:rsid w:val="00A40AF9"/>
    <w:rsid w:val="00A420FA"/>
    <w:rsid w:val="00A43077"/>
    <w:rsid w:val="00A4424B"/>
    <w:rsid w:val="00A46B2B"/>
    <w:rsid w:val="00A51D29"/>
    <w:rsid w:val="00A51EEF"/>
    <w:rsid w:val="00A524C0"/>
    <w:rsid w:val="00A5268B"/>
    <w:rsid w:val="00A5340E"/>
    <w:rsid w:val="00A55083"/>
    <w:rsid w:val="00A55B58"/>
    <w:rsid w:val="00A56176"/>
    <w:rsid w:val="00A60611"/>
    <w:rsid w:val="00A6378B"/>
    <w:rsid w:val="00A7071D"/>
    <w:rsid w:val="00A7403B"/>
    <w:rsid w:val="00A75ECE"/>
    <w:rsid w:val="00A775AC"/>
    <w:rsid w:val="00A8094A"/>
    <w:rsid w:val="00A80DAE"/>
    <w:rsid w:val="00A810C1"/>
    <w:rsid w:val="00A85526"/>
    <w:rsid w:val="00A91DC9"/>
    <w:rsid w:val="00A920E0"/>
    <w:rsid w:val="00AA013B"/>
    <w:rsid w:val="00AA1887"/>
    <w:rsid w:val="00AA1A33"/>
    <w:rsid w:val="00AA28AF"/>
    <w:rsid w:val="00AA32DB"/>
    <w:rsid w:val="00AA6C52"/>
    <w:rsid w:val="00AB03D5"/>
    <w:rsid w:val="00AB0DBA"/>
    <w:rsid w:val="00AB119F"/>
    <w:rsid w:val="00AB2E73"/>
    <w:rsid w:val="00AB3658"/>
    <w:rsid w:val="00AB4151"/>
    <w:rsid w:val="00AB5838"/>
    <w:rsid w:val="00AB61B6"/>
    <w:rsid w:val="00AC1F5D"/>
    <w:rsid w:val="00AC23B5"/>
    <w:rsid w:val="00AC3320"/>
    <w:rsid w:val="00AC3855"/>
    <w:rsid w:val="00AC3888"/>
    <w:rsid w:val="00AC56BB"/>
    <w:rsid w:val="00AC5B3B"/>
    <w:rsid w:val="00AC6F61"/>
    <w:rsid w:val="00AD01B8"/>
    <w:rsid w:val="00AD0BDC"/>
    <w:rsid w:val="00AD17D4"/>
    <w:rsid w:val="00AD229C"/>
    <w:rsid w:val="00AD3004"/>
    <w:rsid w:val="00AE045C"/>
    <w:rsid w:val="00AE06A4"/>
    <w:rsid w:val="00AE0E3C"/>
    <w:rsid w:val="00AF2B94"/>
    <w:rsid w:val="00AF4A82"/>
    <w:rsid w:val="00AF54F1"/>
    <w:rsid w:val="00AF6F39"/>
    <w:rsid w:val="00B04330"/>
    <w:rsid w:val="00B04CBE"/>
    <w:rsid w:val="00B13742"/>
    <w:rsid w:val="00B13828"/>
    <w:rsid w:val="00B15D70"/>
    <w:rsid w:val="00B17BE9"/>
    <w:rsid w:val="00B201F2"/>
    <w:rsid w:val="00B240E7"/>
    <w:rsid w:val="00B256FA"/>
    <w:rsid w:val="00B3151F"/>
    <w:rsid w:val="00B32C31"/>
    <w:rsid w:val="00B37712"/>
    <w:rsid w:val="00B37A2C"/>
    <w:rsid w:val="00B402CF"/>
    <w:rsid w:val="00B416E5"/>
    <w:rsid w:val="00B445AC"/>
    <w:rsid w:val="00B472C3"/>
    <w:rsid w:val="00B50B6D"/>
    <w:rsid w:val="00B53644"/>
    <w:rsid w:val="00B53680"/>
    <w:rsid w:val="00B53A2A"/>
    <w:rsid w:val="00B54BAA"/>
    <w:rsid w:val="00B56CFC"/>
    <w:rsid w:val="00B6073B"/>
    <w:rsid w:val="00B60A41"/>
    <w:rsid w:val="00B63C22"/>
    <w:rsid w:val="00B63E0A"/>
    <w:rsid w:val="00B65BFB"/>
    <w:rsid w:val="00B703F2"/>
    <w:rsid w:val="00B70ECE"/>
    <w:rsid w:val="00B81D11"/>
    <w:rsid w:val="00B83738"/>
    <w:rsid w:val="00B844E1"/>
    <w:rsid w:val="00B90E06"/>
    <w:rsid w:val="00B90E2E"/>
    <w:rsid w:val="00B92D15"/>
    <w:rsid w:val="00BA1E58"/>
    <w:rsid w:val="00BA3104"/>
    <w:rsid w:val="00BA313B"/>
    <w:rsid w:val="00BA65E1"/>
    <w:rsid w:val="00BB0ED4"/>
    <w:rsid w:val="00BB1C97"/>
    <w:rsid w:val="00BB3033"/>
    <w:rsid w:val="00BB39FD"/>
    <w:rsid w:val="00BB4CFC"/>
    <w:rsid w:val="00BB4D56"/>
    <w:rsid w:val="00BB5C9A"/>
    <w:rsid w:val="00BB651B"/>
    <w:rsid w:val="00BC5612"/>
    <w:rsid w:val="00BC6044"/>
    <w:rsid w:val="00BC6496"/>
    <w:rsid w:val="00BD0FF0"/>
    <w:rsid w:val="00BD121D"/>
    <w:rsid w:val="00BD2E01"/>
    <w:rsid w:val="00BD7A27"/>
    <w:rsid w:val="00BE0D7D"/>
    <w:rsid w:val="00BE0ED8"/>
    <w:rsid w:val="00BE1BB2"/>
    <w:rsid w:val="00BE1DA9"/>
    <w:rsid w:val="00BE385B"/>
    <w:rsid w:val="00BE5C79"/>
    <w:rsid w:val="00BF041B"/>
    <w:rsid w:val="00BF12E6"/>
    <w:rsid w:val="00BF1EC7"/>
    <w:rsid w:val="00BF39C9"/>
    <w:rsid w:val="00BF4E8A"/>
    <w:rsid w:val="00BF5EFE"/>
    <w:rsid w:val="00BF6B91"/>
    <w:rsid w:val="00BF7EC0"/>
    <w:rsid w:val="00C00073"/>
    <w:rsid w:val="00C00980"/>
    <w:rsid w:val="00C00E49"/>
    <w:rsid w:val="00C012A0"/>
    <w:rsid w:val="00C01C30"/>
    <w:rsid w:val="00C04247"/>
    <w:rsid w:val="00C042E8"/>
    <w:rsid w:val="00C0576D"/>
    <w:rsid w:val="00C06368"/>
    <w:rsid w:val="00C11FE3"/>
    <w:rsid w:val="00C160BD"/>
    <w:rsid w:val="00C173EB"/>
    <w:rsid w:val="00C17B8D"/>
    <w:rsid w:val="00C17FF6"/>
    <w:rsid w:val="00C20EF2"/>
    <w:rsid w:val="00C20F43"/>
    <w:rsid w:val="00C249B0"/>
    <w:rsid w:val="00C25C5F"/>
    <w:rsid w:val="00C25ECF"/>
    <w:rsid w:val="00C26BAD"/>
    <w:rsid w:val="00C2701C"/>
    <w:rsid w:val="00C279C7"/>
    <w:rsid w:val="00C319F4"/>
    <w:rsid w:val="00C33CAD"/>
    <w:rsid w:val="00C355C6"/>
    <w:rsid w:val="00C3652E"/>
    <w:rsid w:val="00C37149"/>
    <w:rsid w:val="00C378E7"/>
    <w:rsid w:val="00C41C42"/>
    <w:rsid w:val="00C42F29"/>
    <w:rsid w:val="00C443DE"/>
    <w:rsid w:val="00C45F11"/>
    <w:rsid w:val="00C51217"/>
    <w:rsid w:val="00C51CFE"/>
    <w:rsid w:val="00C533C6"/>
    <w:rsid w:val="00C6276B"/>
    <w:rsid w:val="00C64520"/>
    <w:rsid w:val="00C67411"/>
    <w:rsid w:val="00C70FFB"/>
    <w:rsid w:val="00C7160D"/>
    <w:rsid w:val="00C7188C"/>
    <w:rsid w:val="00C7509C"/>
    <w:rsid w:val="00C754BC"/>
    <w:rsid w:val="00C76CF5"/>
    <w:rsid w:val="00C76D09"/>
    <w:rsid w:val="00C77373"/>
    <w:rsid w:val="00C77BCF"/>
    <w:rsid w:val="00C77F51"/>
    <w:rsid w:val="00C806BD"/>
    <w:rsid w:val="00C944A6"/>
    <w:rsid w:val="00C94C0F"/>
    <w:rsid w:val="00C959DB"/>
    <w:rsid w:val="00C978D9"/>
    <w:rsid w:val="00CA07F1"/>
    <w:rsid w:val="00CA12E0"/>
    <w:rsid w:val="00CA33CF"/>
    <w:rsid w:val="00CB22F3"/>
    <w:rsid w:val="00CB54BF"/>
    <w:rsid w:val="00CB5659"/>
    <w:rsid w:val="00CB5664"/>
    <w:rsid w:val="00CB6A48"/>
    <w:rsid w:val="00CC228A"/>
    <w:rsid w:val="00CC239E"/>
    <w:rsid w:val="00CC2CA1"/>
    <w:rsid w:val="00CC32A7"/>
    <w:rsid w:val="00CC37E7"/>
    <w:rsid w:val="00CC3936"/>
    <w:rsid w:val="00CC61C4"/>
    <w:rsid w:val="00CC6435"/>
    <w:rsid w:val="00CC681D"/>
    <w:rsid w:val="00CD112A"/>
    <w:rsid w:val="00CD4129"/>
    <w:rsid w:val="00CD57A7"/>
    <w:rsid w:val="00CD747E"/>
    <w:rsid w:val="00CD77A3"/>
    <w:rsid w:val="00CE04A1"/>
    <w:rsid w:val="00CE2C56"/>
    <w:rsid w:val="00CE7248"/>
    <w:rsid w:val="00CF0475"/>
    <w:rsid w:val="00CF2121"/>
    <w:rsid w:val="00CF2678"/>
    <w:rsid w:val="00CF3F27"/>
    <w:rsid w:val="00CF5674"/>
    <w:rsid w:val="00CF6796"/>
    <w:rsid w:val="00D01E1E"/>
    <w:rsid w:val="00D03AE4"/>
    <w:rsid w:val="00D049B9"/>
    <w:rsid w:val="00D049F7"/>
    <w:rsid w:val="00D05215"/>
    <w:rsid w:val="00D12370"/>
    <w:rsid w:val="00D126E4"/>
    <w:rsid w:val="00D20A0C"/>
    <w:rsid w:val="00D23E14"/>
    <w:rsid w:val="00D26B5A"/>
    <w:rsid w:val="00D2745B"/>
    <w:rsid w:val="00D31B83"/>
    <w:rsid w:val="00D4127C"/>
    <w:rsid w:val="00D42B8F"/>
    <w:rsid w:val="00D438CB"/>
    <w:rsid w:val="00D47C1B"/>
    <w:rsid w:val="00D528CF"/>
    <w:rsid w:val="00D53541"/>
    <w:rsid w:val="00D53602"/>
    <w:rsid w:val="00D54985"/>
    <w:rsid w:val="00D5637D"/>
    <w:rsid w:val="00D56A59"/>
    <w:rsid w:val="00D64DA0"/>
    <w:rsid w:val="00D67C51"/>
    <w:rsid w:val="00D715F7"/>
    <w:rsid w:val="00D73958"/>
    <w:rsid w:val="00D74612"/>
    <w:rsid w:val="00D74697"/>
    <w:rsid w:val="00D75419"/>
    <w:rsid w:val="00D76089"/>
    <w:rsid w:val="00D805B1"/>
    <w:rsid w:val="00D820A3"/>
    <w:rsid w:val="00D83CF8"/>
    <w:rsid w:val="00D857F4"/>
    <w:rsid w:val="00D85F12"/>
    <w:rsid w:val="00D85F42"/>
    <w:rsid w:val="00D9217D"/>
    <w:rsid w:val="00D93B55"/>
    <w:rsid w:val="00D953D2"/>
    <w:rsid w:val="00DA11EA"/>
    <w:rsid w:val="00DA4222"/>
    <w:rsid w:val="00DA63A1"/>
    <w:rsid w:val="00DA63A2"/>
    <w:rsid w:val="00DA758D"/>
    <w:rsid w:val="00DB2E51"/>
    <w:rsid w:val="00DB3758"/>
    <w:rsid w:val="00DB5540"/>
    <w:rsid w:val="00DC1176"/>
    <w:rsid w:val="00DC203D"/>
    <w:rsid w:val="00DC366F"/>
    <w:rsid w:val="00DC4AEC"/>
    <w:rsid w:val="00DC61D2"/>
    <w:rsid w:val="00DC7197"/>
    <w:rsid w:val="00DD1CA4"/>
    <w:rsid w:val="00DD290E"/>
    <w:rsid w:val="00DD64D5"/>
    <w:rsid w:val="00DD70B2"/>
    <w:rsid w:val="00DE018B"/>
    <w:rsid w:val="00DE198E"/>
    <w:rsid w:val="00DE1FA7"/>
    <w:rsid w:val="00DE3C61"/>
    <w:rsid w:val="00DE4319"/>
    <w:rsid w:val="00DE440A"/>
    <w:rsid w:val="00DE4A78"/>
    <w:rsid w:val="00DE5542"/>
    <w:rsid w:val="00DE638F"/>
    <w:rsid w:val="00DE64C2"/>
    <w:rsid w:val="00DE7038"/>
    <w:rsid w:val="00DF23F0"/>
    <w:rsid w:val="00DF3125"/>
    <w:rsid w:val="00DF489F"/>
    <w:rsid w:val="00DF490E"/>
    <w:rsid w:val="00DF4AF1"/>
    <w:rsid w:val="00DF6D64"/>
    <w:rsid w:val="00DF7BC9"/>
    <w:rsid w:val="00E10A92"/>
    <w:rsid w:val="00E12514"/>
    <w:rsid w:val="00E14C77"/>
    <w:rsid w:val="00E17092"/>
    <w:rsid w:val="00E21D57"/>
    <w:rsid w:val="00E22668"/>
    <w:rsid w:val="00E23A1F"/>
    <w:rsid w:val="00E25121"/>
    <w:rsid w:val="00E25581"/>
    <w:rsid w:val="00E262D5"/>
    <w:rsid w:val="00E30192"/>
    <w:rsid w:val="00E3176A"/>
    <w:rsid w:val="00E37C4C"/>
    <w:rsid w:val="00E37F0C"/>
    <w:rsid w:val="00E41785"/>
    <w:rsid w:val="00E421A7"/>
    <w:rsid w:val="00E42934"/>
    <w:rsid w:val="00E447C8"/>
    <w:rsid w:val="00E45716"/>
    <w:rsid w:val="00E5186A"/>
    <w:rsid w:val="00E52A76"/>
    <w:rsid w:val="00E52E48"/>
    <w:rsid w:val="00E5379E"/>
    <w:rsid w:val="00E56E2E"/>
    <w:rsid w:val="00E57599"/>
    <w:rsid w:val="00E60113"/>
    <w:rsid w:val="00E60C81"/>
    <w:rsid w:val="00E62014"/>
    <w:rsid w:val="00E63B62"/>
    <w:rsid w:val="00E65165"/>
    <w:rsid w:val="00E65E2A"/>
    <w:rsid w:val="00E65E8A"/>
    <w:rsid w:val="00E67835"/>
    <w:rsid w:val="00E67CEC"/>
    <w:rsid w:val="00E725E9"/>
    <w:rsid w:val="00E73984"/>
    <w:rsid w:val="00E73FC3"/>
    <w:rsid w:val="00E7558B"/>
    <w:rsid w:val="00E76B85"/>
    <w:rsid w:val="00E77A49"/>
    <w:rsid w:val="00E83499"/>
    <w:rsid w:val="00E84718"/>
    <w:rsid w:val="00E854B0"/>
    <w:rsid w:val="00E860BA"/>
    <w:rsid w:val="00E86CD3"/>
    <w:rsid w:val="00E91070"/>
    <w:rsid w:val="00E92DD7"/>
    <w:rsid w:val="00E93ADB"/>
    <w:rsid w:val="00E93E95"/>
    <w:rsid w:val="00E97B17"/>
    <w:rsid w:val="00EA1F07"/>
    <w:rsid w:val="00EA38AE"/>
    <w:rsid w:val="00EA5AC7"/>
    <w:rsid w:val="00EA65E4"/>
    <w:rsid w:val="00EB0D74"/>
    <w:rsid w:val="00EB465C"/>
    <w:rsid w:val="00EB5FCE"/>
    <w:rsid w:val="00EB6306"/>
    <w:rsid w:val="00EB6A6D"/>
    <w:rsid w:val="00EC23DC"/>
    <w:rsid w:val="00EC4F81"/>
    <w:rsid w:val="00EC5AD8"/>
    <w:rsid w:val="00EC5AED"/>
    <w:rsid w:val="00ED0A8A"/>
    <w:rsid w:val="00ED2220"/>
    <w:rsid w:val="00ED31FC"/>
    <w:rsid w:val="00ED40FB"/>
    <w:rsid w:val="00ED58C4"/>
    <w:rsid w:val="00ED60B2"/>
    <w:rsid w:val="00ED7B03"/>
    <w:rsid w:val="00EE01F3"/>
    <w:rsid w:val="00EE071B"/>
    <w:rsid w:val="00EE2F7A"/>
    <w:rsid w:val="00EE4478"/>
    <w:rsid w:val="00EE627D"/>
    <w:rsid w:val="00EE7295"/>
    <w:rsid w:val="00EF04E0"/>
    <w:rsid w:val="00EF6515"/>
    <w:rsid w:val="00EF7E5E"/>
    <w:rsid w:val="00F01AFF"/>
    <w:rsid w:val="00F040F0"/>
    <w:rsid w:val="00F07319"/>
    <w:rsid w:val="00F102DF"/>
    <w:rsid w:val="00F10B8F"/>
    <w:rsid w:val="00F10D60"/>
    <w:rsid w:val="00F126DD"/>
    <w:rsid w:val="00F13043"/>
    <w:rsid w:val="00F13050"/>
    <w:rsid w:val="00F146C6"/>
    <w:rsid w:val="00F179E1"/>
    <w:rsid w:val="00F17B33"/>
    <w:rsid w:val="00F2173E"/>
    <w:rsid w:val="00F22354"/>
    <w:rsid w:val="00F22521"/>
    <w:rsid w:val="00F2427B"/>
    <w:rsid w:val="00F24735"/>
    <w:rsid w:val="00F32583"/>
    <w:rsid w:val="00F32D1B"/>
    <w:rsid w:val="00F362AC"/>
    <w:rsid w:val="00F37B2A"/>
    <w:rsid w:val="00F403EA"/>
    <w:rsid w:val="00F41858"/>
    <w:rsid w:val="00F41D93"/>
    <w:rsid w:val="00F41E18"/>
    <w:rsid w:val="00F46DFD"/>
    <w:rsid w:val="00F4767C"/>
    <w:rsid w:val="00F50527"/>
    <w:rsid w:val="00F50C4E"/>
    <w:rsid w:val="00F514F6"/>
    <w:rsid w:val="00F51848"/>
    <w:rsid w:val="00F52791"/>
    <w:rsid w:val="00F52D2D"/>
    <w:rsid w:val="00F539D9"/>
    <w:rsid w:val="00F53E08"/>
    <w:rsid w:val="00F545C1"/>
    <w:rsid w:val="00F556E7"/>
    <w:rsid w:val="00F57007"/>
    <w:rsid w:val="00F57A95"/>
    <w:rsid w:val="00F61589"/>
    <w:rsid w:val="00F65E68"/>
    <w:rsid w:val="00F66009"/>
    <w:rsid w:val="00F712E4"/>
    <w:rsid w:val="00F72D85"/>
    <w:rsid w:val="00F72E31"/>
    <w:rsid w:val="00F74546"/>
    <w:rsid w:val="00F746AA"/>
    <w:rsid w:val="00F749B4"/>
    <w:rsid w:val="00F7510B"/>
    <w:rsid w:val="00F8049C"/>
    <w:rsid w:val="00F818A2"/>
    <w:rsid w:val="00F82C41"/>
    <w:rsid w:val="00F84997"/>
    <w:rsid w:val="00F8501C"/>
    <w:rsid w:val="00F90698"/>
    <w:rsid w:val="00F925B0"/>
    <w:rsid w:val="00F946C0"/>
    <w:rsid w:val="00F97144"/>
    <w:rsid w:val="00FA55EA"/>
    <w:rsid w:val="00FB104C"/>
    <w:rsid w:val="00FB21D7"/>
    <w:rsid w:val="00FB6307"/>
    <w:rsid w:val="00FC3FD5"/>
    <w:rsid w:val="00FC67C4"/>
    <w:rsid w:val="00FC7CF9"/>
    <w:rsid w:val="00FC7D75"/>
    <w:rsid w:val="00FC7DEA"/>
    <w:rsid w:val="00FD22C6"/>
    <w:rsid w:val="00FD536E"/>
    <w:rsid w:val="00FD5B5D"/>
    <w:rsid w:val="00FD6236"/>
    <w:rsid w:val="00FE0F29"/>
    <w:rsid w:val="00FE1E48"/>
    <w:rsid w:val="00FE782C"/>
    <w:rsid w:val="00FF0580"/>
    <w:rsid w:val="00FF14A2"/>
    <w:rsid w:val="00FF36F8"/>
    <w:rsid w:val="00FF3A8D"/>
    <w:rsid w:val="00FF5362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9EEBD"/>
  <w15:docId w15:val="{FD898DC7-1B4A-45AD-89B5-BB8B545C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37A"/>
  </w:style>
  <w:style w:type="paragraph" w:styleId="a5">
    <w:name w:val="footer"/>
    <w:basedOn w:val="a"/>
    <w:link w:val="a6"/>
    <w:uiPriority w:val="99"/>
    <w:unhideWhenUsed/>
    <w:rsid w:val="00575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37A"/>
  </w:style>
  <w:style w:type="paragraph" w:customStyle="1" w:styleId="Style4">
    <w:name w:val="Style4"/>
    <w:basedOn w:val="a"/>
    <w:uiPriority w:val="99"/>
    <w:rsid w:val="00B240E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2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979"/>
    <w:rPr>
      <w:rFonts w:ascii="Segoe UI" w:hAnsi="Segoe UI" w:cs="Segoe UI"/>
      <w:sz w:val="18"/>
      <w:szCs w:val="18"/>
    </w:rPr>
  </w:style>
  <w:style w:type="character" w:customStyle="1" w:styleId="FontStyle27">
    <w:name w:val="Font Style27"/>
    <w:uiPriority w:val="99"/>
    <w:qFormat/>
    <w:rsid w:val="007D5232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BE1BB2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BE1BB2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1E2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E2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D82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C76D09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qFormat/>
    <w:rsid w:val="004B6F2D"/>
    <w:pPr>
      <w:ind w:left="720"/>
      <w:contextualSpacing/>
    </w:pPr>
  </w:style>
  <w:style w:type="paragraph" w:customStyle="1" w:styleId="ac">
    <w:name w:val="Знак"/>
    <w:basedOn w:val="a"/>
    <w:uiPriority w:val="99"/>
    <w:rsid w:val="008B31D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uiPriority w:val="39"/>
    <w:rsid w:val="0055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20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20BA8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35EF-DD27-4211-8A2B-7DC72A8E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8904</TotalTime>
  <Pages>10</Pages>
  <Words>3666</Words>
  <Characters>20898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User</cp:lastModifiedBy>
  <cp:revision>410</cp:revision>
  <cp:lastPrinted>2023-08-09T09:40:00Z</cp:lastPrinted>
  <dcterms:created xsi:type="dcterms:W3CDTF">2022-05-26T09:32:00Z</dcterms:created>
  <dcterms:modified xsi:type="dcterms:W3CDTF">2023-08-09T12:10:00Z</dcterms:modified>
</cp:coreProperties>
</file>