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EC" w:rsidRDefault="003A48EC">
      <w:pPr>
        <w:pStyle w:val="ConsPlusTitlePage"/>
      </w:pPr>
      <w:bookmarkStart w:id="0" w:name="_GoBack"/>
      <w:r>
        <w:t xml:space="preserve">Документ предоставлен </w:t>
      </w:r>
      <w:hyperlink r:id="rId4">
        <w:r>
          <w:rPr>
            <w:color w:val="0000FF"/>
          </w:rPr>
          <w:t>КонсультантПлюс</w:t>
        </w:r>
      </w:hyperlink>
      <w:r>
        <w:br/>
      </w:r>
    </w:p>
    <w:p w:rsidR="003A48EC" w:rsidRDefault="003A48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48EC">
        <w:tc>
          <w:tcPr>
            <w:tcW w:w="4677" w:type="dxa"/>
            <w:tcBorders>
              <w:top w:val="nil"/>
              <w:left w:val="nil"/>
              <w:bottom w:val="nil"/>
              <w:right w:val="nil"/>
            </w:tcBorders>
          </w:tcPr>
          <w:p w:rsidR="003A48EC" w:rsidRDefault="003A48EC">
            <w:pPr>
              <w:pStyle w:val="ConsPlusNormal"/>
              <w:outlineLvl w:val="0"/>
            </w:pPr>
            <w:r>
              <w:t>18 марта 2013 года</w:t>
            </w:r>
          </w:p>
        </w:tc>
        <w:tc>
          <w:tcPr>
            <w:tcW w:w="4677" w:type="dxa"/>
            <w:tcBorders>
              <w:top w:val="nil"/>
              <w:left w:val="nil"/>
              <w:bottom w:val="nil"/>
              <w:right w:val="nil"/>
            </w:tcBorders>
          </w:tcPr>
          <w:p w:rsidR="003A48EC" w:rsidRDefault="003A48EC">
            <w:pPr>
              <w:pStyle w:val="ConsPlusNormal"/>
              <w:jc w:val="right"/>
              <w:outlineLvl w:val="0"/>
            </w:pPr>
            <w:r>
              <w:t>N 1420/408-V-ОЗ</w:t>
            </w:r>
          </w:p>
        </w:tc>
      </w:tr>
    </w:tbl>
    <w:p w:rsidR="003A48EC" w:rsidRDefault="003A48EC">
      <w:pPr>
        <w:pStyle w:val="ConsPlusNormal"/>
        <w:pBdr>
          <w:bottom w:val="single" w:sz="6" w:space="0" w:color="auto"/>
        </w:pBdr>
        <w:spacing w:before="100" w:after="100"/>
        <w:jc w:val="both"/>
        <w:rPr>
          <w:sz w:val="2"/>
          <w:szCs w:val="2"/>
        </w:rPr>
      </w:pPr>
    </w:p>
    <w:p w:rsidR="003A48EC" w:rsidRDefault="003A48EC">
      <w:pPr>
        <w:pStyle w:val="ConsPlusNormal"/>
        <w:jc w:val="both"/>
      </w:pPr>
    </w:p>
    <w:p w:rsidR="003A48EC" w:rsidRDefault="003A48EC">
      <w:pPr>
        <w:pStyle w:val="ConsPlusTitle"/>
        <w:jc w:val="center"/>
      </w:pPr>
      <w:r>
        <w:t>РОССИЙСКАЯ ФЕДЕРАЦИЯ</w:t>
      </w:r>
    </w:p>
    <w:p w:rsidR="003A48EC" w:rsidRDefault="003A48EC">
      <w:pPr>
        <w:pStyle w:val="ConsPlusTitle"/>
        <w:jc w:val="both"/>
      </w:pPr>
    </w:p>
    <w:p w:rsidR="003A48EC" w:rsidRDefault="003A48EC">
      <w:pPr>
        <w:pStyle w:val="ConsPlusTitle"/>
        <w:jc w:val="center"/>
      </w:pPr>
      <w:r>
        <w:t>ЗАКОН</w:t>
      </w:r>
    </w:p>
    <w:p w:rsidR="003A48EC" w:rsidRDefault="003A48EC">
      <w:pPr>
        <w:pStyle w:val="ConsPlusTitle"/>
        <w:jc w:val="center"/>
      </w:pPr>
      <w:r>
        <w:t>ОРЕНБУРГСКОЙ ОБЛАСТИ</w:t>
      </w:r>
    </w:p>
    <w:p w:rsidR="003A48EC" w:rsidRDefault="003A48EC">
      <w:pPr>
        <w:pStyle w:val="ConsPlusTitle"/>
        <w:jc w:val="both"/>
      </w:pPr>
    </w:p>
    <w:p w:rsidR="003A48EC" w:rsidRDefault="003A48EC">
      <w:pPr>
        <w:pStyle w:val="ConsPlusTitle"/>
        <w:jc w:val="center"/>
      </w:pPr>
      <w:r>
        <w:t>ОБ ОБЕСПЕЧЕНИИ ЖИЛЫМИ ПОМЕЩЕНИЯМИ ДЕТЕЙ-СИРОТ И ДЕТЕЙ,</w:t>
      </w:r>
    </w:p>
    <w:p w:rsidR="003A48EC" w:rsidRDefault="003A48EC">
      <w:pPr>
        <w:pStyle w:val="ConsPlusTitle"/>
        <w:jc w:val="center"/>
      </w:pPr>
      <w:r>
        <w:t>ОСТАВШИХСЯ БЕЗ ПОПЕЧЕНИЯ РОДИТЕЛЕЙ, ЛИЦ ИЗ ЧИСЛА</w:t>
      </w:r>
    </w:p>
    <w:p w:rsidR="003A48EC" w:rsidRDefault="003A48EC">
      <w:pPr>
        <w:pStyle w:val="ConsPlusTitle"/>
        <w:jc w:val="center"/>
      </w:pPr>
      <w:r>
        <w:t>ДЕТЕЙ-СИРОТ И ДЕТЕЙ, ОСТАВШИХСЯ БЕЗ ПОПЕЧЕНИЯ РОДИТЕЛЕЙ,</w:t>
      </w:r>
    </w:p>
    <w:p w:rsidR="003A48EC" w:rsidRDefault="003A48EC">
      <w:pPr>
        <w:pStyle w:val="ConsPlusTitle"/>
        <w:jc w:val="center"/>
      </w:pPr>
      <w:r>
        <w:t>И О ВНЕСЕНИИ ИЗМЕНЕНИЙ В ОТДЕЛЬНЫЕ ЗАКОНОДАТЕЛЬНЫЕ АКТЫ</w:t>
      </w:r>
    </w:p>
    <w:p w:rsidR="003A48EC" w:rsidRDefault="003A48EC">
      <w:pPr>
        <w:pStyle w:val="ConsPlusTitle"/>
        <w:jc w:val="center"/>
      </w:pPr>
      <w:r>
        <w:t>ОРЕНБУРГСКОЙ ОБЛАСТИ</w:t>
      </w:r>
    </w:p>
    <w:p w:rsidR="003A48EC" w:rsidRDefault="003A48EC">
      <w:pPr>
        <w:pStyle w:val="ConsPlusNormal"/>
        <w:jc w:val="both"/>
      </w:pPr>
    </w:p>
    <w:p w:rsidR="003A48EC" w:rsidRDefault="003A48EC">
      <w:pPr>
        <w:pStyle w:val="ConsPlusNormal"/>
        <w:jc w:val="right"/>
      </w:pPr>
      <w:r>
        <w:t>Принят</w:t>
      </w:r>
    </w:p>
    <w:p w:rsidR="003A48EC" w:rsidRDefault="003A48EC">
      <w:pPr>
        <w:pStyle w:val="ConsPlusNormal"/>
        <w:jc w:val="right"/>
      </w:pPr>
      <w:hyperlink r:id="rId5">
        <w:r>
          <w:rPr>
            <w:color w:val="0000FF"/>
          </w:rPr>
          <w:t>постановлением</w:t>
        </w:r>
      </w:hyperlink>
    </w:p>
    <w:p w:rsidR="003A48EC" w:rsidRDefault="003A48EC">
      <w:pPr>
        <w:pStyle w:val="ConsPlusNormal"/>
        <w:jc w:val="right"/>
      </w:pPr>
      <w:r>
        <w:t>Законодательного Собрания</w:t>
      </w:r>
    </w:p>
    <w:p w:rsidR="003A48EC" w:rsidRDefault="003A48EC">
      <w:pPr>
        <w:pStyle w:val="ConsPlusNormal"/>
        <w:jc w:val="right"/>
      </w:pPr>
      <w:r>
        <w:t>Оренбургской области</w:t>
      </w:r>
    </w:p>
    <w:p w:rsidR="003A48EC" w:rsidRDefault="003A48EC">
      <w:pPr>
        <w:pStyle w:val="ConsPlusNormal"/>
        <w:jc w:val="right"/>
      </w:pPr>
      <w:r>
        <w:t>от 27 февраля 2013 г. N 1420</w:t>
      </w:r>
    </w:p>
    <w:p w:rsidR="003A48EC" w:rsidRDefault="003A48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4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8EC" w:rsidRDefault="003A48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8EC" w:rsidRDefault="003A48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8EC" w:rsidRDefault="003A48EC">
            <w:pPr>
              <w:pStyle w:val="ConsPlusNormal"/>
              <w:jc w:val="center"/>
            </w:pPr>
            <w:r>
              <w:rPr>
                <w:color w:val="392C69"/>
              </w:rPr>
              <w:t>Список изменяющих документов</w:t>
            </w:r>
          </w:p>
          <w:p w:rsidR="003A48EC" w:rsidRDefault="003A48EC">
            <w:pPr>
              <w:pStyle w:val="ConsPlusNormal"/>
              <w:jc w:val="center"/>
            </w:pPr>
            <w:r>
              <w:rPr>
                <w:color w:val="392C69"/>
              </w:rPr>
              <w:t>(в ред. Законов Оренбургской области</w:t>
            </w:r>
          </w:p>
          <w:p w:rsidR="003A48EC" w:rsidRDefault="003A48EC">
            <w:pPr>
              <w:pStyle w:val="ConsPlusNormal"/>
              <w:jc w:val="center"/>
            </w:pPr>
            <w:r>
              <w:rPr>
                <w:color w:val="392C69"/>
              </w:rPr>
              <w:t xml:space="preserve">от 13.12.2013 </w:t>
            </w:r>
            <w:hyperlink r:id="rId6">
              <w:r>
                <w:rPr>
                  <w:color w:val="0000FF"/>
                </w:rPr>
                <w:t>N 1991/579-V-ОЗ</w:t>
              </w:r>
            </w:hyperlink>
            <w:r>
              <w:rPr>
                <w:color w:val="392C69"/>
              </w:rPr>
              <w:t>,</w:t>
            </w:r>
          </w:p>
          <w:p w:rsidR="003A48EC" w:rsidRDefault="003A48EC">
            <w:pPr>
              <w:pStyle w:val="ConsPlusNormal"/>
              <w:jc w:val="center"/>
            </w:pPr>
            <w:r>
              <w:rPr>
                <w:color w:val="392C69"/>
              </w:rPr>
              <w:t xml:space="preserve">от 23.12.2013 </w:t>
            </w:r>
            <w:hyperlink r:id="rId7">
              <w:r>
                <w:rPr>
                  <w:color w:val="0000FF"/>
                </w:rPr>
                <w:t>N 2077/588-V-ОЗ</w:t>
              </w:r>
            </w:hyperlink>
            <w:r>
              <w:rPr>
                <w:color w:val="392C69"/>
              </w:rPr>
              <w:t>,</w:t>
            </w:r>
          </w:p>
          <w:p w:rsidR="003A48EC" w:rsidRDefault="003A48EC">
            <w:pPr>
              <w:pStyle w:val="ConsPlusNormal"/>
              <w:jc w:val="center"/>
            </w:pPr>
            <w:r>
              <w:rPr>
                <w:color w:val="392C69"/>
              </w:rPr>
              <w:t xml:space="preserve">от 06.05.2014 </w:t>
            </w:r>
            <w:hyperlink r:id="rId8">
              <w:r>
                <w:rPr>
                  <w:color w:val="0000FF"/>
                </w:rPr>
                <w:t>N 2273/659-V-ОЗ</w:t>
              </w:r>
            </w:hyperlink>
            <w:r>
              <w:rPr>
                <w:color w:val="392C69"/>
              </w:rPr>
              <w:t xml:space="preserve">, от 28.12.2015 </w:t>
            </w:r>
            <w:hyperlink r:id="rId9">
              <w:r>
                <w:rPr>
                  <w:color w:val="0000FF"/>
                </w:rPr>
                <w:t>N 3648/1018-V-ОЗ</w:t>
              </w:r>
            </w:hyperlink>
            <w:r>
              <w:rPr>
                <w:color w:val="392C69"/>
              </w:rPr>
              <w:t>,</w:t>
            </w:r>
          </w:p>
          <w:p w:rsidR="003A48EC" w:rsidRDefault="003A48EC">
            <w:pPr>
              <w:pStyle w:val="ConsPlusNormal"/>
              <w:jc w:val="center"/>
            </w:pPr>
            <w:r>
              <w:rPr>
                <w:color w:val="392C69"/>
              </w:rPr>
              <w:t xml:space="preserve">от 02.05.2017 </w:t>
            </w:r>
            <w:hyperlink r:id="rId10">
              <w:r>
                <w:rPr>
                  <w:color w:val="0000FF"/>
                </w:rPr>
                <w:t>N 356/87-VI-ОЗ</w:t>
              </w:r>
            </w:hyperlink>
            <w:r>
              <w:rPr>
                <w:color w:val="392C69"/>
              </w:rPr>
              <w:t xml:space="preserve">, от 13.03.2019 </w:t>
            </w:r>
            <w:hyperlink r:id="rId11">
              <w:r>
                <w:rPr>
                  <w:color w:val="0000FF"/>
                </w:rPr>
                <w:t>N 1466/381-VI-ОЗ</w:t>
              </w:r>
            </w:hyperlink>
            <w:r>
              <w:rPr>
                <w:color w:val="392C69"/>
              </w:rPr>
              <w:t>,</w:t>
            </w:r>
          </w:p>
          <w:p w:rsidR="003A48EC" w:rsidRDefault="003A48EC">
            <w:pPr>
              <w:pStyle w:val="ConsPlusNormal"/>
              <w:jc w:val="center"/>
            </w:pPr>
            <w:r>
              <w:rPr>
                <w:color w:val="392C69"/>
              </w:rPr>
              <w:t xml:space="preserve">от 12.03.2020 </w:t>
            </w:r>
            <w:hyperlink r:id="rId12">
              <w:r>
                <w:rPr>
                  <w:color w:val="0000FF"/>
                </w:rPr>
                <w:t>N 2164/570-VI-ОЗ</w:t>
              </w:r>
            </w:hyperlink>
            <w:r>
              <w:rPr>
                <w:color w:val="392C69"/>
              </w:rPr>
              <w:t xml:space="preserve">, от 01.12.2022 </w:t>
            </w:r>
            <w:hyperlink r:id="rId13">
              <w:r>
                <w:rPr>
                  <w:color w:val="0000FF"/>
                </w:rPr>
                <w:t>N 578/212-VII-ОЗ</w:t>
              </w:r>
            </w:hyperlink>
            <w:r>
              <w:rPr>
                <w:color w:val="392C69"/>
              </w:rPr>
              <w:t>,</w:t>
            </w:r>
          </w:p>
          <w:p w:rsidR="003A48EC" w:rsidRDefault="003A48EC">
            <w:pPr>
              <w:pStyle w:val="ConsPlusNormal"/>
              <w:jc w:val="center"/>
            </w:pPr>
            <w:r>
              <w:rPr>
                <w:color w:val="392C69"/>
              </w:rPr>
              <w:t xml:space="preserve">от 01.11.2023 </w:t>
            </w:r>
            <w:hyperlink r:id="rId14">
              <w:r>
                <w:rPr>
                  <w:color w:val="0000FF"/>
                </w:rPr>
                <w:t>N 867/356-VII-ОЗ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48EC" w:rsidRDefault="003A48EC">
            <w:pPr>
              <w:pStyle w:val="ConsPlusNormal"/>
            </w:pPr>
          </w:p>
        </w:tc>
      </w:tr>
    </w:tbl>
    <w:p w:rsidR="003A48EC" w:rsidRDefault="003A48EC">
      <w:pPr>
        <w:pStyle w:val="ConsPlusNormal"/>
        <w:jc w:val="both"/>
      </w:pPr>
    </w:p>
    <w:p w:rsidR="003A48EC" w:rsidRDefault="003A48EC">
      <w:pPr>
        <w:pStyle w:val="ConsPlusNormal"/>
        <w:ind w:firstLine="540"/>
        <w:jc w:val="both"/>
      </w:pPr>
      <w:r>
        <w:t>Настоящий Закон регулирует отношения, связанные с обеспечением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A48EC" w:rsidRDefault="003A48EC">
      <w:pPr>
        <w:pStyle w:val="ConsPlusNormal"/>
        <w:jc w:val="both"/>
      </w:pPr>
    </w:p>
    <w:p w:rsidR="003A48EC" w:rsidRDefault="003A48EC">
      <w:pPr>
        <w:pStyle w:val="ConsPlusTitle"/>
        <w:ind w:firstLine="540"/>
        <w:jc w:val="both"/>
        <w:outlineLvl w:val="1"/>
      </w:pPr>
      <w:r>
        <w:t>Статья 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A48EC" w:rsidRDefault="003A48EC">
      <w:pPr>
        <w:pStyle w:val="ConsPlusNormal"/>
        <w:jc w:val="both"/>
      </w:pPr>
    </w:p>
    <w:p w:rsidR="003A48EC" w:rsidRDefault="003A48EC">
      <w:pPr>
        <w:pStyle w:val="ConsPlusNormal"/>
        <w:ind w:firstLine="540"/>
        <w:jc w:val="both"/>
      </w:pPr>
      <w:bookmarkStart w:id="1" w:name="P33"/>
      <w:bookmarkEnd w:id="1"/>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включенным в </w:t>
      </w:r>
      <w:hyperlink w:anchor="P177">
        <w:r>
          <w:rPr>
            <w:color w:val="0000FF"/>
          </w:rPr>
          <w:t>список</w:t>
        </w:r>
      </w:hyperlink>
      <w:r>
        <w:t xml:space="preserve">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на территории Оренбургской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по месту их жительства в соответствующем населенном пункте.</w:t>
      </w:r>
    </w:p>
    <w:p w:rsidR="003A48EC" w:rsidRDefault="003A48EC">
      <w:pPr>
        <w:pStyle w:val="ConsPlusNormal"/>
        <w:jc w:val="both"/>
      </w:pPr>
      <w:r>
        <w:lastRenderedPageBreak/>
        <w:t xml:space="preserve">(в ред. </w:t>
      </w:r>
      <w:hyperlink r:id="rId15">
        <w:r>
          <w:rPr>
            <w:color w:val="0000FF"/>
          </w:rPr>
          <w:t>Закона</w:t>
        </w:r>
      </w:hyperlink>
      <w:r>
        <w:t xml:space="preserve"> Оренбургской области от 12.03.2020 N 2164/570-VI-ОЗ)</w:t>
      </w:r>
    </w:p>
    <w:p w:rsidR="003A48EC" w:rsidRDefault="003A48EC">
      <w:pPr>
        <w:pStyle w:val="ConsPlusNormal"/>
        <w:spacing w:before="220"/>
        <w:ind w:firstLine="540"/>
        <w:jc w:val="both"/>
      </w:pPr>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w:t>
      </w:r>
    </w:p>
    <w:p w:rsidR="003A48EC" w:rsidRDefault="003A48EC">
      <w:pPr>
        <w:pStyle w:val="ConsPlusNormal"/>
        <w:spacing w:before="220"/>
        <w:ind w:firstLine="540"/>
        <w:jc w:val="both"/>
      </w:pPr>
      <w:r>
        <w:t>Правительством Оренбургской области устанавливаются:</w:t>
      </w:r>
    </w:p>
    <w:p w:rsidR="003A48EC" w:rsidRDefault="003A48EC">
      <w:pPr>
        <w:pStyle w:val="ConsPlusNormal"/>
        <w:jc w:val="both"/>
      </w:pPr>
      <w:r>
        <w:t xml:space="preserve">(в ред. </w:t>
      </w:r>
      <w:hyperlink r:id="rId16">
        <w:r>
          <w:rPr>
            <w:color w:val="0000FF"/>
          </w:rPr>
          <w:t>Закона</w:t>
        </w:r>
      </w:hyperlink>
      <w:r>
        <w:t xml:space="preserve"> Оренбургской области от 13.03.2019 N 1466/381-VI-ОЗ)</w:t>
      </w:r>
    </w:p>
    <w:p w:rsidR="003A48EC" w:rsidRDefault="003A48EC">
      <w:pPr>
        <w:pStyle w:val="ConsPlusNormal"/>
        <w:spacing w:before="220"/>
        <w:ind w:firstLine="540"/>
        <w:jc w:val="both"/>
      </w:pPr>
      <w: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3A48EC" w:rsidRDefault="003A48EC">
      <w:pPr>
        <w:pStyle w:val="ConsPlusNormal"/>
        <w:jc w:val="both"/>
      </w:pPr>
      <w:r>
        <w:t xml:space="preserve">(абзац введен </w:t>
      </w:r>
      <w:hyperlink r:id="rId17">
        <w:r>
          <w:rPr>
            <w:color w:val="0000FF"/>
          </w:rPr>
          <w:t>Законом</w:t>
        </w:r>
      </w:hyperlink>
      <w:r>
        <w:t xml:space="preserve"> Оренбургской области от 13.03.2019 N 1466/381-VI-ОЗ)</w:t>
      </w:r>
    </w:p>
    <w:p w:rsidR="003A48EC" w:rsidRDefault="003A48EC">
      <w:pPr>
        <w:pStyle w:val="ConsPlusNormal"/>
        <w:spacing w:before="220"/>
        <w:ind w:firstLine="540"/>
        <w:jc w:val="both"/>
      </w:pPr>
      <w:r>
        <w:t>порядок осуществления контроля за использованием жилых помещений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контроля за распоряжением ими.</w:t>
      </w:r>
    </w:p>
    <w:p w:rsidR="003A48EC" w:rsidRDefault="003A48EC">
      <w:pPr>
        <w:pStyle w:val="ConsPlusNormal"/>
        <w:jc w:val="both"/>
      </w:pPr>
      <w:r>
        <w:t xml:space="preserve">(абзац введен </w:t>
      </w:r>
      <w:hyperlink r:id="rId18">
        <w:r>
          <w:rPr>
            <w:color w:val="0000FF"/>
          </w:rPr>
          <w:t>Законом</w:t>
        </w:r>
      </w:hyperlink>
      <w:r>
        <w:t xml:space="preserve"> Оренбургской области от 13.03.2019 N 1466/381-VI-ОЗ)</w:t>
      </w:r>
    </w:p>
    <w:p w:rsidR="003A48EC" w:rsidRDefault="003A48EC">
      <w:pPr>
        <w:pStyle w:val="ConsPlusNormal"/>
        <w:spacing w:before="220"/>
        <w:ind w:firstLine="540"/>
        <w:jc w:val="both"/>
      </w:pPr>
      <w:r>
        <w:t xml:space="preserve">2. 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w:t>
      </w:r>
      <w:hyperlink w:anchor="P177">
        <w:r>
          <w:rPr>
            <w:color w:val="0000FF"/>
          </w:rPr>
          <w:t>Список</w:t>
        </w:r>
      </w:hyperlink>
      <w:r>
        <w:t>, по месту их жительства в границах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соответствующего городского округа, муниципального района.</w:t>
      </w:r>
    </w:p>
    <w:p w:rsidR="003A48EC" w:rsidRDefault="003A48EC">
      <w:pPr>
        <w:pStyle w:val="ConsPlusNormal"/>
        <w:spacing w:before="220"/>
        <w:ind w:firstLine="540"/>
        <w:jc w:val="both"/>
      </w:pPr>
      <w:r>
        <w:t xml:space="preserve">Жилые помещения специализированного жилищного фонда предоставляются лицам, указанным в </w:t>
      </w:r>
      <w:hyperlink w:anchor="P33">
        <w:r>
          <w:rPr>
            <w:color w:val="0000FF"/>
          </w:rPr>
          <w:t>абзаце первом части 1</w:t>
        </w:r>
      </w:hyperlink>
      <w:r>
        <w:t xml:space="preserve"> настоящей статьи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3A48EC" w:rsidRDefault="003A48EC">
      <w:pPr>
        <w:pStyle w:val="ConsPlusNormal"/>
        <w:jc w:val="both"/>
      </w:pPr>
      <w:r>
        <w:t xml:space="preserve">(в ред. </w:t>
      </w:r>
      <w:hyperlink r:id="rId19">
        <w:r>
          <w:rPr>
            <w:color w:val="0000FF"/>
          </w:rPr>
          <w:t>Закона</w:t>
        </w:r>
      </w:hyperlink>
      <w:r>
        <w:t xml:space="preserve"> Оренбургской области от 13.03.2019 N 1466/381-VI-ОЗ)</w:t>
      </w:r>
    </w:p>
    <w:p w:rsidR="003A48EC" w:rsidRDefault="003A48EC">
      <w:pPr>
        <w:pStyle w:val="ConsPlusNormal"/>
        <w:spacing w:before="220"/>
        <w:ind w:firstLine="540"/>
        <w:jc w:val="both"/>
      </w:pPr>
      <w:r>
        <w:t xml:space="preserve">По заявлению в письменной форме лиц, указанных в </w:t>
      </w:r>
      <w:hyperlink w:anchor="P33">
        <w:r>
          <w:rPr>
            <w:color w:val="0000FF"/>
          </w:rPr>
          <w:t>абзаце первом части 1</w:t>
        </w:r>
      </w:hyperlink>
      <w:r>
        <w:t xml:space="preserve"> настоящей статьи и достигших возраста 18 лет, жилые помещения специализированного жилищного фонда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окончания прохождения военной службы по призыву, либо окончания отбывания наказания в исправительных учреждениях.</w:t>
      </w:r>
    </w:p>
    <w:p w:rsidR="003A48EC" w:rsidRDefault="003A48EC">
      <w:pPr>
        <w:pStyle w:val="ConsPlusNormal"/>
        <w:jc w:val="both"/>
      </w:pPr>
      <w:r>
        <w:t xml:space="preserve">(в ред. Законов Оренбургской области от 23.12.2013 </w:t>
      </w:r>
      <w:hyperlink r:id="rId20">
        <w:r>
          <w:rPr>
            <w:color w:val="0000FF"/>
          </w:rPr>
          <w:t>N 2077/588-V-ОЗ</w:t>
        </w:r>
      </w:hyperlink>
      <w:r>
        <w:t xml:space="preserve">, от 06.05.2014 </w:t>
      </w:r>
      <w:hyperlink r:id="rId21">
        <w:r>
          <w:rPr>
            <w:color w:val="0000FF"/>
          </w:rPr>
          <w:t>N 2273/659-V-ОЗ</w:t>
        </w:r>
      </w:hyperlink>
      <w:r>
        <w:t xml:space="preserve">, от 28.12.2015 </w:t>
      </w:r>
      <w:hyperlink r:id="rId22">
        <w:r>
          <w:rPr>
            <w:color w:val="0000FF"/>
          </w:rPr>
          <w:t>N 3648/1018-V-ОЗ</w:t>
        </w:r>
      </w:hyperlink>
      <w:r>
        <w:t xml:space="preserve">, от 13.03.2019 </w:t>
      </w:r>
      <w:hyperlink r:id="rId23">
        <w:r>
          <w:rPr>
            <w:color w:val="0000FF"/>
          </w:rPr>
          <w:t>N 1466/381-VI-ОЗ</w:t>
        </w:r>
      </w:hyperlink>
      <w:r>
        <w:t>)</w:t>
      </w:r>
    </w:p>
    <w:p w:rsidR="003A48EC" w:rsidRDefault="003A48EC">
      <w:pPr>
        <w:pStyle w:val="ConsPlusNormal"/>
        <w:spacing w:before="220"/>
        <w:ind w:firstLine="540"/>
        <w:jc w:val="both"/>
      </w:pPr>
      <w:r>
        <w:t xml:space="preserve">3. Плата за жилое помещение и коммунальные услуги детьми-сиротами и детьми, оставшимися без попечения родителей, лицами из числа детей-сирот и детей, оставшихся без попечения родителей, занимающими жилые помещения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(далее - специализированное жилое помещение), производится по тарифам, установленным для нанимателей жилых помещений по договорам социального найма по месту расположения жилого </w:t>
      </w:r>
      <w:r>
        <w:lastRenderedPageBreak/>
        <w:t>помещения.</w:t>
      </w:r>
    </w:p>
    <w:p w:rsidR="003A48EC" w:rsidRDefault="003A48EC">
      <w:pPr>
        <w:pStyle w:val="ConsPlusNormal"/>
        <w:spacing w:before="220"/>
        <w:ind w:firstLine="540"/>
        <w:jc w:val="both"/>
      </w:pPr>
      <w:r>
        <w:t xml:space="preserve">4.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лицу, нуждающемуся в обеспечении жилым помещением, включенному в </w:t>
      </w:r>
      <w:hyperlink w:anchor="P177">
        <w:r>
          <w:rPr>
            <w:color w:val="0000FF"/>
          </w:rPr>
          <w:t>Список</w:t>
        </w:r>
      </w:hyperlink>
      <w:r>
        <w:t>, согласно очередности.</w:t>
      </w:r>
    </w:p>
    <w:p w:rsidR="003A48EC" w:rsidRDefault="003A48EC">
      <w:pPr>
        <w:pStyle w:val="ConsPlusNormal"/>
        <w:spacing w:before="220"/>
        <w:ind w:firstLine="540"/>
        <w:jc w:val="both"/>
      </w:pPr>
      <w:bookmarkStart w:id="2" w:name="P49"/>
      <w:bookmarkEnd w:id="2"/>
      <w:r>
        <w:t xml:space="preserve">4.1. По договору найма специализированного жилого помещения лицам, указанным в </w:t>
      </w:r>
      <w:hyperlink w:anchor="P33">
        <w:r>
          <w:rPr>
            <w:color w:val="0000FF"/>
          </w:rPr>
          <w:t>абзаце первом части 1</w:t>
        </w:r>
      </w:hyperlink>
      <w:r>
        <w:t xml:space="preserve"> настоящей статьи, предоставляются жилой дом или квартира, соответствующие санитарным и техническим требованиям, благоустроенные применительно к условиям соответствующего населенного пункта. Жилые помещения предоставляются по норме предоставления площади жилого помещения по договору социального найма. Уровень износа жилого дома, многоквартирного дома, в котором расположена предоставляемая квартира, не должен превышать 30 процентов.</w:t>
      </w:r>
    </w:p>
    <w:p w:rsidR="003A48EC" w:rsidRDefault="003A48EC">
      <w:pPr>
        <w:pStyle w:val="ConsPlusNormal"/>
        <w:spacing w:before="220"/>
        <w:ind w:firstLine="540"/>
        <w:jc w:val="both"/>
      </w:pPr>
      <w:r>
        <w:t xml:space="preserve">С учетом конструктивных и технических параметров жилого помещения, предоставляемого в соответствии с </w:t>
      </w:r>
      <w:hyperlink w:anchor="P33">
        <w:r>
          <w:rPr>
            <w:color w:val="0000FF"/>
          </w:rPr>
          <w:t>абзацем первым части 1</w:t>
        </w:r>
      </w:hyperlink>
      <w:r>
        <w:t xml:space="preserve"> настоящей статьи, жилое помещение по договору найма специализированного жилого помещения может быть предоставлено общей площадью, превышающей норму предоставления, но не более чем в два раза, если на территории муниципального образования отсутствует жилое помещение общей площадью, установленной </w:t>
      </w:r>
      <w:hyperlink w:anchor="P49">
        <w:r>
          <w:rPr>
            <w:color w:val="0000FF"/>
          </w:rPr>
          <w:t>абзацем первым</w:t>
        </w:r>
      </w:hyperlink>
      <w:r>
        <w:t xml:space="preserve"> настоящей части.</w:t>
      </w:r>
    </w:p>
    <w:p w:rsidR="003A48EC" w:rsidRDefault="003A48EC">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33">
        <w:r>
          <w:rPr>
            <w:color w:val="0000FF"/>
          </w:rPr>
          <w:t>абзаце первом части 1</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3A48EC" w:rsidRDefault="003A48EC">
      <w:pPr>
        <w:pStyle w:val="ConsPlusNormal"/>
        <w:jc w:val="both"/>
      </w:pPr>
      <w:r>
        <w:t xml:space="preserve">(часть 4.1 введена </w:t>
      </w:r>
      <w:hyperlink r:id="rId24">
        <w:r>
          <w:rPr>
            <w:color w:val="0000FF"/>
          </w:rPr>
          <w:t>Законом</w:t>
        </w:r>
      </w:hyperlink>
      <w:r>
        <w:t xml:space="preserve"> Оренбургской области от 12.03.2020 N 2164/570-VI-ОЗ)</w:t>
      </w:r>
    </w:p>
    <w:p w:rsidR="003A48EC" w:rsidRDefault="003A48EC">
      <w:pPr>
        <w:pStyle w:val="ConsPlusNormal"/>
        <w:spacing w:before="220"/>
        <w:ind w:firstLine="540"/>
        <w:jc w:val="both"/>
      </w:pPr>
      <w:r>
        <w:t>5. Право на обеспечение жилыми помещениями по основаниям и в порядке, которые предусмотрены настоящим Законом,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если иное не установлено настоящим Законом.</w:t>
      </w:r>
    </w:p>
    <w:p w:rsidR="003A48EC" w:rsidRDefault="003A48EC">
      <w:pPr>
        <w:pStyle w:val="ConsPlusNormal"/>
        <w:jc w:val="both"/>
      </w:pPr>
      <w:r>
        <w:t xml:space="preserve">(в ред. </w:t>
      </w:r>
      <w:hyperlink r:id="rId25">
        <w:r>
          <w:rPr>
            <w:color w:val="0000FF"/>
          </w:rPr>
          <w:t>Закона</w:t>
        </w:r>
      </w:hyperlink>
      <w:r>
        <w:t xml:space="preserve"> Оренбургской области от 01.12.2022 N 578/212-VII-ОЗ)</w:t>
      </w:r>
    </w:p>
    <w:p w:rsidR="003A48EC" w:rsidRDefault="003A48EC">
      <w:pPr>
        <w:pStyle w:val="ConsPlusNormal"/>
        <w:spacing w:before="220"/>
        <w:ind w:firstLine="540"/>
        <w:jc w:val="both"/>
      </w:pPr>
      <w:r>
        <w:t>6.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p>
    <w:p w:rsidR="003A48EC" w:rsidRDefault="003A48EC">
      <w:pPr>
        <w:pStyle w:val="ConsPlusNormal"/>
        <w:jc w:val="both"/>
      </w:pPr>
      <w:r>
        <w:t xml:space="preserve">(часть 6 введена </w:t>
      </w:r>
      <w:hyperlink r:id="rId26">
        <w:r>
          <w:rPr>
            <w:color w:val="0000FF"/>
          </w:rPr>
          <w:t>Законом</w:t>
        </w:r>
      </w:hyperlink>
      <w:r>
        <w:t xml:space="preserve"> Оренбургской области от 01.11.2023 N 867/356-VII-ОЗ)</w:t>
      </w:r>
    </w:p>
    <w:p w:rsidR="003A48EC" w:rsidRDefault="003A48EC">
      <w:pPr>
        <w:pStyle w:val="ConsPlusNormal"/>
        <w:jc w:val="both"/>
      </w:pPr>
    </w:p>
    <w:p w:rsidR="003A48EC" w:rsidRDefault="003A48EC">
      <w:pPr>
        <w:pStyle w:val="ConsPlusTitle"/>
        <w:ind w:firstLine="540"/>
        <w:jc w:val="both"/>
        <w:outlineLvl w:val="1"/>
      </w:pPr>
      <w:r>
        <w:t xml:space="preserve">Статья 2. Утратила силу. - </w:t>
      </w:r>
      <w:hyperlink r:id="rId27">
        <w:r>
          <w:rPr>
            <w:color w:val="0000FF"/>
          </w:rPr>
          <w:t>Закон</w:t>
        </w:r>
      </w:hyperlink>
      <w:r>
        <w:t xml:space="preserve"> Оренбургской области от 13.03.2019 N 1466/381-VI-ОЗ.</w:t>
      </w:r>
    </w:p>
    <w:p w:rsidR="003A48EC" w:rsidRDefault="003A48EC">
      <w:pPr>
        <w:pStyle w:val="ConsPlusNormal"/>
        <w:jc w:val="both"/>
      </w:pPr>
    </w:p>
    <w:p w:rsidR="003A48EC" w:rsidRDefault="003A48EC">
      <w:pPr>
        <w:pStyle w:val="ConsPlusTitle"/>
        <w:ind w:firstLine="540"/>
        <w:jc w:val="both"/>
        <w:outlineLvl w:val="1"/>
      </w:pPr>
      <w:r>
        <w:t>Статья 3. Заключение договора найма специализированного жилого помещения</w:t>
      </w:r>
    </w:p>
    <w:p w:rsidR="003A48EC" w:rsidRDefault="003A48EC">
      <w:pPr>
        <w:pStyle w:val="ConsPlusNormal"/>
        <w:jc w:val="both"/>
      </w:pPr>
    </w:p>
    <w:p w:rsidR="003A48EC" w:rsidRDefault="003A48EC">
      <w:pPr>
        <w:pStyle w:val="ConsPlusNormal"/>
        <w:ind w:firstLine="540"/>
        <w:jc w:val="both"/>
      </w:pPr>
      <w:r>
        <w:t xml:space="preserve">Срок действия договора найма специализированного жилого помещения, предоставляемого в соответствии с </w:t>
      </w:r>
      <w:hyperlink w:anchor="P33">
        <w:r>
          <w:rPr>
            <w:color w:val="0000FF"/>
          </w:rPr>
          <w:t>абзацем первым части 1 статьи 1</w:t>
        </w:r>
      </w:hyperlink>
      <w:r>
        <w:t xml:space="preserve"> настоящего Закона, составляет пять лет.</w:t>
      </w:r>
    </w:p>
    <w:p w:rsidR="003A48EC" w:rsidRDefault="003A48EC">
      <w:pPr>
        <w:pStyle w:val="ConsPlusNormal"/>
        <w:jc w:val="both"/>
      </w:pPr>
      <w:r>
        <w:t xml:space="preserve">(в ред. </w:t>
      </w:r>
      <w:hyperlink r:id="rId28">
        <w:r>
          <w:rPr>
            <w:color w:val="0000FF"/>
          </w:rPr>
          <w:t>Закона</w:t>
        </w:r>
      </w:hyperlink>
      <w:r>
        <w:t xml:space="preserve"> Оренбургской области от 12.03.2020 N 2164/570-VI-ОЗ)</w:t>
      </w:r>
    </w:p>
    <w:p w:rsidR="003A48EC" w:rsidRDefault="003A48EC">
      <w:pPr>
        <w:pStyle w:val="ConsPlusNormal"/>
        <w:spacing w:before="220"/>
        <w:ind w:firstLine="540"/>
        <w:jc w:val="both"/>
      </w:pPr>
      <w:r>
        <w:t xml:space="preserve">При наличии обстоятельств, свидетельствующих о необходимости оказания лицам, которым было предоставлено специализированное жилое помещение,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с указанными лицами может быть заключен на </w:t>
      </w:r>
      <w:r>
        <w:lastRenderedPageBreak/>
        <w:t>новый пятилетний срок неоднократно. Порядок выявления этих обстоятельств определяется Правительством Оренбургской области.</w:t>
      </w:r>
    </w:p>
    <w:p w:rsidR="003A48EC" w:rsidRDefault="003A48EC">
      <w:pPr>
        <w:pStyle w:val="ConsPlusNormal"/>
        <w:jc w:val="both"/>
      </w:pPr>
      <w:r>
        <w:t xml:space="preserve">(в ред. Законов Оренбургской области от 02.05.2017 </w:t>
      </w:r>
      <w:hyperlink r:id="rId29">
        <w:r>
          <w:rPr>
            <w:color w:val="0000FF"/>
          </w:rPr>
          <w:t>N 356/87-VI-ОЗ</w:t>
        </w:r>
      </w:hyperlink>
      <w:r>
        <w:t xml:space="preserve">, от 13.03.2019 </w:t>
      </w:r>
      <w:hyperlink r:id="rId30">
        <w:r>
          <w:rPr>
            <w:color w:val="0000FF"/>
          </w:rPr>
          <w:t>N 1466/381-VI-ОЗ</w:t>
        </w:r>
      </w:hyperlink>
      <w:r>
        <w:t>)</w:t>
      </w:r>
    </w:p>
    <w:p w:rsidR="003A48EC" w:rsidRDefault="003A48EC">
      <w:pPr>
        <w:pStyle w:val="ConsPlusNormal"/>
        <w:spacing w:before="220"/>
        <w:ind w:firstLine="540"/>
        <w:jc w:val="both"/>
      </w:pPr>
      <w:r>
        <w:t>По окончании срока действия договора найма специализированного жилого помещения при отсутствии обстоятельств, свидетельствующих о необходимости оказания лицам, которым было предоставлено специализированное жилое помещение, содействия в преодолении трудной жизненной ситуации, с ними заключается договор социального найма жилого помещения в отношении этого жилого помещения. Порядок заключения договора социального найма жилого помещения определяется Правительством Оренбургской области.</w:t>
      </w:r>
    </w:p>
    <w:p w:rsidR="003A48EC" w:rsidRDefault="003A48EC">
      <w:pPr>
        <w:pStyle w:val="ConsPlusNormal"/>
        <w:jc w:val="both"/>
      </w:pPr>
      <w:r>
        <w:t xml:space="preserve">(в ред. </w:t>
      </w:r>
      <w:hyperlink r:id="rId31">
        <w:r>
          <w:rPr>
            <w:color w:val="0000FF"/>
          </w:rPr>
          <w:t>Закона</w:t>
        </w:r>
      </w:hyperlink>
      <w:r>
        <w:t xml:space="preserve"> Оренбургской области от 12.03.2020 N 2164/570-VI-ОЗ)</w:t>
      </w:r>
    </w:p>
    <w:p w:rsidR="003A48EC" w:rsidRDefault="003A48EC">
      <w:pPr>
        <w:pStyle w:val="ConsPlusNormal"/>
        <w:jc w:val="both"/>
      </w:pPr>
    </w:p>
    <w:p w:rsidR="003A48EC" w:rsidRDefault="003A48EC">
      <w:pPr>
        <w:pStyle w:val="ConsPlusTitle"/>
        <w:ind w:firstLine="540"/>
        <w:jc w:val="both"/>
        <w:outlineLvl w:val="1"/>
      </w:pPr>
      <w:r>
        <w:t>Статья 3.1. Предоставление жилищного сертификата Оренбургской области</w:t>
      </w:r>
    </w:p>
    <w:p w:rsidR="003A48EC" w:rsidRDefault="003A48EC">
      <w:pPr>
        <w:pStyle w:val="ConsPlusNormal"/>
        <w:ind w:firstLine="540"/>
        <w:jc w:val="both"/>
      </w:pPr>
      <w:r>
        <w:t xml:space="preserve">(введена </w:t>
      </w:r>
      <w:hyperlink r:id="rId32">
        <w:r>
          <w:rPr>
            <w:color w:val="0000FF"/>
          </w:rPr>
          <w:t>Законом</w:t>
        </w:r>
      </w:hyperlink>
      <w:r>
        <w:t xml:space="preserve"> Оренбургской области от 01.12.2022 N 578/212-VII-ОЗ)</w:t>
      </w:r>
    </w:p>
    <w:p w:rsidR="003A48EC" w:rsidRDefault="003A48EC">
      <w:pPr>
        <w:pStyle w:val="ConsPlusNormal"/>
        <w:jc w:val="both"/>
      </w:pPr>
    </w:p>
    <w:p w:rsidR="003A48EC" w:rsidRDefault="003A48EC">
      <w:pPr>
        <w:pStyle w:val="ConsPlusNormal"/>
        <w:ind w:firstLine="540"/>
        <w:jc w:val="both"/>
      </w:pPr>
      <w:bookmarkStart w:id="3" w:name="P72"/>
      <w:bookmarkEnd w:id="3"/>
      <w:r>
        <w:t xml:space="preserve">1.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указанным в </w:t>
      </w:r>
      <w:hyperlink w:anchor="P33">
        <w:r>
          <w:rPr>
            <w:color w:val="0000FF"/>
          </w:rPr>
          <w:t>абзаце первом части 1 статьи 1</w:t>
        </w:r>
      </w:hyperlink>
      <w:r>
        <w:t xml:space="preserve"> настоящего Закона, достигшим возраста 23 лет и старше, соответствующим требованиям, указанным в </w:t>
      </w:r>
      <w:hyperlink w:anchor="P73">
        <w:r>
          <w:rPr>
            <w:color w:val="0000FF"/>
          </w:rPr>
          <w:t>части 2</w:t>
        </w:r>
      </w:hyperlink>
      <w:r>
        <w:t xml:space="preserve"> настоящей статьи, и заключившим в установленном законом порядке мировое соглашение на стадии исполнения судебного решения о предоставлении жилого помещения по договору найма специализированного жилого помещения, по их заявлению в письменной форме взамен предоставления жилого помещения специализированного жилищного фонда по договорам найма специализированных жилых помещений для приобретения жилого помещения в собственность предоставляется жилищный сертификат Оренбургской области.</w:t>
      </w:r>
    </w:p>
    <w:p w:rsidR="003A48EC" w:rsidRDefault="003A48EC">
      <w:pPr>
        <w:pStyle w:val="ConsPlusNormal"/>
        <w:spacing w:before="220"/>
        <w:ind w:firstLine="540"/>
        <w:jc w:val="both"/>
      </w:pPr>
      <w:bookmarkStart w:id="4" w:name="P73"/>
      <w:bookmarkEnd w:id="4"/>
      <w:r>
        <w:t>2. Требования к лицам,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w:t>
      </w:r>
    </w:p>
    <w:p w:rsidR="003A48EC" w:rsidRDefault="003A48EC">
      <w:pPr>
        <w:pStyle w:val="ConsPlusNormal"/>
        <w:spacing w:before="220"/>
        <w:ind w:firstLine="540"/>
        <w:jc w:val="both"/>
      </w:pPr>
      <w:r>
        <w:t>1) отсутствие неснятой или непогашенной судимости и (или) фактов уголовного преследования (за исключением случая прекращения уголовного преследования по реабилитирующим основаниям);</w:t>
      </w:r>
    </w:p>
    <w:p w:rsidR="003A48EC" w:rsidRDefault="003A48EC">
      <w:pPr>
        <w:pStyle w:val="ConsPlusNormal"/>
        <w:spacing w:before="220"/>
        <w:ind w:firstLine="540"/>
        <w:jc w:val="both"/>
      </w:pPr>
      <w:r>
        <w:t>2) не находятся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A48EC" w:rsidRDefault="003A48EC">
      <w:pPr>
        <w:pStyle w:val="ConsPlusNormal"/>
        <w:spacing w:before="220"/>
        <w:ind w:firstLine="540"/>
        <w:jc w:val="both"/>
      </w:pPr>
      <w:r>
        <w:t>3) осуществляют трудовую деятельность на основании трудового договора или гражданско-правового договора на выполнение работ (оказание услуг), деятельность физического лица, зарегистрированного в налоговом органе в качестве плательщика налога на профессиональный доход (самозанятого), деятельность в качестве индивидуального предпринимателя без образования юридического лица, деятельность в качестве адвоката, арбитражного управляющего, нотариуса, занимающегося частной практикой, проходят военную службу (другую приравненную к ней службу) по контракту либо осуществляют иную деятельность, приносящую доход, либо получают образование в организации, осуществляющей образовательную деятельность по очной форме обучения, за исключением лиц, состоящих на учете в медицинской организации по беременности и (или) осуществляющих уход за ребенком (детьми) в возрасте до 3 лет либо ребенком-инвалидом.</w:t>
      </w:r>
    </w:p>
    <w:p w:rsidR="003A48EC" w:rsidRDefault="003A48EC">
      <w:pPr>
        <w:pStyle w:val="ConsPlusNormal"/>
        <w:spacing w:before="220"/>
        <w:ind w:firstLine="540"/>
        <w:jc w:val="both"/>
      </w:pPr>
      <w:r>
        <w:t xml:space="preserve">3. Жилищный сертификат Оренбургской области является именным документом, удостоверяющим право лиц, указанных в </w:t>
      </w:r>
      <w:hyperlink w:anchor="P72">
        <w:r>
          <w:rPr>
            <w:color w:val="0000FF"/>
          </w:rPr>
          <w:t>части 1</w:t>
        </w:r>
      </w:hyperlink>
      <w:r>
        <w:t xml:space="preserve"> настоящей статьи, на однократное получение за счет средств бюджета Оренбургской области выплаты для приобретения жилого помещения, находящегося на территории Оренбургской области, в собственность.</w:t>
      </w:r>
    </w:p>
    <w:p w:rsidR="003A48EC" w:rsidRDefault="003A48EC">
      <w:pPr>
        <w:pStyle w:val="ConsPlusNormal"/>
        <w:spacing w:before="220"/>
        <w:ind w:firstLine="540"/>
        <w:jc w:val="both"/>
      </w:pPr>
      <w:r>
        <w:lastRenderedPageBreak/>
        <w:t>4. Форма жилищного сертификата Оренбургской области, требования к его заполнению, срок действия и порядок выдачи устанавливаются Правительством Оренбургской области.</w:t>
      </w:r>
    </w:p>
    <w:p w:rsidR="003A48EC" w:rsidRDefault="003A48EC">
      <w:pPr>
        <w:pStyle w:val="ConsPlusNormal"/>
        <w:jc w:val="both"/>
      </w:pPr>
    </w:p>
    <w:p w:rsidR="003A48EC" w:rsidRDefault="003A48EC">
      <w:pPr>
        <w:pStyle w:val="ConsPlusTitle"/>
        <w:ind w:firstLine="540"/>
        <w:jc w:val="both"/>
        <w:outlineLvl w:val="1"/>
      </w:pPr>
      <w:r>
        <w:t>Статья 3.2. Определение размера и порядок реализации жилищного сертификата Оренбургской области</w:t>
      </w:r>
    </w:p>
    <w:p w:rsidR="003A48EC" w:rsidRDefault="003A48EC">
      <w:pPr>
        <w:pStyle w:val="ConsPlusNormal"/>
        <w:ind w:firstLine="540"/>
        <w:jc w:val="both"/>
      </w:pPr>
      <w:r>
        <w:t xml:space="preserve">(введен </w:t>
      </w:r>
      <w:hyperlink r:id="rId33">
        <w:r>
          <w:rPr>
            <w:color w:val="0000FF"/>
          </w:rPr>
          <w:t>Законом</w:t>
        </w:r>
      </w:hyperlink>
      <w:r>
        <w:t xml:space="preserve"> Оренбургской области от 01.12.2022 N 578/212-VII-ОЗ)</w:t>
      </w:r>
    </w:p>
    <w:p w:rsidR="003A48EC" w:rsidRDefault="003A48EC">
      <w:pPr>
        <w:pStyle w:val="ConsPlusNormal"/>
        <w:jc w:val="both"/>
      </w:pPr>
    </w:p>
    <w:p w:rsidR="003A48EC" w:rsidRDefault="003A48EC">
      <w:pPr>
        <w:pStyle w:val="ConsPlusNormal"/>
        <w:ind w:firstLine="540"/>
        <w:jc w:val="both"/>
      </w:pPr>
      <w:r>
        <w:t>1. Расчет размера выплаты, удостоверяемой жилищным сертификатом Оренбургской области, производится исходя из социальной нормы площади жилого помещения на одиноко проживающего гражданина в размере 33 квадратных метра и показателя средней рыночной стоимости одного квадратного метра общей площади жилого помещения по Оренбургской области, определенного федеральным органом исполнительной власти, уполномоченным Правительством Российской Федерации, который действует на дату выдачи жилищного сертификата Оренбургской области.</w:t>
      </w:r>
    </w:p>
    <w:p w:rsidR="003A48EC" w:rsidRDefault="003A48EC">
      <w:pPr>
        <w:pStyle w:val="ConsPlusNormal"/>
        <w:spacing w:before="220"/>
        <w:ind w:firstLine="540"/>
        <w:jc w:val="both"/>
      </w:pPr>
      <w:r>
        <w:t xml:space="preserve">2. При приобретении в собственность жилого помещения с использованием выплаты, удостоверяемой жилищным сертификатом Оренбургской области, лица, указанные в </w:t>
      </w:r>
      <w:hyperlink w:anchor="P72">
        <w:r>
          <w:rPr>
            <w:color w:val="0000FF"/>
          </w:rPr>
          <w:t>части 1 статьи 3.1</w:t>
        </w:r>
      </w:hyperlink>
      <w:r>
        <w:t xml:space="preserve"> настоящего Закона, могут использовать собственные средства, средства (часть средств) материнского (семейного) капитала, средства (часть средств) регионального материнского (семейного) капитала, а также иные бюджетные средства, предоставленные в установленном законом порядке на приобретение или строительство жилого помещения.</w:t>
      </w:r>
    </w:p>
    <w:p w:rsidR="003A48EC" w:rsidRDefault="003A48EC">
      <w:pPr>
        <w:pStyle w:val="ConsPlusNormal"/>
        <w:spacing w:before="220"/>
        <w:ind w:firstLine="540"/>
        <w:jc w:val="both"/>
      </w:pPr>
      <w:r>
        <w:t>В случае если стоимость приобретаемого жилого помещения меньше размера выплаты, удостоверяемой жилищным сертификатом Оренбургской области, выплата предоставляется в размере стоимости приобретаемого жилого помещения, указанной в договоре купли-продажи.</w:t>
      </w:r>
    </w:p>
    <w:p w:rsidR="003A48EC" w:rsidRDefault="003A48EC">
      <w:pPr>
        <w:pStyle w:val="ConsPlusNormal"/>
        <w:spacing w:before="220"/>
        <w:ind w:firstLine="540"/>
        <w:jc w:val="both"/>
      </w:pPr>
      <w:r>
        <w:t xml:space="preserve">3. Жилое помещение, приобретаемое с использованием выплаты, удостоверяемой жилищным сертификатом Оренбургской области, должно соответствовать требованиям, установленным </w:t>
      </w:r>
      <w:hyperlink w:anchor="P49">
        <w:r>
          <w:rPr>
            <w:color w:val="0000FF"/>
          </w:rPr>
          <w:t>абзацем первым части 4.1 статьи 1</w:t>
        </w:r>
      </w:hyperlink>
      <w:r>
        <w:t xml:space="preserve"> настоящего Закона.</w:t>
      </w:r>
    </w:p>
    <w:p w:rsidR="003A48EC" w:rsidRDefault="003A48EC">
      <w:pPr>
        <w:pStyle w:val="ConsPlusNormal"/>
        <w:spacing w:before="220"/>
        <w:ind w:firstLine="540"/>
        <w:jc w:val="both"/>
      </w:pPr>
      <w:r>
        <w:t xml:space="preserve">4. Право лиц, указанных в </w:t>
      </w:r>
      <w:hyperlink w:anchor="P72">
        <w:r>
          <w:rPr>
            <w:color w:val="0000FF"/>
          </w:rPr>
          <w:t>части 1 статьи 3.1</w:t>
        </w:r>
      </w:hyperlink>
      <w:r>
        <w:t xml:space="preserve"> настоящего Закона, на получение жилищного сертификата Оренбургской области считается реализованным со дня перечисления выплаты в счет оплаты приобретенного жилого помещения и регистрации права собственности на жилое помещение в Едином государственном реестре недвижимости.</w:t>
      </w:r>
    </w:p>
    <w:p w:rsidR="003A48EC" w:rsidRDefault="003A48EC">
      <w:pPr>
        <w:pStyle w:val="ConsPlusNormal"/>
        <w:spacing w:before="220"/>
        <w:ind w:firstLine="540"/>
        <w:jc w:val="both"/>
      </w:pPr>
      <w:r>
        <w:t xml:space="preserve">5. Лица, указанные в </w:t>
      </w:r>
      <w:hyperlink w:anchor="P72">
        <w:r>
          <w:rPr>
            <w:color w:val="0000FF"/>
          </w:rPr>
          <w:t>части 1 статьи 3.1</w:t>
        </w:r>
      </w:hyperlink>
      <w:r>
        <w:t xml:space="preserve"> настоящего Закона, которые приобрели жилое помещение в собственность с использованием жилищного сертификата Оренбургской области, исключаются из Списка как утратившие основания, предусмотренные настоящим Законом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3A48EC" w:rsidRDefault="003A48EC">
      <w:pPr>
        <w:pStyle w:val="ConsPlusNormal"/>
        <w:jc w:val="both"/>
      </w:pPr>
    </w:p>
    <w:p w:rsidR="003A48EC" w:rsidRDefault="003A48EC">
      <w:pPr>
        <w:pStyle w:val="ConsPlusTitle"/>
        <w:ind w:firstLine="540"/>
        <w:jc w:val="both"/>
        <w:outlineLvl w:val="1"/>
      </w:pPr>
      <w:r>
        <w:t>Статья 4. О внесении изменений в Закон Оренбургской области "О предоставлении гражданам, проживающим на территории Оренбургской области, жилых помещений жилищного фонда Оренбургской области"</w:t>
      </w:r>
    </w:p>
    <w:p w:rsidR="003A48EC" w:rsidRDefault="003A48EC">
      <w:pPr>
        <w:pStyle w:val="ConsPlusNormal"/>
        <w:jc w:val="both"/>
      </w:pPr>
    </w:p>
    <w:p w:rsidR="003A48EC" w:rsidRDefault="003A48EC">
      <w:pPr>
        <w:pStyle w:val="ConsPlusNormal"/>
        <w:ind w:firstLine="540"/>
        <w:jc w:val="both"/>
      </w:pPr>
      <w:r>
        <w:t xml:space="preserve">Внести в </w:t>
      </w:r>
      <w:hyperlink r:id="rId34">
        <w:r>
          <w:rPr>
            <w:color w:val="0000FF"/>
          </w:rPr>
          <w:t>Закон</w:t>
        </w:r>
      </w:hyperlink>
      <w:r>
        <w:t xml:space="preserve">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(газета "Южный Урал" от 21 июля, 27 октября 2007 года, 19 июля 2008 года, 15 мая 2010 года; газета "Оренбуржье" от 14 июня, 26 июля, 2 декабря 2011 года, 8 марта 2012 года - бюллетень Законодательного Собрания области, 2007, тринадцатое, пятнадцатое заседания; 2008, двадцать первое заседание; 2010, тридцать пятое заседание; 2011, третье, четвертое, седьмое заседания; 2012, одиннадцатое заседание) изменения.</w:t>
      </w:r>
    </w:p>
    <w:p w:rsidR="003A48EC" w:rsidRDefault="003A48EC">
      <w:pPr>
        <w:pStyle w:val="ConsPlusNormal"/>
        <w:spacing w:before="220"/>
        <w:ind w:firstLine="540"/>
        <w:jc w:val="both"/>
      </w:pPr>
      <w:r>
        <w:t xml:space="preserve">1. </w:t>
      </w:r>
      <w:hyperlink r:id="rId35">
        <w:r>
          <w:rPr>
            <w:color w:val="0000FF"/>
          </w:rPr>
          <w:t>Статью 2</w:t>
        </w:r>
      </w:hyperlink>
      <w:r>
        <w:t xml:space="preserve"> дополнить пунктом 7:</w:t>
      </w:r>
    </w:p>
    <w:p w:rsidR="003A48EC" w:rsidRDefault="003A48EC">
      <w:pPr>
        <w:pStyle w:val="ConsPlusNormal"/>
        <w:spacing w:before="220"/>
        <w:ind w:firstLine="540"/>
        <w:jc w:val="both"/>
      </w:pPr>
      <w:r>
        <w:lastRenderedPageBreak/>
        <w:t>"7) для жилого помещения для детей-сирот и детей, оставшихся без попечения родителей, лиц из числа детей-сирот и детей, оставшихся без попечения родителей, - 33 кв. метра общей площади жилья".</w:t>
      </w:r>
    </w:p>
    <w:p w:rsidR="003A48EC" w:rsidRDefault="003A48EC">
      <w:pPr>
        <w:pStyle w:val="ConsPlusNormal"/>
        <w:spacing w:before="220"/>
        <w:ind w:firstLine="540"/>
        <w:jc w:val="both"/>
      </w:pPr>
      <w:r>
        <w:t xml:space="preserve">2. </w:t>
      </w:r>
      <w:hyperlink r:id="rId36">
        <w:r>
          <w:rPr>
            <w:color w:val="0000FF"/>
          </w:rPr>
          <w:t>Пункт 4 части 1 статьи 3</w:t>
        </w:r>
      </w:hyperlink>
      <w:r>
        <w:t xml:space="preserve"> признать утратившим силу.</w:t>
      </w:r>
    </w:p>
    <w:p w:rsidR="003A48EC" w:rsidRDefault="003A48EC">
      <w:pPr>
        <w:pStyle w:val="ConsPlusNormal"/>
        <w:spacing w:before="220"/>
        <w:ind w:firstLine="540"/>
        <w:jc w:val="both"/>
      </w:pPr>
      <w:r>
        <w:t xml:space="preserve">3. </w:t>
      </w:r>
      <w:hyperlink r:id="rId37">
        <w:r>
          <w:rPr>
            <w:color w:val="0000FF"/>
          </w:rPr>
          <w:t>Часть 1 статьи 4</w:t>
        </w:r>
      </w:hyperlink>
      <w:r>
        <w:t xml:space="preserve"> дополнить пунктом 5:</w:t>
      </w:r>
    </w:p>
    <w:p w:rsidR="003A48EC" w:rsidRDefault="003A48EC">
      <w:pPr>
        <w:pStyle w:val="ConsPlusNormal"/>
        <w:spacing w:before="220"/>
        <w:ind w:firstLine="540"/>
        <w:jc w:val="both"/>
      </w:pPr>
      <w:r>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A48EC" w:rsidRDefault="003A48EC">
      <w:pPr>
        <w:pStyle w:val="ConsPlusNormal"/>
        <w:spacing w:before="220"/>
        <w:ind w:firstLine="540"/>
        <w:jc w:val="both"/>
      </w:pPr>
      <w:r>
        <w:t xml:space="preserve">4. </w:t>
      </w:r>
      <w:hyperlink r:id="rId38">
        <w:r>
          <w:rPr>
            <w:color w:val="0000FF"/>
          </w:rPr>
          <w:t>Подпункт "а" части 2 статьи 4</w:t>
        </w:r>
      </w:hyperlink>
      <w:r>
        <w:t xml:space="preserve"> признать утратившим силу.</w:t>
      </w:r>
    </w:p>
    <w:p w:rsidR="003A48EC" w:rsidRDefault="003A48EC">
      <w:pPr>
        <w:pStyle w:val="ConsPlusNormal"/>
        <w:spacing w:before="220"/>
        <w:ind w:firstLine="540"/>
        <w:jc w:val="both"/>
      </w:pPr>
      <w:r>
        <w:t xml:space="preserve">5. </w:t>
      </w:r>
      <w:hyperlink r:id="rId39">
        <w:r>
          <w:rPr>
            <w:color w:val="0000FF"/>
          </w:rPr>
          <w:t>Часть 2 статьи 6</w:t>
        </w:r>
      </w:hyperlink>
      <w:r>
        <w:t xml:space="preserve"> изложить в редакции:</w:t>
      </w:r>
    </w:p>
    <w:p w:rsidR="003A48EC" w:rsidRDefault="003A48EC">
      <w:pPr>
        <w:pStyle w:val="ConsPlusNormal"/>
        <w:spacing w:before="220"/>
        <w:ind w:firstLine="540"/>
        <w:jc w:val="both"/>
      </w:pPr>
      <w:r>
        <w:t xml:space="preserve">"2. Гражданам, указанным в </w:t>
      </w:r>
      <w:hyperlink r:id="rId40">
        <w:r>
          <w:rPr>
            <w:color w:val="0000FF"/>
          </w:rPr>
          <w:t>пунктах 2</w:t>
        </w:r>
      </w:hyperlink>
      <w:r>
        <w:t xml:space="preserve">, </w:t>
      </w:r>
      <w:hyperlink r:id="rId41">
        <w:r>
          <w:rPr>
            <w:color w:val="0000FF"/>
          </w:rPr>
          <w:t>3</w:t>
        </w:r>
      </w:hyperlink>
      <w:r>
        <w:t xml:space="preserve">, </w:t>
      </w:r>
      <w:hyperlink r:id="rId42">
        <w:r>
          <w:rPr>
            <w:color w:val="0000FF"/>
          </w:rPr>
          <w:t>6</w:t>
        </w:r>
      </w:hyperlink>
      <w:r>
        <w:t xml:space="preserve">, </w:t>
      </w:r>
      <w:hyperlink r:id="rId43">
        <w:r>
          <w:rPr>
            <w:color w:val="0000FF"/>
          </w:rPr>
          <w:t>6-1</w:t>
        </w:r>
      </w:hyperlink>
      <w:r>
        <w:t xml:space="preserve">, </w:t>
      </w:r>
      <w:hyperlink r:id="rId44">
        <w:r>
          <w:rPr>
            <w:color w:val="0000FF"/>
          </w:rPr>
          <w:t>8 части 1 статьи 3</w:t>
        </w:r>
      </w:hyperlink>
      <w:r>
        <w:t xml:space="preserve"> настоящего Закона, жилые помещения предоставляются вне очереди".</w:t>
      </w:r>
    </w:p>
    <w:p w:rsidR="003A48EC" w:rsidRDefault="003A48EC">
      <w:pPr>
        <w:pStyle w:val="ConsPlusNormal"/>
        <w:spacing w:before="220"/>
        <w:ind w:firstLine="540"/>
        <w:jc w:val="both"/>
      </w:pPr>
      <w:r>
        <w:t xml:space="preserve">6. </w:t>
      </w:r>
      <w:hyperlink r:id="rId45">
        <w:r>
          <w:rPr>
            <w:color w:val="0000FF"/>
          </w:rPr>
          <w:t>Часть 1 статьи 11</w:t>
        </w:r>
      </w:hyperlink>
      <w:r>
        <w:t xml:space="preserve"> дополнить пунктом 8:</w:t>
      </w:r>
    </w:p>
    <w:p w:rsidR="003A48EC" w:rsidRDefault="003A48E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A48EC" w:rsidRDefault="003A48EC">
      <w:pPr>
        <w:pStyle w:val="ConsPlusNormal"/>
        <w:spacing w:before="220"/>
        <w:ind w:firstLine="540"/>
        <w:jc w:val="both"/>
      </w:pPr>
      <w:r>
        <w:t xml:space="preserve">7. </w:t>
      </w:r>
      <w:hyperlink r:id="rId46">
        <w:r>
          <w:rPr>
            <w:color w:val="0000FF"/>
          </w:rPr>
          <w:t>Дополнить</w:t>
        </w:r>
      </w:hyperlink>
      <w:r>
        <w:t xml:space="preserve"> статьей 19.1:</w:t>
      </w:r>
    </w:p>
    <w:p w:rsidR="003A48EC" w:rsidRDefault="003A48EC">
      <w:pPr>
        <w:pStyle w:val="ConsPlusNormal"/>
        <w:spacing w:before="220"/>
        <w:ind w:firstLine="540"/>
        <w:jc w:val="both"/>
      </w:pPr>
      <w:r>
        <w:t>"Статья 19.1. Порядок предоставления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3A48EC" w:rsidRDefault="003A48EC">
      <w:pPr>
        <w:pStyle w:val="ConsPlusNormal"/>
        <w:jc w:val="both"/>
      </w:pPr>
    </w:p>
    <w:p w:rsidR="003A48EC" w:rsidRDefault="003A48EC">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жилого фонда (далее - специализированные жилые помещения) предоставляются лицам, указанным в </w:t>
      </w:r>
      <w:hyperlink r:id="rId47">
        <w:r>
          <w:rPr>
            <w:color w:val="0000FF"/>
          </w:rPr>
          <w:t>пункте 5 части 1 статьи 4</w:t>
        </w:r>
      </w:hyperlink>
      <w:r>
        <w:t xml:space="preserve"> настоящего Закона, однократно по их заявлению в виде жилых домов, квартир по договорам найма специализированных жилых помещений.</w:t>
      </w:r>
    </w:p>
    <w:p w:rsidR="003A48EC" w:rsidRDefault="003A48EC">
      <w:pPr>
        <w:pStyle w:val="ConsPlusNormal"/>
        <w:spacing w:before="220"/>
        <w:ind w:firstLine="540"/>
        <w:jc w:val="both"/>
      </w:pPr>
      <w:r>
        <w:t>Данные жилые помещения должны быть благоустроенными применительно к условиям населенного пункта, соответствовать санитарным и техническим требованиям. Уровень износа жилого дома не должен превышать 30 процентов.</w:t>
      </w:r>
    </w:p>
    <w:p w:rsidR="003A48EC" w:rsidRDefault="003A48EC">
      <w:pPr>
        <w:pStyle w:val="ConsPlusNormal"/>
        <w:spacing w:before="220"/>
        <w:ind w:firstLine="540"/>
        <w:jc w:val="both"/>
      </w:pPr>
      <w:r>
        <w:t>Срок действия договора найма специализированного жилого помещения составляет пять лет.</w:t>
      </w:r>
    </w:p>
    <w:p w:rsidR="003A48EC" w:rsidRDefault="003A48EC">
      <w:pPr>
        <w:pStyle w:val="ConsPlusNormal"/>
        <w:spacing w:before="220"/>
        <w:ind w:firstLine="540"/>
        <w:jc w:val="both"/>
      </w:pPr>
      <w:r>
        <w:t>В случае выявления обстоятельств, свидетельствующих о необходимости оказания лицам, которым было предоставлено специализированное жилое помещение,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социальной защиты населения по месту жительства детей-сирот и детей, оставшихся без попечения родителей, лиц из числа детей-сирот и детей, оставшихся без попечения родителей. Договор найма специализированного жилого помещения может быть заключен на новый пятилетний срок не более чем один раз.</w:t>
      </w:r>
    </w:p>
    <w:p w:rsidR="003A48EC" w:rsidRDefault="003A48EC">
      <w:pPr>
        <w:pStyle w:val="ConsPlusNormal"/>
        <w:spacing w:before="220"/>
        <w:ind w:firstLine="540"/>
        <w:jc w:val="both"/>
      </w:pPr>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которым было предоставлено специализированное жилое помещение, содействия в преодолении трудной жизненной ситуации, уполномоченный орган обязан принять решение об исключении жилого помещения из специализированного жилищного фонда и заключить с данными лицами договор социального найма в отношении данного жилого помещения.</w:t>
      </w:r>
    </w:p>
    <w:p w:rsidR="003A48EC" w:rsidRDefault="003A48EC">
      <w:pPr>
        <w:pStyle w:val="ConsPlusNormal"/>
        <w:spacing w:before="220"/>
        <w:ind w:firstLine="540"/>
        <w:jc w:val="both"/>
      </w:pPr>
      <w:r>
        <w:lastRenderedPageBreak/>
        <w:t>Порядок выявления обстоятельств, свидетельствующих о необходимости оказания лицам, которым было предоставлено специализированное жилое помещение, содействия в преодолении трудной жизненной ситуации, определяется Правительством Оренбургской области".</w:t>
      </w:r>
    </w:p>
    <w:p w:rsidR="003A48EC" w:rsidRDefault="003A48EC">
      <w:pPr>
        <w:pStyle w:val="ConsPlusNormal"/>
        <w:jc w:val="both"/>
      </w:pPr>
    </w:p>
    <w:p w:rsidR="003A48EC" w:rsidRDefault="003A48EC">
      <w:pPr>
        <w:pStyle w:val="ConsPlusTitle"/>
        <w:ind w:firstLine="540"/>
        <w:jc w:val="both"/>
        <w:outlineLvl w:val="1"/>
      </w:pPr>
      <w:r>
        <w:t>Статья 5. О внесении изменений в Закон Оренбургской области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p>
    <w:p w:rsidR="003A48EC" w:rsidRDefault="003A48EC">
      <w:pPr>
        <w:pStyle w:val="ConsPlusNormal"/>
        <w:jc w:val="both"/>
      </w:pPr>
    </w:p>
    <w:p w:rsidR="003A48EC" w:rsidRDefault="003A48EC">
      <w:pPr>
        <w:pStyle w:val="ConsPlusNormal"/>
        <w:ind w:firstLine="540"/>
        <w:jc w:val="both"/>
      </w:pPr>
      <w:r>
        <w:t xml:space="preserve">Внести в </w:t>
      </w:r>
      <w:hyperlink r:id="rId48">
        <w:r>
          <w:rPr>
            <w:color w:val="0000FF"/>
          </w:rPr>
          <w:t>Закон</w:t>
        </w:r>
      </w:hyperlink>
      <w:r>
        <w:t xml:space="preserve"> Оренбургской области от 29 декабря 2007 года N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 (газета "Южный Урал" от 26 января 2008 года, 15 мая, 16 октября 2010 года; газета "Оренбуржье" от 26 июля 2011 года, 24 января 2013 года - бюллетень Законодательного Собрания области, 2007, семнадцатое заседание; 2010, тридцать пятое, сорок первое заседания; 2011, четвертое заседание; 2012, девятнадцатое заседание) изменения.</w:t>
      </w:r>
    </w:p>
    <w:p w:rsidR="003A48EC" w:rsidRDefault="003A48EC">
      <w:pPr>
        <w:pStyle w:val="ConsPlusNormal"/>
        <w:spacing w:before="220"/>
        <w:ind w:firstLine="540"/>
        <w:jc w:val="both"/>
      </w:pPr>
      <w:r>
        <w:t xml:space="preserve">1. </w:t>
      </w:r>
      <w:hyperlink r:id="rId49">
        <w:r>
          <w:rPr>
            <w:color w:val="0000FF"/>
          </w:rPr>
          <w:t>Наименование</w:t>
        </w:r>
      </w:hyperlink>
      <w:r>
        <w:t xml:space="preserve"> Закона после слов "по договору социального найма" дополнить словами "и договору найма специализированного жилого помещения".</w:t>
      </w:r>
    </w:p>
    <w:p w:rsidR="003A48EC" w:rsidRDefault="003A48EC">
      <w:pPr>
        <w:pStyle w:val="ConsPlusNormal"/>
        <w:spacing w:before="220"/>
        <w:ind w:firstLine="540"/>
        <w:jc w:val="both"/>
      </w:pPr>
      <w:r>
        <w:t xml:space="preserve">2. В </w:t>
      </w:r>
      <w:hyperlink r:id="rId50">
        <w:r>
          <w:rPr>
            <w:color w:val="0000FF"/>
          </w:rPr>
          <w:t>статье 2</w:t>
        </w:r>
      </w:hyperlink>
      <w:r>
        <w:t>:</w:t>
      </w:r>
    </w:p>
    <w:p w:rsidR="003A48EC" w:rsidRDefault="003A48EC">
      <w:pPr>
        <w:pStyle w:val="ConsPlusNormal"/>
        <w:spacing w:before="220"/>
        <w:ind w:firstLine="540"/>
        <w:jc w:val="both"/>
      </w:pPr>
      <w:r>
        <w:t xml:space="preserve">1) </w:t>
      </w:r>
      <w:hyperlink r:id="rId51">
        <w:r>
          <w:rPr>
            <w:color w:val="0000FF"/>
          </w:rPr>
          <w:t>пункт 4 части 1</w:t>
        </w:r>
      </w:hyperlink>
      <w:r>
        <w:t xml:space="preserve"> признать утратившим силу;</w:t>
      </w:r>
    </w:p>
    <w:p w:rsidR="003A48EC" w:rsidRDefault="003A48EC">
      <w:pPr>
        <w:pStyle w:val="ConsPlusNormal"/>
        <w:spacing w:before="220"/>
        <w:ind w:firstLine="540"/>
        <w:jc w:val="both"/>
      </w:pPr>
      <w:r>
        <w:t xml:space="preserve">2) </w:t>
      </w:r>
      <w:hyperlink r:id="rId52">
        <w:r>
          <w:rPr>
            <w:color w:val="0000FF"/>
          </w:rPr>
          <w:t>дополнить</w:t>
        </w:r>
      </w:hyperlink>
      <w:r>
        <w:t xml:space="preserve"> частью 2:</w:t>
      </w:r>
    </w:p>
    <w:p w:rsidR="003A48EC" w:rsidRDefault="003A48EC">
      <w:pPr>
        <w:pStyle w:val="ConsPlusNormal"/>
        <w:spacing w:before="220"/>
        <w:ind w:firstLine="540"/>
        <w:jc w:val="both"/>
      </w:pPr>
      <w:r>
        <w:t>"2. В соответствии с настоящим Законом органы местного самоуправления Оренбургской области наделяются отдельными государственными полномочиями Оренбургской области по обеспечению жилыми помещениями муниципального жилищного фонда детей-сирот и детей, оставшихся без попечения родителей, лиц из числа детей-сирот и детей, оставшихся без попечения родителей, включенных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по договору найма специализированных жилых помещений с последующим заключением договора социального найма".</w:t>
      </w:r>
    </w:p>
    <w:p w:rsidR="003A48EC" w:rsidRDefault="003A48EC">
      <w:pPr>
        <w:pStyle w:val="ConsPlusNormal"/>
        <w:spacing w:before="220"/>
        <w:ind w:firstLine="540"/>
        <w:jc w:val="both"/>
      </w:pPr>
      <w:r>
        <w:t xml:space="preserve">3. В </w:t>
      </w:r>
      <w:hyperlink r:id="rId53">
        <w:r>
          <w:rPr>
            <w:color w:val="0000FF"/>
          </w:rPr>
          <w:t>пункте 1</w:t>
        </w:r>
      </w:hyperlink>
      <w:r>
        <w:t xml:space="preserve"> </w:t>
      </w:r>
      <w:hyperlink r:id="rId54">
        <w:r>
          <w:rPr>
            <w:color w:val="0000FF"/>
          </w:rPr>
          <w:t>приложения</w:t>
        </w:r>
      </w:hyperlink>
      <w:r>
        <w:t xml:space="preserve"> к Закону слова "(за исключением граждан, указанных в </w:t>
      </w:r>
      <w:hyperlink r:id="rId55">
        <w:r>
          <w:rPr>
            <w:color w:val="0000FF"/>
          </w:rPr>
          <w:t>пункте 4</w:t>
        </w:r>
      </w:hyperlink>
      <w:r>
        <w:t>)" исключить.</w:t>
      </w:r>
    </w:p>
    <w:p w:rsidR="003A48EC" w:rsidRDefault="003A48EC">
      <w:pPr>
        <w:pStyle w:val="ConsPlusNormal"/>
        <w:spacing w:before="220"/>
        <w:ind w:firstLine="540"/>
        <w:jc w:val="both"/>
      </w:pPr>
      <w:r>
        <w:t xml:space="preserve">4. </w:t>
      </w:r>
      <w:hyperlink r:id="rId56">
        <w:r>
          <w:rPr>
            <w:color w:val="0000FF"/>
          </w:rPr>
          <w:t>Пункт 2</w:t>
        </w:r>
      </w:hyperlink>
      <w:r>
        <w:t xml:space="preserve"> приложения к Закону изложить в редакции:</w:t>
      </w:r>
    </w:p>
    <w:p w:rsidR="003A48EC" w:rsidRDefault="003A48EC">
      <w:pPr>
        <w:pStyle w:val="ConsPlusNormal"/>
        <w:spacing w:before="220"/>
        <w:ind w:firstLine="540"/>
        <w:jc w:val="both"/>
      </w:pPr>
      <w:r>
        <w:t>"2. Размер субвенций, предоставляемых бюджетам городских округов и муниципальных районов на соответствующий финансовый год для осуществления передаваемых государственных полномочий Оренбургской области по обеспечению детей-сирот и детей, оставшихся без попечения родителей, лиц из числа детей-сирот и детей, оставшихся без попечения родителей, включенных в Список, по договорам найма специализированных жилых помещений определяется по формуле:</w:t>
      </w:r>
    </w:p>
    <w:p w:rsidR="003A48EC" w:rsidRDefault="003A48EC">
      <w:pPr>
        <w:pStyle w:val="ConsPlusNormal"/>
        <w:jc w:val="both"/>
      </w:pPr>
    </w:p>
    <w:p w:rsidR="003A48EC" w:rsidRDefault="003A48EC">
      <w:pPr>
        <w:pStyle w:val="ConsPlusNormal"/>
        <w:jc w:val="center"/>
      </w:pPr>
      <w:r>
        <w:rPr>
          <w:noProof/>
          <w:position w:val="-27"/>
        </w:rPr>
        <w:drawing>
          <wp:inline distT="0" distB="0" distL="0" distR="0">
            <wp:extent cx="2567305" cy="490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567305" cy="490220"/>
                    </a:xfrm>
                    <a:prstGeom prst="rect">
                      <a:avLst/>
                    </a:prstGeom>
                    <a:noFill/>
                    <a:ln>
                      <a:noFill/>
                    </a:ln>
                  </pic:spPr>
                </pic:pic>
              </a:graphicData>
            </a:graphic>
          </wp:inline>
        </w:drawing>
      </w:r>
      <w:r>
        <w:t>, где:</w:t>
      </w:r>
    </w:p>
    <w:p w:rsidR="003A48EC" w:rsidRDefault="003A48EC">
      <w:pPr>
        <w:pStyle w:val="ConsPlusNormal"/>
        <w:jc w:val="both"/>
      </w:pPr>
    </w:p>
    <w:p w:rsidR="003A48EC" w:rsidRDefault="003A48EC">
      <w:pPr>
        <w:pStyle w:val="ConsPlusNormal"/>
        <w:ind w:firstLine="540"/>
        <w:jc w:val="both"/>
      </w:pPr>
      <w:r>
        <w:t xml:space="preserve">Ссп - объем средств, предусмотренных в областном бюджете на осуществление органами местного самоуправления передаваемых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договору найма специализированного жилого </w:t>
      </w:r>
      <w:r>
        <w:lastRenderedPageBreak/>
        <w:t>помещения;</w:t>
      </w:r>
    </w:p>
    <w:p w:rsidR="003A48EC" w:rsidRDefault="003A48EC">
      <w:pPr>
        <w:pStyle w:val="ConsPlusNormal"/>
        <w:spacing w:before="220"/>
        <w:ind w:firstLine="540"/>
        <w:jc w:val="both"/>
      </w:pPr>
      <w:r>
        <w:t>Сспi - размер субвенций, предоставляемых органу местного самоуправления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договору найма специализированного жилого помещения, в i-м муниципальном образовании;</w:t>
      </w:r>
    </w:p>
    <w:p w:rsidR="003A48EC" w:rsidRDefault="003A48EC">
      <w:pPr>
        <w:pStyle w:val="ConsPlusNormal"/>
        <w:spacing w:before="220"/>
        <w:ind w:firstLine="540"/>
        <w:jc w:val="both"/>
      </w:pPr>
      <w:r>
        <w:t>Рдсi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у которых возникло право на получение жилого помещения по состоянию на 1 января текущего финансового года и у которых оно возникнет в текущем финансовом году, в i-м муниципальном образовании.</w:t>
      </w:r>
    </w:p>
    <w:p w:rsidR="003A48EC" w:rsidRDefault="003A48EC">
      <w:pPr>
        <w:pStyle w:val="ConsPlusNormal"/>
        <w:spacing w:before="220"/>
        <w:ind w:firstLine="540"/>
        <w:jc w:val="both"/>
      </w:pPr>
      <w:r>
        <w:t xml:space="preserve">Для расчета субвенции на 2013 год используется численность детей-сирот, и детей, оставшихся без попечения родителей, лиц из числа детей-сирот и детей, оставшихся без попечения родителей, у которых возникло, но не реализовано право на получение жилого помещения по состоянию на 1 января 2012 года и у которых оно возникает в 2012 году, по данным министерства образования Оренбургской области, в соответствии с </w:t>
      </w:r>
      <w:hyperlink r:id="rId58">
        <w:r>
          <w:rPr>
            <w:color w:val="0000FF"/>
          </w:rPr>
          <w:t>формой</w:t>
        </w:r>
      </w:hyperlink>
      <w:r>
        <w:t xml:space="preserve"> федерального статистического наблюдения N 103-РИК;</w:t>
      </w:r>
    </w:p>
    <w:p w:rsidR="003A48EC" w:rsidRDefault="003A48EC">
      <w:pPr>
        <w:pStyle w:val="ConsPlusNormal"/>
        <w:spacing w:before="220"/>
        <w:ind w:firstLine="540"/>
        <w:jc w:val="both"/>
      </w:pPr>
      <w:r>
        <w:t>Ц - средняя рыночная стоимость 1 квадратного метра общей площади жилья по субъекту Российской Федерации, устанавливаемая федеральным органом исполнительной власти, уполномоченным Правительством Российской Федерации;</w:t>
      </w:r>
    </w:p>
    <w:p w:rsidR="003A48EC" w:rsidRDefault="003A48EC">
      <w:pPr>
        <w:pStyle w:val="ConsPlusNormal"/>
        <w:spacing w:before="220"/>
        <w:ind w:firstLine="540"/>
        <w:jc w:val="both"/>
      </w:pPr>
      <w:r>
        <w:t>К - корректирующий коэффициент, устанавливаемый для городских округов равным 1, для муниципальных районов равным 0,7;</w:t>
      </w:r>
    </w:p>
    <w:p w:rsidR="003A48EC" w:rsidRDefault="003A48EC">
      <w:pPr>
        <w:pStyle w:val="ConsPlusNormal"/>
        <w:spacing w:before="220"/>
        <w:ind w:firstLine="540"/>
        <w:jc w:val="both"/>
      </w:pPr>
      <w:r>
        <w:t>SUM - объем средств, необходимый для обеспечения жильем всего количества детей-сирот и детей, оставшихся без попечения родителей, лиц из числа детей-сирот и детей, оставшихся без попечения родителей, по договору найма специализированного жилого помещения".</w:t>
      </w:r>
    </w:p>
    <w:p w:rsidR="003A48EC" w:rsidRDefault="003A48EC">
      <w:pPr>
        <w:pStyle w:val="ConsPlusNormal"/>
        <w:jc w:val="both"/>
      </w:pPr>
    </w:p>
    <w:p w:rsidR="003A48EC" w:rsidRDefault="003A48EC">
      <w:pPr>
        <w:pStyle w:val="ConsPlusTitle"/>
        <w:ind w:firstLine="540"/>
        <w:jc w:val="both"/>
        <w:outlineLvl w:val="1"/>
      </w:pPr>
      <w:r>
        <w:t>Статья 6. О внесении изменения в Закон Оренбургской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A48EC" w:rsidRDefault="003A48EC">
      <w:pPr>
        <w:pStyle w:val="ConsPlusNormal"/>
        <w:jc w:val="both"/>
      </w:pPr>
    </w:p>
    <w:p w:rsidR="003A48EC" w:rsidRDefault="003A48EC">
      <w:pPr>
        <w:pStyle w:val="ConsPlusNormal"/>
        <w:ind w:firstLine="540"/>
        <w:jc w:val="both"/>
      </w:pPr>
      <w:r>
        <w:t xml:space="preserve">Внести в </w:t>
      </w:r>
      <w:hyperlink r:id="rId59">
        <w:r>
          <w:rPr>
            <w:color w:val="0000FF"/>
          </w:rPr>
          <w:t>Закон</w:t>
        </w:r>
      </w:hyperlink>
      <w:r>
        <w:t xml:space="preserve"> Оренбургской области от 23 ноября 2005 года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(газета "Южный Урал" от 9 декабря 2005 года; газета "Оренбуржье" от 30 августа 2012 года - бюллетень Законодательного Собрания области, 2005, тридцать второе заседание; 2012, пятнадцатое заседание) изменение.</w:t>
      </w:r>
    </w:p>
    <w:p w:rsidR="003A48EC" w:rsidRDefault="003A48EC">
      <w:pPr>
        <w:pStyle w:val="ConsPlusNormal"/>
        <w:spacing w:before="220"/>
        <w:ind w:firstLine="540"/>
        <w:jc w:val="both"/>
      </w:pPr>
      <w:hyperlink r:id="rId60">
        <w:r>
          <w:rPr>
            <w:color w:val="0000FF"/>
          </w:rPr>
          <w:t>Часть 1 статьи 9</w:t>
        </w:r>
      </w:hyperlink>
      <w:r>
        <w:t xml:space="preserve"> дополнить абзацем:</w:t>
      </w:r>
    </w:p>
    <w:p w:rsidR="003A48EC" w:rsidRDefault="003A48EC">
      <w:pPr>
        <w:pStyle w:val="ConsPlusNormal"/>
        <w:spacing w:before="220"/>
        <w:ind w:firstLine="540"/>
        <w:jc w:val="both"/>
      </w:pPr>
      <w:r>
        <w:t>"включения в список подлежащих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A48EC" w:rsidRDefault="003A48EC">
      <w:pPr>
        <w:pStyle w:val="ConsPlusNormal"/>
        <w:jc w:val="both"/>
      </w:pPr>
    </w:p>
    <w:p w:rsidR="003A48EC" w:rsidRDefault="003A48EC">
      <w:pPr>
        <w:pStyle w:val="ConsPlusTitle"/>
        <w:ind w:firstLine="540"/>
        <w:jc w:val="both"/>
        <w:outlineLvl w:val="1"/>
      </w:pPr>
      <w:r>
        <w:t>Статья 7. Заключительные положения и вступление настоящего Закона в силу</w:t>
      </w:r>
    </w:p>
    <w:p w:rsidR="003A48EC" w:rsidRDefault="003A48EC">
      <w:pPr>
        <w:pStyle w:val="ConsPlusNormal"/>
        <w:jc w:val="both"/>
      </w:pPr>
    </w:p>
    <w:p w:rsidR="003A48EC" w:rsidRDefault="003A48EC">
      <w:pPr>
        <w:pStyle w:val="ConsPlusNormal"/>
        <w:ind w:firstLine="540"/>
        <w:jc w:val="both"/>
      </w:pPr>
      <w:r>
        <w:t>1. Настоящий Закон вступает в силу после его официального опубликования и распространяется на правоотношения, возникшие с 1 января 2013 года.</w:t>
      </w:r>
    </w:p>
    <w:p w:rsidR="003A48EC" w:rsidRDefault="003A48EC">
      <w:pPr>
        <w:pStyle w:val="ConsPlusNormal"/>
        <w:spacing w:before="220"/>
        <w:ind w:firstLine="540"/>
        <w:jc w:val="both"/>
      </w:pPr>
      <w:r>
        <w:t xml:space="preserve">2. Действие настоящего Закона распространяется на правоотношения, возникшие до дня вступления в силу Федерального </w:t>
      </w:r>
      <w:hyperlink r:id="rId61">
        <w:r>
          <w:rPr>
            <w:color w:val="0000FF"/>
          </w:rPr>
          <w:t>закона</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w:t>
      </w:r>
      <w:r>
        <w:lastRenderedPageBreak/>
        <w:t>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3A48EC" w:rsidRDefault="003A48EC">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состоящие на момент вступления в силу настоящего Закона на учете в качестве нуждающихся в жилых помещениях, предоставляемых по договорам социального найма, вносятся до 1 июня 2013 года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в порядке, предусмотренном Правительством Оренбургской области.</w:t>
      </w:r>
    </w:p>
    <w:p w:rsidR="003A48EC" w:rsidRDefault="003A48EC">
      <w:pPr>
        <w:pStyle w:val="ConsPlusNormal"/>
        <w:spacing w:before="220"/>
        <w:ind w:firstLine="540"/>
        <w:jc w:val="both"/>
      </w:pPr>
      <w:r>
        <w:t>4. Дети-сироты и дети, оставшиеся без попечения родителей, лица из числа детей-сирот и детей, оставшихся без попечения родителей, состоящие на момент вступления в силу настоящего Закона на учете в качестве нуждающихся в жилых помещениях, предоставляемых по договорам социального найма, и внесенные в Список, обеспечиваются жилыми помещениями специализированного жилищного фонда в порядке, установленном настоящим Законом.</w:t>
      </w:r>
    </w:p>
    <w:p w:rsidR="003A48EC" w:rsidRDefault="003A48EC">
      <w:pPr>
        <w:pStyle w:val="ConsPlusNormal"/>
        <w:jc w:val="both"/>
      </w:pPr>
    </w:p>
    <w:p w:rsidR="003A48EC" w:rsidRDefault="003A48EC">
      <w:pPr>
        <w:pStyle w:val="ConsPlusNormal"/>
        <w:jc w:val="right"/>
      </w:pPr>
      <w:r>
        <w:t>Губернатор</w:t>
      </w:r>
    </w:p>
    <w:p w:rsidR="003A48EC" w:rsidRDefault="003A48EC">
      <w:pPr>
        <w:pStyle w:val="ConsPlusNormal"/>
        <w:jc w:val="right"/>
      </w:pPr>
      <w:r>
        <w:t>Оренбургской области</w:t>
      </w:r>
    </w:p>
    <w:p w:rsidR="003A48EC" w:rsidRDefault="003A48EC">
      <w:pPr>
        <w:pStyle w:val="ConsPlusNormal"/>
        <w:jc w:val="right"/>
      </w:pPr>
      <w:r>
        <w:t>Ю.А.БЕРГ</w:t>
      </w:r>
    </w:p>
    <w:p w:rsidR="003A48EC" w:rsidRDefault="003A48EC">
      <w:pPr>
        <w:pStyle w:val="ConsPlusNormal"/>
      </w:pPr>
      <w:r>
        <w:t>г. Оренбург, Дом Советов</w:t>
      </w:r>
    </w:p>
    <w:p w:rsidR="003A48EC" w:rsidRDefault="003A48EC">
      <w:pPr>
        <w:pStyle w:val="ConsPlusNormal"/>
        <w:spacing w:before="220"/>
      </w:pPr>
      <w:r>
        <w:t>18 марта 2013 года</w:t>
      </w:r>
    </w:p>
    <w:p w:rsidR="003A48EC" w:rsidRDefault="003A48EC">
      <w:pPr>
        <w:pStyle w:val="ConsPlusNormal"/>
        <w:spacing w:before="220"/>
      </w:pPr>
      <w:r>
        <w:t>N 1420/408-V-ОЗ</w:t>
      </w:r>
    </w:p>
    <w:p w:rsidR="003A48EC" w:rsidRDefault="003A48EC">
      <w:pPr>
        <w:pStyle w:val="ConsPlusNormal"/>
        <w:jc w:val="both"/>
      </w:pPr>
    </w:p>
    <w:p w:rsidR="003A48EC" w:rsidRDefault="003A48EC">
      <w:pPr>
        <w:pStyle w:val="ConsPlusNormal"/>
        <w:jc w:val="both"/>
      </w:pPr>
    </w:p>
    <w:p w:rsidR="003A48EC" w:rsidRDefault="003A48EC">
      <w:pPr>
        <w:pStyle w:val="ConsPlusNormal"/>
        <w:jc w:val="both"/>
      </w:pPr>
    </w:p>
    <w:p w:rsidR="003A48EC" w:rsidRDefault="003A48EC">
      <w:pPr>
        <w:pStyle w:val="ConsPlusNormal"/>
        <w:jc w:val="both"/>
      </w:pPr>
    </w:p>
    <w:p w:rsidR="003A48EC" w:rsidRDefault="003A48EC">
      <w:pPr>
        <w:pStyle w:val="ConsPlusNormal"/>
        <w:jc w:val="both"/>
      </w:pPr>
    </w:p>
    <w:p w:rsidR="003A48EC" w:rsidRDefault="003A48EC">
      <w:pPr>
        <w:pStyle w:val="ConsPlusNormal"/>
        <w:jc w:val="right"/>
        <w:outlineLvl w:val="0"/>
      </w:pPr>
      <w:r>
        <w:t>Приложение 1</w:t>
      </w:r>
    </w:p>
    <w:p w:rsidR="003A48EC" w:rsidRDefault="003A48EC">
      <w:pPr>
        <w:pStyle w:val="ConsPlusNormal"/>
        <w:jc w:val="right"/>
      </w:pPr>
      <w:r>
        <w:t>к Закону</w:t>
      </w:r>
    </w:p>
    <w:p w:rsidR="003A48EC" w:rsidRDefault="003A48EC">
      <w:pPr>
        <w:pStyle w:val="ConsPlusNormal"/>
        <w:jc w:val="right"/>
      </w:pPr>
      <w:r>
        <w:t>Оренбургской области</w:t>
      </w:r>
    </w:p>
    <w:p w:rsidR="003A48EC" w:rsidRDefault="003A48EC">
      <w:pPr>
        <w:pStyle w:val="ConsPlusNormal"/>
        <w:jc w:val="right"/>
      </w:pPr>
      <w:r>
        <w:t>от 18 марта 2013 г. N 1420/408-V-ОЗ</w:t>
      </w:r>
    </w:p>
    <w:p w:rsidR="003A48EC" w:rsidRDefault="003A48EC">
      <w:pPr>
        <w:pStyle w:val="ConsPlusNormal"/>
        <w:jc w:val="both"/>
      </w:pPr>
    </w:p>
    <w:p w:rsidR="003A48EC" w:rsidRDefault="003A48EC">
      <w:pPr>
        <w:pStyle w:val="ConsPlusTitle"/>
        <w:jc w:val="center"/>
      </w:pPr>
      <w:r>
        <w:t>ЗАЯВЛЕНИЕ</w:t>
      </w:r>
    </w:p>
    <w:p w:rsidR="003A48EC" w:rsidRDefault="003A48EC">
      <w:pPr>
        <w:pStyle w:val="ConsPlusNormal"/>
        <w:jc w:val="both"/>
      </w:pPr>
    </w:p>
    <w:p w:rsidR="003A48EC" w:rsidRDefault="003A48EC">
      <w:pPr>
        <w:pStyle w:val="ConsPlusNormal"/>
        <w:ind w:firstLine="540"/>
        <w:jc w:val="both"/>
      </w:pPr>
      <w:r>
        <w:t xml:space="preserve">Утратило силу. - </w:t>
      </w:r>
      <w:hyperlink r:id="rId62">
        <w:r>
          <w:rPr>
            <w:color w:val="0000FF"/>
          </w:rPr>
          <w:t>Закон</w:t>
        </w:r>
      </w:hyperlink>
      <w:r>
        <w:t xml:space="preserve"> Оренбургской области от 13.03.2019 N 1466/381-VI-ОЗ.</w:t>
      </w:r>
    </w:p>
    <w:p w:rsidR="003A48EC" w:rsidRDefault="003A48EC">
      <w:pPr>
        <w:pStyle w:val="ConsPlusNormal"/>
        <w:jc w:val="both"/>
      </w:pPr>
    </w:p>
    <w:p w:rsidR="003A48EC" w:rsidRDefault="003A48EC">
      <w:pPr>
        <w:pStyle w:val="ConsPlusNormal"/>
        <w:jc w:val="both"/>
      </w:pPr>
    </w:p>
    <w:p w:rsidR="003A48EC" w:rsidRDefault="003A48EC">
      <w:pPr>
        <w:pStyle w:val="ConsPlusNormal"/>
        <w:jc w:val="both"/>
      </w:pPr>
    </w:p>
    <w:p w:rsidR="003A48EC" w:rsidRDefault="003A48EC">
      <w:pPr>
        <w:pStyle w:val="ConsPlusNormal"/>
        <w:jc w:val="both"/>
      </w:pPr>
    </w:p>
    <w:p w:rsidR="003A48EC" w:rsidRDefault="003A48EC">
      <w:pPr>
        <w:pStyle w:val="ConsPlusNormal"/>
        <w:jc w:val="both"/>
      </w:pPr>
    </w:p>
    <w:p w:rsidR="003A48EC" w:rsidRDefault="003A48EC">
      <w:pPr>
        <w:pStyle w:val="ConsPlusNormal"/>
        <w:jc w:val="right"/>
        <w:outlineLvl w:val="0"/>
      </w:pPr>
      <w:r>
        <w:t>Приложение 2</w:t>
      </w:r>
    </w:p>
    <w:p w:rsidR="003A48EC" w:rsidRDefault="003A48EC">
      <w:pPr>
        <w:pStyle w:val="ConsPlusNormal"/>
        <w:jc w:val="right"/>
      </w:pPr>
      <w:r>
        <w:t>к Закону</w:t>
      </w:r>
    </w:p>
    <w:p w:rsidR="003A48EC" w:rsidRDefault="003A48EC">
      <w:pPr>
        <w:pStyle w:val="ConsPlusNormal"/>
        <w:jc w:val="right"/>
      </w:pPr>
      <w:r>
        <w:t>Оренбургской области</w:t>
      </w:r>
    </w:p>
    <w:p w:rsidR="003A48EC" w:rsidRDefault="003A48EC">
      <w:pPr>
        <w:pStyle w:val="ConsPlusNormal"/>
        <w:jc w:val="right"/>
      </w:pPr>
      <w:r>
        <w:t>от 18 марта 2013 г. N 1420/408-V-ОЗ</w:t>
      </w:r>
    </w:p>
    <w:p w:rsidR="003A48EC" w:rsidRDefault="003A48EC">
      <w:pPr>
        <w:pStyle w:val="ConsPlusNormal"/>
        <w:jc w:val="both"/>
      </w:pPr>
    </w:p>
    <w:p w:rsidR="003A48EC" w:rsidRDefault="003A48EC">
      <w:pPr>
        <w:pStyle w:val="ConsPlusTitle"/>
        <w:jc w:val="center"/>
      </w:pPr>
      <w:bookmarkStart w:id="5" w:name="P177"/>
      <w:bookmarkEnd w:id="5"/>
      <w:r>
        <w:t>Список</w:t>
      </w:r>
    </w:p>
    <w:p w:rsidR="003A48EC" w:rsidRDefault="003A48EC">
      <w:pPr>
        <w:pStyle w:val="ConsPlusTitle"/>
        <w:jc w:val="center"/>
      </w:pPr>
      <w:r>
        <w:t>подлежащих обеспечению жилыми помещениями детей-сирот</w:t>
      </w:r>
    </w:p>
    <w:p w:rsidR="003A48EC" w:rsidRDefault="003A48EC">
      <w:pPr>
        <w:pStyle w:val="ConsPlusTitle"/>
        <w:jc w:val="center"/>
      </w:pPr>
      <w:r>
        <w:t>и детей, оставшихся без попечения родителей, лиц</w:t>
      </w:r>
    </w:p>
    <w:p w:rsidR="003A48EC" w:rsidRDefault="003A48EC">
      <w:pPr>
        <w:pStyle w:val="ConsPlusTitle"/>
        <w:jc w:val="center"/>
      </w:pPr>
      <w:r>
        <w:t>из числа детей-сирот и детей, оставшихся</w:t>
      </w:r>
    </w:p>
    <w:p w:rsidR="003A48EC" w:rsidRDefault="003A48EC">
      <w:pPr>
        <w:pStyle w:val="ConsPlusTitle"/>
        <w:jc w:val="center"/>
      </w:pPr>
      <w:r>
        <w:t>без попечения родителей</w:t>
      </w:r>
    </w:p>
    <w:p w:rsidR="003A48EC" w:rsidRDefault="003A48EC">
      <w:pPr>
        <w:pStyle w:val="ConsPlusNormal"/>
        <w:jc w:val="both"/>
      </w:pPr>
    </w:p>
    <w:p w:rsidR="003A48EC" w:rsidRDefault="003A48EC">
      <w:pPr>
        <w:pStyle w:val="ConsPlusNormal"/>
        <w:ind w:firstLine="540"/>
        <w:jc w:val="both"/>
      </w:pPr>
      <w:r>
        <w:t xml:space="preserve">Утратил силу. - </w:t>
      </w:r>
      <w:hyperlink r:id="rId63">
        <w:r>
          <w:rPr>
            <w:color w:val="0000FF"/>
          </w:rPr>
          <w:t>Закон</w:t>
        </w:r>
      </w:hyperlink>
      <w:r>
        <w:t xml:space="preserve"> Оренбургской области от 13.03.2019 N 1466/381-VI-ОЗ.</w:t>
      </w:r>
    </w:p>
    <w:p w:rsidR="003A48EC" w:rsidRDefault="003A48EC">
      <w:pPr>
        <w:pStyle w:val="ConsPlusNormal"/>
        <w:jc w:val="both"/>
      </w:pPr>
    </w:p>
    <w:p w:rsidR="003A48EC" w:rsidRDefault="003A48EC">
      <w:pPr>
        <w:pStyle w:val="ConsPlusNormal"/>
        <w:jc w:val="both"/>
      </w:pPr>
    </w:p>
    <w:p w:rsidR="003A48EC" w:rsidRDefault="003A48EC">
      <w:pPr>
        <w:pStyle w:val="ConsPlusNormal"/>
        <w:pBdr>
          <w:bottom w:val="single" w:sz="6" w:space="0" w:color="auto"/>
        </w:pBdr>
        <w:spacing w:before="100" w:after="100"/>
        <w:jc w:val="both"/>
        <w:rPr>
          <w:sz w:val="2"/>
          <w:szCs w:val="2"/>
        </w:rPr>
      </w:pPr>
    </w:p>
    <w:bookmarkEnd w:id="0"/>
    <w:p w:rsidR="0058187F" w:rsidRDefault="0058187F"/>
    <w:sectPr w:rsidR="0058187F" w:rsidSect="00752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EC"/>
    <w:rsid w:val="003A48EC"/>
    <w:rsid w:val="0058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C2593-BA36-490E-B1D8-DACA370D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8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48E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48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0&amp;n=127781&amp;dst=100008" TargetMode="External"/><Relationship Id="rId21" Type="http://schemas.openxmlformats.org/officeDocument/2006/relationships/hyperlink" Target="https://login.consultant.ru/link/?req=doc&amp;base=RLAW390&amp;n=57073&amp;dst=100088" TargetMode="External"/><Relationship Id="rId34" Type="http://schemas.openxmlformats.org/officeDocument/2006/relationships/hyperlink" Target="https://login.consultant.ru/link/?req=doc&amp;base=RLAW390&amp;n=39509" TargetMode="External"/><Relationship Id="rId42" Type="http://schemas.openxmlformats.org/officeDocument/2006/relationships/hyperlink" Target="https://login.consultant.ru/link/?req=doc&amp;base=RLAW390&amp;n=128957&amp;dst=100038" TargetMode="External"/><Relationship Id="rId47" Type="http://schemas.openxmlformats.org/officeDocument/2006/relationships/hyperlink" Target="https://login.consultant.ru/link/?req=doc&amp;base=RLAW390&amp;n=128957&amp;dst=100042" TargetMode="External"/><Relationship Id="rId50" Type="http://schemas.openxmlformats.org/officeDocument/2006/relationships/hyperlink" Target="https://login.consultant.ru/link/?req=doc&amp;base=RLAW390&amp;n=45139&amp;dst=100009" TargetMode="External"/><Relationship Id="rId55" Type="http://schemas.openxmlformats.org/officeDocument/2006/relationships/hyperlink" Target="https://login.consultant.ru/link/?req=doc&amp;base=RLAW390&amp;n=120355&amp;dst=100022" TargetMode="External"/><Relationship Id="rId63" Type="http://schemas.openxmlformats.org/officeDocument/2006/relationships/hyperlink" Target="https://login.consultant.ru/link/?req=doc&amp;base=RLAW390&amp;n=90149&amp;dst=100037" TargetMode="External"/><Relationship Id="rId7" Type="http://schemas.openxmlformats.org/officeDocument/2006/relationships/hyperlink" Target="https://login.consultant.ru/link/?req=doc&amp;base=RLAW390&amp;n=52112&amp;dst=100061" TargetMode="External"/><Relationship Id="rId2" Type="http://schemas.openxmlformats.org/officeDocument/2006/relationships/settings" Target="settings.xml"/><Relationship Id="rId16" Type="http://schemas.openxmlformats.org/officeDocument/2006/relationships/hyperlink" Target="https://login.consultant.ru/link/?req=doc&amp;base=RLAW390&amp;n=90149&amp;dst=100027" TargetMode="External"/><Relationship Id="rId29" Type="http://schemas.openxmlformats.org/officeDocument/2006/relationships/hyperlink" Target="https://login.consultant.ru/link/?req=doc&amp;base=RLAW390&amp;n=76415&amp;dst=100023" TargetMode="External"/><Relationship Id="rId11" Type="http://schemas.openxmlformats.org/officeDocument/2006/relationships/hyperlink" Target="https://login.consultant.ru/link/?req=doc&amp;base=RLAW390&amp;n=90149&amp;dst=100025" TargetMode="External"/><Relationship Id="rId24" Type="http://schemas.openxmlformats.org/officeDocument/2006/relationships/hyperlink" Target="https://login.consultant.ru/link/?req=doc&amp;base=RLAW390&amp;n=98861&amp;dst=100011" TargetMode="External"/><Relationship Id="rId32" Type="http://schemas.openxmlformats.org/officeDocument/2006/relationships/hyperlink" Target="https://login.consultant.ru/link/?req=doc&amp;base=RLAW390&amp;n=120328&amp;dst=100010" TargetMode="External"/><Relationship Id="rId37" Type="http://schemas.openxmlformats.org/officeDocument/2006/relationships/hyperlink" Target="https://login.consultant.ru/link/?req=doc&amp;base=RLAW390&amp;n=39509&amp;dst=100043" TargetMode="External"/><Relationship Id="rId40" Type="http://schemas.openxmlformats.org/officeDocument/2006/relationships/hyperlink" Target="https://login.consultant.ru/link/?req=doc&amp;base=RLAW390&amp;n=128957&amp;dst=100034" TargetMode="External"/><Relationship Id="rId45" Type="http://schemas.openxmlformats.org/officeDocument/2006/relationships/hyperlink" Target="https://login.consultant.ru/link/?req=doc&amp;base=RLAW390&amp;n=39509&amp;dst=100289" TargetMode="External"/><Relationship Id="rId53" Type="http://schemas.openxmlformats.org/officeDocument/2006/relationships/hyperlink" Target="https://login.consultant.ru/link/?req=doc&amp;base=RLAW390&amp;n=45139&amp;dst=100098" TargetMode="External"/><Relationship Id="rId58" Type="http://schemas.openxmlformats.org/officeDocument/2006/relationships/hyperlink" Target="https://login.consultant.ru/link/?req=doc&amp;base=LAW&amp;n=420774&amp;dst=102095" TargetMode="External"/><Relationship Id="rId5" Type="http://schemas.openxmlformats.org/officeDocument/2006/relationships/hyperlink" Target="https://login.consultant.ru/link/?req=doc&amp;base=RLAW390&amp;n=46405" TargetMode="External"/><Relationship Id="rId61" Type="http://schemas.openxmlformats.org/officeDocument/2006/relationships/hyperlink" Target="https://login.consultant.ru/link/?req=doc&amp;base=LAW&amp;n=126736" TargetMode="External"/><Relationship Id="rId19" Type="http://schemas.openxmlformats.org/officeDocument/2006/relationships/hyperlink" Target="https://login.consultant.ru/link/?req=doc&amp;base=RLAW390&amp;n=90149&amp;dst=100032" TargetMode="External"/><Relationship Id="rId14" Type="http://schemas.openxmlformats.org/officeDocument/2006/relationships/hyperlink" Target="https://login.consultant.ru/link/?req=doc&amp;base=RLAW390&amp;n=127781&amp;dst=100008" TargetMode="External"/><Relationship Id="rId22" Type="http://schemas.openxmlformats.org/officeDocument/2006/relationships/hyperlink" Target="https://login.consultant.ru/link/?req=doc&amp;base=RLAW390&amp;n=66055&amp;dst=100014" TargetMode="External"/><Relationship Id="rId27" Type="http://schemas.openxmlformats.org/officeDocument/2006/relationships/hyperlink" Target="https://login.consultant.ru/link/?req=doc&amp;base=RLAW390&amp;n=90149&amp;dst=100034" TargetMode="External"/><Relationship Id="rId30" Type="http://schemas.openxmlformats.org/officeDocument/2006/relationships/hyperlink" Target="https://login.consultant.ru/link/?req=doc&amp;base=RLAW390&amp;n=90149&amp;dst=100035" TargetMode="External"/><Relationship Id="rId35" Type="http://schemas.openxmlformats.org/officeDocument/2006/relationships/hyperlink" Target="https://login.consultant.ru/link/?req=doc&amp;base=RLAW390&amp;n=39509&amp;dst=100011" TargetMode="External"/><Relationship Id="rId43" Type="http://schemas.openxmlformats.org/officeDocument/2006/relationships/hyperlink" Target="https://login.consultant.ru/link/?req=doc&amp;base=RLAW390&amp;n=128957&amp;dst=100276" TargetMode="External"/><Relationship Id="rId48" Type="http://schemas.openxmlformats.org/officeDocument/2006/relationships/hyperlink" Target="https://login.consultant.ru/link/?req=doc&amp;base=RLAW390&amp;n=45139" TargetMode="External"/><Relationship Id="rId56" Type="http://schemas.openxmlformats.org/officeDocument/2006/relationships/hyperlink" Target="https://login.consultant.ru/link/?req=doc&amp;base=RLAW390&amp;n=45139&amp;dst=100105" TargetMode="External"/><Relationship Id="rId64" Type="http://schemas.openxmlformats.org/officeDocument/2006/relationships/fontTable" Target="fontTable.xml"/><Relationship Id="rId8" Type="http://schemas.openxmlformats.org/officeDocument/2006/relationships/hyperlink" Target="https://login.consultant.ru/link/?req=doc&amp;base=RLAW390&amp;n=57073&amp;dst=100087" TargetMode="External"/><Relationship Id="rId51" Type="http://schemas.openxmlformats.org/officeDocument/2006/relationships/hyperlink" Target="https://login.consultant.ru/link/?req=doc&amp;base=RLAW390&amp;n=45139&amp;dst=100022" TargetMode="External"/><Relationship Id="rId3" Type="http://schemas.openxmlformats.org/officeDocument/2006/relationships/webSettings" Target="webSettings.xml"/><Relationship Id="rId12" Type="http://schemas.openxmlformats.org/officeDocument/2006/relationships/hyperlink" Target="https://login.consultant.ru/link/?req=doc&amp;base=RLAW390&amp;n=98861&amp;dst=100008" TargetMode="External"/><Relationship Id="rId17" Type="http://schemas.openxmlformats.org/officeDocument/2006/relationships/hyperlink" Target="https://login.consultant.ru/link/?req=doc&amp;base=RLAW390&amp;n=90149&amp;dst=100029" TargetMode="External"/><Relationship Id="rId25" Type="http://schemas.openxmlformats.org/officeDocument/2006/relationships/hyperlink" Target="https://login.consultant.ru/link/?req=doc&amp;base=RLAW390&amp;n=120328&amp;dst=100009" TargetMode="External"/><Relationship Id="rId33" Type="http://schemas.openxmlformats.org/officeDocument/2006/relationships/hyperlink" Target="https://login.consultant.ru/link/?req=doc&amp;base=RLAW390&amp;n=120328&amp;dst=100019" TargetMode="External"/><Relationship Id="rId38" Type="http://schemas.openxmlformats.org/officeDocument/2006/relationships/hyperlink" Target="https://login.consultant.ru/link/?req=doc&amp;base=RLAW390&amp;n=39509&amp;dst=100058" TargetMode="External"/><Relationship Id="rId46" Type="http://schemas.openxmlformats.org/officeDocument/2006/relationships/hyperlink" Target="https://login.consultant.ru/link/?req=doc&amp;base=RLAW390&amp;n=39509" TargetMode="External"/><Relationship Id="rId59" Type="http://schemas.openxmlformats.org/officeDocument/2006/relationships/hyperlink" Target="https://login.consultant.ru/link/?req=doc&amp;base=RLAW390&amp;n=42717" TargetMode="External"/><Relationship Id="rId20" Type="http://schemas.openxmlformats.org/officeDocument/2006/relationships/hyperlink" Target="https://login.consultant.ru/link/?req=doc&amp;base=RLAW390&amp;n=52112&amp;dst=100062" TargetMode="External"/><Relationship Id="rId41" Type="http://schemas.openxmlformats.org/officeDocument/2006/relationships/hyperlink" Target="https://login.consultant.ru/link/?req=doc&amp;base=RLAW390&amp;n=128957&amp;dst=100035" TargetMode="External"/><Relationship Id="rId54" Type="http://schemas.openxmlformats.org/officeDocument/2006/relationships/hyperlink" Target="https://login.consultant.ru/link/?req=doc&amp;base=RLAW390&amp;n=45139&amp;dst=100097" TargetMode="External"/><Relationship Id="rId62" Type="http://schemas.openxmlformats.org/officeDocument/2006/relationships/hyperlink" Target="https://login.consultant.ru/link/?req=doc&amp;base=RLAW390&amp;n=90149&amp;dst=100036" TargetMode="External"/><Relationship Id="rId1" Type="http://schemas.openxmlformats.org/officeDocument/2006/relationships/styles" Target="styles.xml"/><Relationship Id="rId6" Type="http://schemas.openxmlformats.org/officeDocument/2006/relationships/hyperlink" Target="https://login.consultant.ru/link/?req=doc&amp;base=RLAW390&amp;n=51987&amp;dst=100046" TargetMode="External"/><Relationship Id="rId15" Type="http://schemas.openxmlformats.org/officeDocument/2006/relationships/hyperlink" Target="https://login.consultant.ru/link/?req=doc&amp;base=RLAW390&amp;n=98861&amp;dst=100010" TargetMode="External"/><Relationship Id="rId23" Type="http://schemas.openxmlformats.org/officeDocument/2006/relationships/hyperlink" Target="https://login.consultant.ru/link/?req=doc&amp;base=RLAW390&amp;n=90149&amp;dst=100033" TargetMode="External"/><Relationship Id="rId28" Type="http://schemas.openxmlformats.org/officeDocument/2006/relationships/hyperlink" Target="https://login.consultant.ru/link/?req=doc&amp;base=RLAW390&amp;n=98861&amp;dst=100016" TargetMode="External"/><Relationship Id="rId36" Type="http://schemas.openxmlformats.org/officeDocument/2006/relationships/hyperlink" Target="https://login.consultant.ru/link/?req=doc&amp;base=RLAW390&amp;n=39509&amp;dst=100282" TargetMode="External"/><Relationship Id="rId49" Type="http://schemas.openxmlformats.org/officeDocument/2006/relationships/hyperlink" Target="https://login.consultant.ru/link/?req=doc&amp;base=RLAW390&amp;n=45139&amp;dst=100005" TargetMode="External"/><Relationship Id="rId57" Type="http://schemas.openxmlformats.org/officeDocument/2006/relationships/image" Target="media/image1.wmf"/><Relationship Id="rId10" Type="http://schemas.openxmlformats.org/officeDocument/2006/relationships/hyperlink" Target="https://login.consultant.ru/link/?req=doc&amp;base=RLAW390&amp;n=76415&amp;dst=100022" TargetMode="External"/><Relationship Id="rId31" Type="http://schemas.openxmlformats.org/officeDocument/2006/relationships/hyperlink" Target="https://login.consultant.ru/link/?req=doc&amp;base=RLAW390&amp;n=98861&amp;dst=100018" TargetMode="External"/><Relationship Id="rId44" Type="http://schemas.openxmlformats.org/officeDocument/2006/relationships/hyperlink" Target="https://login.consultant.ru/link/?req=doc&amp;base=RLAW390&amp;n=128957&amp;dst=100040" TargetMode="External"/><Relationship Id="rId52" Type="http://schemas.openxmlformats.org/officeDocument/2006/relationships/hyperlink" Target="https://login.consultant.ru/link/?req=doc&amp;base=RLAW390&amp;n=45139&amp;dst=100009" TargetMode="External"/><Relationship Id="rId60" Type="http://schemas.openxmlformats.org/officeDocument/2006/relationships/hyperlink" Target="https://login.consultant.ru/link/?req=doc&amp;base=RLAW390&amp;n=42717&amp;dst=100093"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90&amp;n=66055&amp;dst=100013" TargetMode="External"/><Relationship Id="rId13" Type="http://schemas.openxmlformats.org/officeDocument/2006/relationships/hyperlink" Target="https://login.consultant.ru/link/?req=doc&amp;base=RLAW390&amp;n=120328&amp;dst=100008" TargetMode="External"/><Relationship Id="rId18" Type="http://schemas.openxmlformats.org/officeDocument/2006/relationships/hyperlink" Target="https://login.consultant.ru/link/?req=doc&amp;base=RLAW390&amp;n=90149&amp;dst=100030" TargetMode="External"/><Relationship Id="rId39" Type="http://schemas.openxmlformats.org/officeDocument/2006/relationships/hyperlink" Target="https://login.consultant.ru/link/?req=doc&amp;base=RLAW390&amp;n=39509&amp;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4945</Words>
  <Characters>28188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Вячкина Анна Александровна</dc:creator>
  <cp:keywords/>
  <dc:description/>
  <cp:lastModifiedBy>Вячкина Анна Александровна</cp:lastModifiedBy>
  <cp:revision>1</cp:revision>
  <dcterms:created xsi:type="dcterms:W3CDTF">2024-02-05T07:08:00Z</dcterms:created>
  <dcterms:modified xsi:type="dcterms:W3CDTF">2024-02-05T07:09:00Z</dcterms:modified>
</cp:coreProperties>
</file>