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4" w:rsidRPr="00B06EA7" w:rsidRDefault="0015364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B06EA7">
        <w:rPr>
          <w:rFonts w:ascii="Times New Roman" w:hAnsi="Times New Roman" w:cs="Times New Roman"/>
          <w:sz w:val="24"/>
          <w:szCs w:val="24"/>
        </w:rPr>
        <w:br/>
      </w:r>
    </w:p>
    <w:p w:rsidR="00153644" w:rsidRPr="00B06EA7" w:rsidRDefault="0015364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ПРАВИТЕЛЬСТВО ОРЕНБУРГСКОЙ ОБЛАСТИ</w:t>
      </w:r>
    </w:p>
    <w:p w:rsidR="00153644" w:rsidRPr="00B06EA7" w:rsidRDefault="00153644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от 28 июня 2019 г. N 417-пп</w:t>
      </w:r>
    </w:p>
    <w:p w:rsidR="00153644" w:rsidRPr="00B06EA7" w:rsidRDefault="00153644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Об утверждении региональной программы противодействия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коррупции в Оренбургской области на 2019 - 2024 годы</w:t>
      </w:r>
    </w:p>
    <w:p w:rsidR="00153644" w:rsidRPr="00B06EA7" w:rsidRDefault="0015364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644" w:rsidRPr="00B06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Оренбургской области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24.11.2020 N 959-пп)</w:t>
            </w:r>
          </w:p>
        </w:tc>
      </w:tr>
    </w:tbl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Оренбургской области от 15 сентября 2008 года N 2369/497-IV-ОЗ "О противодействии коррупции в Оренбургской области" Правительство Оренбургской области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1. Утвердить региональную </w:t>
      </w:r>
      <w:hyperlink w:anchor="P48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Оренбургской области на 2019 - 2024 годы (далее - Программа) согласно приложению.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постановления Правительства Оренбургской области: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от 10 мая 2018 года </w:t>
      </w:r>
      <w:hyperlink r:id="rId7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N 269-п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"Об утверждении плана мероприятий по противодействию коррупции в Оренбургской области на 2018 - 2019 годы";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от 25 сентября 2018 года </w:t>
      </w:r>
      <w:hyperlink r:id="rId8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N 623-п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Оренбургской области от 10.05.2018 N 269-п".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3. Руководителям органов исполнительной власти Оренбургской области представлять каждое полугодие, не позднее 15 числа месяца, следующего за отчетным периодом, отчеты о реализации </w:t>
      </w:r>
      <w:hyperlink w:anchor="P48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в комитет по профилактике коррупционных правонарушений Оренбургской области.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4. Рекомендовать органам местного самоуправления городских округов и муниципальных районов Оренбургской области: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обеспечить своевременное и качественное выполнение мероприятий Программы;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представлять каждое полугодие, не позднее 15 числа месяца, следующего за отчетным периодом, отчеты о реализации </w:t>
      </w:r>
      <w:hyperlink w:anchor="P48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в комитет по профилактике коррупционных правонарушений Оренбургской области.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9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24.11.2020 N 959-пп)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6. Постановление вступает в силу после его официального опубликования.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Временно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lastRenderedPageBreak/>
        <w:t>исполняющий обязанности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Губернатора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Д.В.ПАСЛЕР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от 28 июня 2019 г. N 417-пп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B06EA7">
        <w:rPr>
          <w:rFonts w:ascii="Times New Roman" w:hAnsi="Times New Roman" w:cs="Times New Roman"/>
          <w:sz w:val="24"/>
          <w:szCs w:val="24"/>
        </w:rPr>
        <w:t>Региональная программа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противодействия коррупции в Оренбургской области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на 2019 - 2024 годы</w:t>
      </w:r>
    </w:p>
    <w:p w:rsidR="00153644" w:rsidRPr="00B06EA7" w:rsidRDefault="0015364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644" w:rsidRPr="00B06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Оренбургской области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24.11.2020 N 959-пп)</w:t>
            </w:r>
          </w:p>
        </w:tc>
      </w:tr>
    </w:tbl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Паспорт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региональной программы противодействия коррупции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в Оренбургской области на 2019 - 2024 годы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6350"/>
      </w:tblGrid>
      <w:tr w:rsidR="00153644" w:rsidRPr="00B06E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</w:tr>
      <w:tr w:rsidR="00153644" w:rsidRPr="00B06E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1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959-пп.</w:t>
            </w:r>
          </w:p>
        </w:tc>
      </w:tr>
      <w:tr w:rsidR="00153644" w:rsidRPr="00B06E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Оренбургской области, органы местного самоуправления городских округов и муниципальных районов Оренбургской области</w:t>
            </w:r>
          </w:p>
        </w:tc>
      </w:tr>
      <w:tr w:rsidR="00153644" w:rsidRPr="00B06E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исполнительной власти Оренбургской области, органов местного самоуправления городских округов и муниципальных Оренбургской области, институтов гражданского общества и граждан в сфере противодействия коррупции;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и снижение уровня коррупционных проявлений в органах исполнительной власти Оренбургской области, органах местного самоуправления городских округов и муниципальных районов Оренбургской области, государственных и муниципальных учреждениях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в обществе атмосферы нетерпимости к коррупционным проявлениям</w:t>
            </w:r>
          </w:p>
        </w:tc>
      </w:tr>
      <w:tr w:rsidR="00153644" w:rsidRPr="00B06E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и правовых основ противодействия коррупции;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реализация механизма контроля за соблюдением лицами, замещающими государственные и муниципальные должности Оренбургской области, государственными гражданскими и муниципальными служащими Оренбургской области, руководителями государственных и муниципальных учреждений Оренбургской области запретов, ограничений и требований, установленных в целях противодействия коррупции;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руководителей государственных и муниципальных учреждений Оренбургской области, популяризацию в обществе антикоррупционных стандартов и развитие общественного правосознания;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обучение государственных гражданских и муниципальных служащих Оренбургской области</w:t>
            </w:r>
          </w:p>
        </w:tc>
      </w:tr>
      <w:tr w:rsidR="00153644" w:rsidRPr="00B06E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комиссии по координации работы по противодействию коррупции в Оренбургской области на текущий год;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органов исполнительной власти Оренбургской области и глав городских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внедривших антикоррупционные программы, направленные 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опросов граждан, проживающих на территории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антикоррупционной направленности, размещенных в федеральном и региональном информационном пространстве;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конкурсов, проведенных среди сотрудников средств массовой информации и полиграфических предприятий Оренбургской области, на лучшее освещение вопросов коррупции;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телевизионных программ по антикоррупционному просвещению населения;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</w:p>
        </w:tc>
      </w:tr>
      <w:tr w:rsidR="00153644" w:rsidRPr="00B06E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2019 - 2024 годы, этапы не выделяются</w:t>
            </w:r>
          </w:p>
        </w:tc>
      </w:tr>
      <w:tr w:rsidR="00153644" w:rsidRPr="00B06E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Программа не является расходным обязательством Оренбургской области и финансируется в пределах бюджетных ассигнований, предусмотренных на содержание аппаратов органов исполнительной власти Оренбургской области, аппаратов органов местного самоуправления городских округов и муниципальных районов Оренбургской области, а также на реализацию государственных программ Оренбургской области: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2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Реализация региональной политики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Оренбургской области";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3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Цифровая экономика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области"</w:t>
            </w:r>
          </w:p>
        </w:tc>
      </w:tr>
      <w:tr w:rsidR="00153644" w:rsidRPr="00B06E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организации антикоррупционной работы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развитие межведомственного взаимодействия в сфере противодействия коррупции;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граждан, проживающих на территории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специалистов государственной гражданской и муниципальной службы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снижение доли граждан, сталкивающихся с проявлениями коррупции, в общем числе граждан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оценке состояния коррупции населением Оренбургской области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укрепление доверия гражданского общества к деятельности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включая повышение информированности населения области о принимаемых мерах по противодействию коррупции;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и эффективности работы независимых экспертов, качества экспертных заключений</w:t>
            </w:r>
          </w:p>
        </w:tc>
      </w:tr>
    </w:tbl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lastRenderedPageBreak/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образований, институтов гражданского общества по формированию у граждан нетерпимого отношения к коррупции.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одной из основных угроз государственной и общественной безопасности страны.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В связи с этим необходимым условием для успешного решения приоритетных задач социально-экономического развития Оренбургской области является реализация системных мер по противодействию коррупции, в том числе совершенствование нормотворческой и правоприменительной работы на областном и муниципальном уровнях.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hyperlink r:id="rId15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утвержденный Указом Президента Российской Федерации от 29 июня 2018 года N 378,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В Оренбургской области сформирована система мер, направленных на создание условий и возможностей для снижения коррупции.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Так, в Оренбургской области реализовывался </w:t>
      </w:r>
      <w:hyperlink r:id="rId16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в Оренбургской области на 2018 - 2020 годы, утвержденный постановлением Правительства Оренбургской области от 10 мая 2018 года N 269-п.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Начиная с 2019 года на территории Оренбургской области реализуется план совместных мероприятий по противодействию коррупции в Оренбургской области, утвержденный полномочным представителем Президента Российской Федерации в Приволжском федеральном округе 18 декабря 2018 года.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Таким образом, Программа концептуально связана с системой мер противодействия коррупции, реализуемых как на федеральном, так и на областном уровне.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реализуются органами исполнительной Оренбургской области, органами местного самоуправления городских округов и муниципальных районов Оренбургской области при участии общественных организаций, а также иных юридических и физических лиц.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В Оренбургской области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органы государственной власти Оренбургской области, органы местного самоуправления муниципальных образований Оренбургской области, а также институты гражданского общества и средства массовой информации.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Координацию действий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а также их взаимодействие с территориальными органами федеральных органов исполнительной власти по вопросам противодействия коррупции осуществляет комиссия по координации работы по противодействию коррупции в Оренбургской области (далее - комиссия), возглавляемая Губернатором Оренбургской области.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В Оренбургской области выстроена система координации антикоррупционной </w:t>
      </w:r>
      <w:r w:rsidRPr="00B06EA7">
        <w:rPr>
          <w:rFonts w:ascii="Times New Roman" w:hAnsi="Times New Roman" w:cs="Times New Roman"/>
          <w:sz w:val="24"/>
          <w:szCs w:val="24"/>
        </w:rPr>
        <w:lastRenderedPageBreak/>
        <w:t>деятельности в органах исполнительной власти Оренбургской области и органах местного самоуправления муниципальных образований Оренбургской области. На всех уровнях власти созданы координационные органы в виде комиссий (советов, рабочих групп) по противодействию коррупции, назначены лица, ответственные за профилактику коррупционных и иных правонарушений.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С целью повышения эффективности механизмов противодействия коррупции в органах исполнительной власти Оренбургской области и органах местного самоуправления муниципальных образований Оренбургской области реализуются антикоррупционные мероприятия, предусмотренные планами по противодействию коррупции соответствующих органов исполнительной власти Оренбургской области и органов местного самоуправления муниципальных образований Оренбургской области.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 органами исполнительной власти Оренбургской области и органами местного самоуправления городских округов и муниципальных районов Оренбургской области, направленных на достижение результатов в работе по противодействию коррупции.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институтов гражданского общества и граждан в сфере противодействия коррупции;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 коррупции и снижение уровня коррупционных проявлений в органах исполнительной власти Оренбургской области, органах местного самоуправления городских округов и муниципальных районов Оренбургской области, государственных и муниципальных учреждениях Оренбургской области;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создание в обществе атмосферы нетерпимости к коррупционным проявлениям.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совершенствование организационных и правовых основ противодействия коррупции;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совершенствование и реализация механизма контроля за соблюдением лицами, замещающими государственные и муниципальные должности Оренбургской области, государственными гражданскими и муниципальными служащими Оренбургской области, руководителями государственных и муниципальных учреждений Оренбургской области запретов, ограничений и требований, установленных в целях противодействия коррупции;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повышение эффективности просветительских, образовательных и иных мероприятий, </w:t>
      </w:r>
      <w:r w:rsidRPr="00B06EA7">
        <w:rPr>
          <w:rFonts w:ascii="Times New Roman" w:hAnsi="Times New Roman" w:cs="Times New Roman"/>
          <w:sz w:val="24"/>
          <w:szCs w:val="24"/>
        </w:rPr>
        <w:lastRenderedPageBreak/>
        <w:t>направленных на формирование антикоррупционного поведения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руководителей государственных и муниципальных учреждений Оренбургской области, популяризацию в обществе антикоррупционных стандартов и развитие общественного правосознания;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антикоррупционное обучение государственных гражданских и муниципальных служащих Оренбургской области.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3. Показатели (индикаторы) Программы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ее реализации за полугодие, год и весь период реализации на основании аналитических исследований, мониторинга показателей (индикаторов) Программы.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0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Программы и их значениях представлены в приложении N 1 к Программе.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4. Основные мероприятия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Программы и план реализации Программы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62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 представлен в приложении N 2 к Программе.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29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реализации Программы представлен в приложении N 3 к Программе.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5. Ожидаемые результаты реализации Программы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повышение эффективности организации антикоррупционной работы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развитие межведомственного взаимодействия в сфере противодействия коррупции;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граждан, проживающих на территории Оренбургской области;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увеличение числа квалифицированных специалистов государственной гражданской и муниципальной службы Оренбургской области;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повышение уровня информационного обеспечения органов исполнительной власти Оренбургской области и органов местного самоуправления городских округов и </w:t>
      </w:r>
      <w:r w:rsidRPr="00B06EA7">
        <w:rPr>
          <w:rFonts w:ascii="Times New Roman" w:hAnsi="Times New Roman" w:cs="Times New Roman"/>
          <w:sz w:val="24"/>
          <w:szCs w:val="24"/>
        </w:rPr>
        <w:lastRenderedPageBreak/>
        <w:t>муниципальных районов Оренбургской области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снижение доли граждан, сталкивающихся с проявлениями коррупции, в общем числе граждан (по результатам проведения социологических исследований);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наличие положительной динамики в оценке населением Оренбургской области состояния коррупции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обеспечение открытости и укрепление доверия гражданского общества к деятельности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включая повышение информированности населения области о принимаемых мерах по противодействию коррупции;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повышение заинтересованности и эффективности работы независимых экспертов, качества экспертных заключений.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6. Ресурсное обеспечение реализации Программы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Программа не является расходным обязательством Оренбургской области и финансируется в пределах бюджетных ассигнований, предусмотренных на содержание аппаратов органов исполнительной власти Оренбургской области, аппаратов органов местного самоуправления городских округов и муниципальных районов Оренбургской области, а также реализацию государственных программ Оренбургской области: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"</w:t>
      </w:r>
      <w:hyperlink r:id="rId17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Реализация региональной политики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в Оренбургской области";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"</w:t>
      </w:r>
      <w:hyperlink r:id="rId18" w:history="1">
        <w:r w:rsidRPr="00B06EA7">
          <w:rPr>
            <w:rFonts w:ascii="Times New Roman" w:hAnsi="Times New Roman" w:cs="Times New Roman"/>
            <w:color w:val="0000FF"/>
            <w:sz w:val="24"/>
            <w:szCs w:val="24"/>
          </w:rPr>
          <w:t>Цифровая экономика</w:t>
        </w:r>
      </w:hyperlink>
      <w:r w:rsidRPr="00B06EA7">
        <w:rPr>
          <w:rFonts w:ascii="Times New Roman" w:hAnsi="Times New Roman" w:cs="Times New Roman"/>
          <w:sz w:val="24"/>
          <w:szCs w:val="24"/>
        </w:rPr>
        <w:t xml:space="preserve"> Оренбургской области".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7. Система контроля за реализацией Программы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комитет по профилактике коррупционных правонарушений Оренбургской области.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Участники Программы каждое полугодие (до 15 июля отчетного года) и по итогам года (до 15 января года, следующего за отчетным периодом) представляют в комитет по профилактике коррупционных правонарушений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15 января 2025 года.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Комитет по профилактике коррупционных правонарушений Оренбургской области до 15 августа (по итогам полугодия) и до 15 февраля (по итогам года) представляет Губернатору Оренбургской области сводный отчет о реализации Программы за отчетный период.</w:t>
      </w:r>
    </w:p>
    <w:p w:rsidR="00153644" w:rsidRPr="00B06EA7" w:rsidRDefault="00153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 xml:space="preserve">Отчеты о реализации Программы размещаются на официальном сайте комитета по </w:t>
      </w:r>
      <w:r w:rsidRPr="00B06EA7">
        <w:rPr>
          <w:rFonts w:ascii="Times New Roman" w:hAnsi="Times New Roman" w:cs="Times New Roman"/>
          <w:sz w:val="24"/>
          <w:szCs w:val="24"/>
        </w:rPr>
        <w:lastRenderedPageBreak/>
        <w:t>профилактике коррупционных правонарушений Оренбургской области в разделе "Противодействие коррупции" в информационно-телекоммуникационной сети Интернет.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к региональной программе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в Оренбургской области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на 2019 - 2024 годы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0"/>
      <w:bookmarkEnd w:id="1"/>
      <w:r w:rsidRPr="00B06EA7">
        <w:rPr>
          <w:rFonts w:ascii="Times New Roman" w:hAnsi="Times New Roman" w:cs="Times New Roman"/>
          <w:sz w:val="24"/>
          <w:szCs w:val="24"/>
        </w:rPr>
        <w:t>Сведения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 показателях (индикаторах) Программы и их значениях</w:t>
      </w:r>
    </w:p>
    <w:p w:rsidR="00153644" w:rsidRPr="00B06EA7" w:rsidRDefault="0015364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644" w:rsidRPr="00B06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Оренбургской области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24.11.2020 N 959-пп)</w:t>
            </w:r>
          </w:p>
        </w:tc>
      </w:tr>
    </w:tbl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rPr>
          <w:rFonts w:ascii="Times New Roman" w:hAnsi="Times New Roman" w:cs="Times New Roman"/>
          <w:sz w:val="24"/>
          <w:szCs w:val="24"/>
        </w:rPr>
        <w:sectPr w:rsidR="00153644" w:rsidRPr="00B06EA7" w:rsidSect="00224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871"/>
        <w:gridCol w:w="1276"/>
        <w:gridCol w:w="1134"/>
        <w:gridCol w:w="1191"/>
        <w:gridCol w:w="1191"/>
        <w:gridCol w:w="1276"/>
        <w:gridCol w:w="1276"/>
        <w:gridCol w:w="1275"/>
      </w:tblGrid>
      <w:tr w:rsidR="00153644" w:rsidRPr="00B06EA7">
        <w:tc>
          <w:tcPr>
            <w:tcW w:w="624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871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43" w:type="dxa"/>
            <w:gridSpan w:val="6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53644" w:rsidRPr="00B06EA7">
        <w:tc>
          <w:tcPr>
            <w:tcW w:w="624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координации работы по противодействию коррупции в Оренбургской области на текущий год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внедривших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антикоррупционные программы, направленные 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Число руководителей органов исполнительной власти Оренбургской области и глав городских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Число государственных гражданских и муниципальных служащих Оренбургской области, принявших участие в обучающих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мероприятиях по обмену опытом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Оренбургской области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3 раз в год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3 раз в год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3 раз в год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3 раз в год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3 раз в год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3 раз в год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опросов граждан, проживающих на территории Оренбургской области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53644" w:rsidRPr="00B06EA7">
        <w:tc>
          <w:tcPr>
            <w:tcW w:w="62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творческих конкурсов, проведенных среди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средств массовой информации и полиграфических предприятий области, на лучшее освещение вопросов коррупции</w:t>
            </w:r>
          </w:p>
        </w:tc>
        <w:tc>
          <w:tcPr>
            <w:tcW w:w="187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19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5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552" w:type="dxa"/>
            <w:gridSpan w:val="10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187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552" w:type="dxa"/>
            <w:gridSpan w:val="10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1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</w:tbl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к региональной программе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в Оренбургской области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на 2019 - 2024 годы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2"/>
      <w:bookmarkEnd w:id="2"/>
      <w:r w:rsidRPr="00B06EA7">
        <w:rPr>
          <w:rFonts w:ascii="Times New Roman" w:hAnsi="Times New Roman" w:cs="Times New Roman"/>
          <w:sz w:val="24"/>
          <w:szCs w:val="24"/>
        </w:rPr>
        <w:t>Перечень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</w:p>
    <w:p w:rsidR="00153644" w:rsidRPr="00B06EA7" w:rsidRDefault="0015364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53644" w:rsidRPr="00B06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2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Оренбургской области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24.11.2020 N 959-пп)</w:t>
            </w:r>
          </w:p>
        </w:tc>
      </w:tr>
    </w:tbl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778"/>
        <w:gridCol w:w="2551"/>
        <w:gridCol w:w="1531"/>
        <w:gridCol w:w="1474"/>
        <w:gridCol w:w="2551"/>
        <w:gridCol w:w="2551"/>
        <w:gridCol w:w="2551"/>
      </w:tblGrid>
      <w:tr w:rsidR="00153644" w:rsidRPr="00B06EA7">
        <w:tc>
          <w:tcPr>
            <w:tcW w:w="682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551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vMerge w:val="restart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Программы</w:t>
            </w:r>
          </w:p>
        </w:tc>
      </w:tr>
      <w:tr w:rsidR="00153644" w:rsidRPr="00B06EA7">
        <w:tc>
          <w:tcPr>
            <w:tcW w:w="682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7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44" w:rsidRPr="00B06EA7">
        <w:tc>
          <w:tcPr>
            <w:tcW w:w="682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485"/>
            </w:tblGrid>
            <w:tr w:rsidR="00153644" w:rsidRPr="00B06EA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53644" w:rsidRPr="00B06EA7" w:rsidRDefault="0015364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EA7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КонсультантПлюс: примечание.</w:t>
                  </w:r>
                </w:p>
                <w:p w:rsidR="00153644" w:rsidRPr="00B06EA7" w:rsidRDefault="0015364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EA7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Текст третьей графы дан в соответствии с официальным текстом документа.</w:t>
                  </w:r>
                </w:p>
              </w:tc>
            </w:tr>
          </w:tbl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"Выполнение антикоррупционных мероприятий, предусмотренных планом реализации Программы,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 Правительством Оренбургской области"</w:t>
            </w:r>
          </w:p>
        </w:tc>
        <w:tc>
          <w:tcPr>
            <w:tcW w:w="2551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профилактике коррупционных правонарушений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исполненной власти Оренбургской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(далее - органы исполнительной власти);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городских округов и муниципальных районов Оренбургской области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(далее - органы местного самоуправления)</w:t>
            </w:r>
          </w:p>
        </w:tc>
        <w:tc>
          <w:tcPr>
            <w:tcW w:w="1531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74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единообразного применения законодательства Российской Федерации о противодействии коррупции в органах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и органах местного самоуправления;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организации антикоррупционной деятельности;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среди населения Оренбургской области</w:t>
            </w:r>
          </w:p>
        </w:tc>
        <w:tc>
          <w:tcPr>
            <w:tcW w:w="2551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поручений Президента Российской Федерации, постановлений Правительства Российской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Правительства Оренбургской области, указов и 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551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проведенных заседаний комиссии по координации работы по противодействию коррупции в Оренбургской области в общем количестве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запланированных заседаний комиссии по координации работы по противодействию коррупции в Оренбургской области на текущий год;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доля органов исполнительной власти, органов местного самоуправления, внедривших антикоррупционные программы, направленные на предупреждение и пресечение коррупции, в общем количестве органов исполнительной власти, органов местного самоуправления;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число руководителей органов исполнительной власти и глав городских округов и муниципальных районов Оренбургской области, заслушанных на заседании комиссии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актуальным вопросам противодействия коррупции в Оренбургской области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"Организация и проведение антикоррупционного обучения, просвещения государственных гражданских и муниципальных служащих Оренбургской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области", в том числе: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исключен. - </w:t>
            </w:r>
            <w:hyperlink r:id="rId23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отрицательного отношения к коррупции; популяризация антикоррупционного поведения и формирование антикоррупционного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непрофессионализм и некомпетентность государственных гражданских и муниципальных служащих Оренбургской области при выполнении своих должностных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4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"Организация повышения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коррупции"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абзац исключен. - </w:t>
            </w:r>
            <w:hyperlink r:id="rId25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в сфере противодействия коррупционным проявлениям среди должностных лиц органов исполнительной власти,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специалистов государственной гражданской и муниципальной службы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непрофессионализм и некомпетентность государственных гражданских и муниципальных служащих Оренбургской области при выполнении своих должностных обязанностей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6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"Организация обучения государственных гражданских служащих Оренбургской области, впервые поступивших на государственную гражданскую службу Оренбургской области, по образовательным программам в области противодействия коррупции"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абзац исключен. - </w:t>
            </w:r>
            <w:hyperlink r:id="rId27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непрофессионализм и некомпетентность государственных гражданских и муниципальных служащих Оренбургской области при выполнении своих должностных обязанностей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8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c>
          <w:tcPr>
            <w:tcW w:w="682" w:type="dxa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"Проведение ежегодных социологических исследований на основании методики, утвержденной Правительством Российской Федерации, в целях оценки уровня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Оренбургской области"</w:t>
            </w:r>
          </w:p>
        </w:tc>
        <w:tc>
          <w:tcPr>
            <w:tcW w:w="2551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профилактике коррупционных правонарушений Оренбургской области</w:t>
            </w:r>
          </w:p>
        </w:tc>
        <w:tc>
          <w:tcPr>
            <w:tcW w:w="1531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обеспечения органов исполнительной власти и органов местного самоуправления социологической информацией, необходимой для принятия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снижение доли граждан, сталкивающихся с проявлениями коррупции, в общем числе граждан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положительной динамики в оценке населением Оренбургской области состояния коррупции (по результатам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</w:t>
            </w:r>
          </w:p>
        </w:tc>
        <w:tc>
          <w:tcPr>
            <w:tcW w:w="2551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Оренбургской области, направленных на оценку уровня коррупции в Оренбургской области и эффективности (результативности) принимаемых в Оренбургской области мер, направленных на противодействие коррупции</w:t>
            </w:r>
          </w:p>
        </w:tc>
        <w:tc>
          <w:tcPr>
            <w:tcW w:w="2551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опросов граждан, проживающих на территории Оренбургской области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"Реализация комплекса мер, направленных на формирование в обществе нетерпимости к коррупционному поведению", в том числе: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абзац исключен. - </w:t>
            </w:r>
            <w:hyperlink r:id="rId29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органов исполнительной власти 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рост недовольства населения Оренбургской области деятельностью органов исполнительной власти и органов местного самоуправления;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инвестиционной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привлекательности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информационных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7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"Обеспечение информационного сопровождения мероприятий по противодействию коррупции в системе органов исполнительной власти Оренбургской области"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абзац исключен. - </w:t>
            </w:r>
            <w:hyperlink r:id="rId31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органов исполнительной власти 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7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"Проведение конкурса среди редакций средств массовой информации и журналистов на лучшее освещение вопросов противодействия коррупции в рамках ежегодного областного творческого конкурса журналистов, редакций средств массовой информации, полиграфических предприятий на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соискание премий Губернатора Оренбургской области"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профилактике коррупционных правонарушений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региональной и информационной политики Оренбургской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заинтересованности и эффективности работы независимых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экспертов, качества экспертных заключений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инвестиционной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привлекательности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творческих конкурсов, проведенных среди сотрудников средств массовой информации полиграфических предприятий области, на лучшее освещение вопросов коррупции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3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7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"Создание телевизионных программ по антикоррупционному просвещению населения"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абзац исключен. - </w:t>
            </w:r>
            <w:hyperlink r:id="rId34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граждан;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5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77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"Опубликование ежегодного отчета Губернатора Оренбургской области о реализации антикоррупционной политики в Оренбургской области в печатных и электронных средствах массовой информации"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абзац исключен. - </w:t>
            </w:r>
            <w:hyperlink r:id="rId36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органов исполнительной власти и органов местного самоуправления, включая повышение информированности населения Оренбургской области о принимаемых мерах по противодействию коррупции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рост недовольства населения Оренбургской области деятельностью органов исполнительной власти и органов местного самоуправления;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7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77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"Организация конкурса независимых экспертов, аккредитованных Министерством юстиции Российской Федерации на проведение независимой антикоррупционной экспертизы"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абзац исключен. - </w:t>
            </w:r>
            <w:hyperlink r:id="rId38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959-пп;</w:t>
            </w:r>
          </w:p>
        </w:tc>
        <w:tc>
          <w:tcPr>
            <w:tcW w:w="153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и эффективности работы независимых экспертов, качества экспертных заключений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Оренбургской области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6669" w:type="dxa"/>
            <w:gridSpan w:val="8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9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</w:tbl>
    <w:p w:rsidR="00153644" w:rsidRPr="00B06EA7" w:rsidRDefault="00153644">
      <w:pPr>
        <w:rPr>
          <w:rFonts w:ascii="Times New Roman" w:hAnsi="Times New Roman" w:cs="Times New Roman"/>
          <w:sz w:val="24"/>
          <w:szCs w:val="24"/>
        </w:rPr>
        <w:sectPr w:rsidR="00153644" w:rsidRPr="00B06E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к региональной программе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в Оренбургской области</w:t>
      </w:r>
    </w:p>
    <w:p w:rsidR="00153644" w:rsidRPr="00B06EA7" w:rsidRDefault="00153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на 2019 - 2024 годы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29"/>
      <w:bookmarkEnd w:id="3"/>
      <w:r w:rsidRPr="00B06EA7">
        <w:rPr>
          <w:rFonts w:ascii="Times New Roman" w:hAnsi="Times New Roman" w:cs="Times New Roman"/>
          <w:sz w:val="24"/>
          <w:szCs w:val="24"/>
        </w:rPr>
        <w:t>План</w:t>
      </w:r>
    </w:p>
    <w:p w:rsidR="00153644" w:rsidRPr="00B06EA7" w:rsidRDefault="00153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153644" w:rsidRPr="00B06EA7" w:rsidRDefault="0015364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53644" w:rsidRPr="00B06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Оренбургской области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24.11.2020 N 959-пп)</w:t>
            </w:r>
          </w:p>
        </w:tc>
      </w:tr>
    </w:tbl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3118"/>
      </w:tblGrid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644" w:rsidRPr="00B06EA7">
        <w:tc>
          <w:tcPr>
            <w:tcW w:w="13606" w:type="dxa"/>
            <w:gridSpan w:val="5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Оренбургской области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(далее - органы исполнительной власти);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городских округов и муниципальных районов Оренбургской области (далее - органы местного самоуправления)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правового регулирования отношений в сфере противодействия коррупции в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правовых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пробелов и противоречий в сфере противодействия коррупции в Оренбургской области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проведения антикоррупционной экспертизы, в том числе независимой антикоррупционной экспертизы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 Общественная палата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(п. 2 в ред. </w:t>
            </w:r>
            <w:hyperlink r:id="rId41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N 959-пп)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экспертизы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(тренингов)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экспертизы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для размещения проектов нормативных правовых актов Оренбургской области в информационно-телекоммуникационной сети Интернет (далее - сеть Интернет)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I квартал 2021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 министерство цифрового развития и связи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содействия независимым экспертам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(п. 5 в ред. </w:t>
            </w:r>
            <w:hyperlink r:id="rId42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N 959-пп)</w:t>
            </w:r>
          </w:p>
        </w:tc>
      </w:tr>
      <w:tr w:rsidR="00153644" w:rsidRPr="00B06EA7">
        <w:tc>
          <w:tcPr>
            <w:tcW w:w="13606" w:type="dxa"/>
            <w:gridSpan w:val="5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реализацией требований Федеральных законов от 3 декабря 2012 года </w:t>
            </w:r>
            <w:hyperlink r:id="rId43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230-ФЗ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"О контроле за соответствием расходов лиц, замещающих государственные должности, и иных лиц их доходам", от 7 мая 2013 года </w:t>
            </w:r>
            <w:hyperlink r:id="rId44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79-ФЗ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требований об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Оренбургской 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специалистов по профилактике коррупционных и иных правонарушений в общероссийских и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антикоррупционных мероприятиях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антикоррупционной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 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 не позднее 5 числа месяца, следующего за отчетным периодом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лицами, замещающими государственные должности Оренбургской области, должности государственной гражданской службы Оренбургской области, назначение на которые и освобождение от которых осуществляется Губернатором Оренбургской области, обязанности принимать меры по предотвращению конфликта интересов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до 1 сентября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организационно-технического, правового, документационного, аналитического и информационного обеспечения деятельности комиссии по координации работы по противодействию коррупции в Оренбургской области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органов исполнительной власти и органов местного самоуправления необходимых компьютерных программ и электронных баз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(единый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подразделений (специалистов) по профилактике коррупционных и иных правонарушений кадровых служб органов исполнительной власти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до 1 февраля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Оренбургской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механизмов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комиссии по координации работы по противодействию коррупции в Оренбургской области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ранней профилактики коррупции; устранение недостатков в организации государственной гражданской и муниципальной службы Оренбургской области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(п. 22 в ред. </w:t>
            </w:r>
            <w:hyperlink r:id="rId45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N 959-пп)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до 5 июля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внутриведомственных антикоррупционных механизмов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Установление выплаты единовременного поощрения государственному гражданскому служащему Оренбургской области в случае уведомления им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с обеспечением конфиденциальности персональных данных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достойных условий труда государственных гражданских служащих Оренбургской области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осуществлении государственными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до 5 декабря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</w:t>
            </w:r>
            <w:bookmarkStart w:id="4" w:name="_GoBack"/>
            <w:bookmarkEnd w:id="4"/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039" w:type="dxa"/>
            <w:gridSpan w:val="4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46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959-пп.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до 9 декабря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47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2018 года N 228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антикоррупционной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53644" w:rsidRPr="00B06EA7">
        <w:tc>
          <w:tcPr>
            <w:tcW w:w="13606" w:type="dxa"/>
            <w:gridSpan w:val="5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Мониторинг коррупциогенных факторов и мер антикоррупционной политики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реализации необходимых мер по совершенствованию работы по противодействию коррупции на основе результатов проведенных социологических исследований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153644" w:rsidRPr="00B06EA7">
        <w:tc>
          <w:tcPr>
            <w:tcW w:w="13606" w:type="dxa"/>
            <w:gridSpan w:val="5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IV. Антикоррупционное просвещение, обучение и воспитание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творческих работ "Коррупция глазами студента"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Оренбургский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8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государственную гражданскую службу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области, 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общего и профессионального образования областного конкурса рисунков "Коррупция глазами обучающихся"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к 9 декабря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населения активной гражданской позиции в вопросах противодействия коррупции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9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422"/>
            </w:tblGrid>
            <w:tr w:rsidR="00153644" w:rsidRPr="00B06EA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53644" w:rsidRPr="00B06EA7" w:rsidRDefault="0015364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EA7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КонсультантПлюс: примечание.</w:t>
                  </w:r>
                </w:p>
                <w:p w:rsidR="00153644" w:rsidRPr="00B06EA7" w:rsidRDefault="0015364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EA7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Текст второй графы дан в соответствии с официальным текстом документа.</w:t>
                  </w:r>
                </w:p>
              </w:tc>
            </w:tr>
          </w:tbl>
          <w:p w:rsidR="00153644" w:rsidRPr="00B06EA7" w:rsidRDefault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49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корпоративного обучения государственных гражданских служащих Оренбургской по вопросам противодействия коррупции в соответствии с утвержденным планом на соответствующий календарный год</w:t>
            </w:r>
          </w:p>
        </w:tc>
        <w:tc>
          <w:tcPr>
            <w:tcW w:w="2154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и антикоррупционной грамотности государственных гражданских служащих</w:t>
            </w:r>
          </w:p>
        </w:tc>
      </w:tr>
      <w:tr w:rsidR="00153644" w:rsidRPr="00B06EA7">
        <w:tc>
          <w:tcPr>
            <w:tcW w:w="13606" w:type="dxa"/>
            <w:gridSpan w:val="5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органами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к 1 июля, начиная с 2020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устранение (снижение) избыточного административного давления на субъекты предпринимательства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0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сайтах органов исполнительной власти в сети Интернет, в доступных для граждан местах информации о работе организаций по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и развитию малого и среднего предпринимательства в Оренбургской области в сфере антикоррупционной деятельности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инвестиций, туризма и внешних связей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положительного опыта антикоррупционной деятельности в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среде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1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бизнес-сообщества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взаимодействия органов исполнительной власти и бизнес-сообщества в процессе противодействия коррупции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2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3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опыта противостояния предпринимателей попыткам коррупционного давления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Оренбургский областной союз промышленников и предпринимателей (Работодателей);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Оренбургской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ранняя профилактика коррупционных правонарушений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4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c>
          <w:tcPr>
            <w:tcW w:w="13606" w:type="dxa"/>
            <w:gridSpan w:val="5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VI. Противодействие коррупции в сфере закупок товаров, работ, услуг для обеспечения</w:t>
            </w:r>
          </w:p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ведомственного контроля в сфере закупок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товаров, работ, услуг для обеспечения государственных нужд Оренбургской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5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2020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6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7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c>
          <w:tcPr>
            <w:tcW w:w="13606" w:type="dxa"/>
            <w:gridSpan w:val="5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VII. Обеспечение прозрачности деятельности органов исполнительной власти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и связи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и законных интересов граждан, юридических лиц;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минимизация условий, способствующих совершению коррупционных правонарушений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8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по оценке соответствия проектов административных регламентов требованиям, предъявляемым к ним Федеральным </w:t>
            </w:r>
            <w:hyperlink r:id="rId59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N 210-ФЗ "Об организации предоставления государственных и муниципальных услуг" и принятыми в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ним иными нормативными правовыми актами, а также </w:t>
            </w:r>
            <w:hyperlink r:id="rId60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деятельности органов исполнительной власти; обеспечение прав и законных интересов граждан, юридических лиц;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условий,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совершению коррупционных правонарушений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1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"телефонов доверия", "горячих линий",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общественной активности в противодействии коррупции;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взаимодействия органов исполнительной власти с гражданами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 ежегодных отчетов о реализации планов мероприятий по противодействию коррупции в органе исполнительной власти и подведомственных им учреждениях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ежегодно, до 9 декабря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антикоррупционной деятельности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(п. 51 в ред. </w:t>
            </w:r>
            <w:hyperlink r:id="rId62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</w:t>
            </w:r>
          </w:p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N 959-пп)</w:t>
            </w:r>
          </w:p>
        </w:tc>
      </w:tr>
      <w:tr w:rsidR="00153644" w:rsidRPr="00B06EA7">
        <w:tc>
          <w:tcPr>
            <w:tcW w:w="13606" w:type="dxa"/>
            <w:gridSpan w:val="5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VIII. Мероприятия по минимизации "бытовой" коррупции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изменения стоимости выполнения работ и оказания услуг по управлению общим имуществом в многоквартирных домах, его содержанию и ремонту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жилищно-коммунального, дорожного хозяйства и транспорта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3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"прозрачности" организации конкурсов и аукционов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вопросам реализации отдельных положений Федерального </w:t>
            </w:r>
            <w:hyperlink r:id="rId64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 с участием прокуратуры Оренбургской области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Оренбургское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(обучающихся и их родителей) по вопросам проявления "бытовой" коррупции в подведомственных образовательных организациях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культуры, спорта и туризма Оренбургской области;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5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49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"горячие линии"</w:t>
            </w:r>
          </w:p>
        </w:tc>
        <w:tc>
          <w:tcPr>
            <w:tcW w:w="2154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активной позиции по недопущению и пресечению правонарушений в сфере жилищно-коммунального хозяйства</w:t>
            </w:r>
          </w:p>
        </w:tc>
      </w:tr>
      <w:tr w:rsidR="00153644" w:rsidRPr="00B06EA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6" w:history="1">
              <w:r w:rsidRPr="00B06E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24.11.2020 N 959-пп)</w:t>
            </w:r>
          </w:p>
        </w:tc>
      </w:tr>
      <w:tr w:rsidR="00153644" w:rsidRPr="00B06EA7">
        <w:tc>
          <w:tcPr>
            <w:tcW w:w="13606" w:type="dxa"/>
            <w:gridSpan w:val="5"/>
          </w:tcPr>
          <w:p w:rsidR="00153644" w:rsidRPr="00B06EA7" w:rsidRDefault="001536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IX. Привлечение институтов гражданского общества к работе по противодействию коррупции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поиску, выбору и определению институтов 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власти;</w:t>
            </w:r>
          </w:p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дополнительному стимулированию институтов гражданского общества и отдельных граждан, активно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вопросами противодействия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институтов гражданского общества и граждан в </w:t>
            </w: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антикоррупционной политики</w:t>
            </w:r>
          </w:p>
        </w:tc>
      </w:tr>
      <w:tr w:rsidR="00153644" w:rsidRPr="00B06EA7">
        <w:tc>
          <w:tcPr>
            <w:tcW w:w="567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649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154" w:type="dxa"/>
          </w:tcPr>
          <w:p w:rsidR="00153644" w:rsidRPr="00B06EA7" w:rsidRDefault="0015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8" w:type="dxa"/>
          </w:tcPr>
          <w:p w:rsidR="00153644" w:rsidRPr="00B06EA7" w:rsidRDefault="00153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A7">
        <w:rPr>
          <w:rFonts w:ascii="Times New Roman" w:hAnsi="Times New Roman" w:cs="Times New Roman"/>
          <w:sz w:val="24"/>
          <w:szCs w:val="24"/>
        </w:rPr>
        <w:t>Примечание. Привлечение в качестве исполнителей настоящего Плана органов и организаций, не являющихся органами исполнительной власти Оренбургской области, осуществляется по согласованию или на договорной основе.</w:t>
      </w: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644" w:rsidRPr="00B06EA7" w:rsidRDefault="001536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40C4D" w:rsidRPr="00B06EA7" w:rsidRDefault="00440C4D">
      <w:pPr>
        <w:rPr>
          <w:rFonts w:ascii="Times New Roman" w:hAnsi="Times New Roman" w:cs="Times New Roman"/>
          <w:sz w:val="24"/>
          <w:szCs w:val="24"/>
        </w:rPr>
      </w:pPr>
    </w:p>
    <w:sectPr w:rsidR="00440C4D" w:rsidRPr="00B06EA7" w:rsidSect="005166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44"/>
    <w:rsid w:val="00153644"/>
    <w:rsid w:val="00440C4D"/>
    <w:rsid w:val="00B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5465-9E48-40AF-9C9F-11CF9CA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3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3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36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9B438195B77653F68368795BC08B05A805F6E59FC94A5EDE596AD3DAF4D072ADF41EFC9101FF5A4EDEE4E7B8E43BCFC6C7B76F0B406F45EC2FBE6C7440G" TargetMode="External"/><Relationship Id="rId21" Type="http://schemas.openxmlformats.org/officeDocument/2006/relationships/hyperlink" Target="consultantplus://offline/ref=149B438195B77653F68368795BC08B05A805F6E59FC94A5EDE596AD3DAF4D072ADF41EFC9101FF5A4EDEE4E7B6E43BCFC6C7B76F0B406F45EC2FBE6C7440G" TargetMode="External"/><Relationship Id="rId34" Type="http://schemas.openxmlformats.org/officeDocument/2006/relationships/hyperlink" Target="consultantplus://offline/ref=149B438195B77653F68368795BC08B05A805F6E59FC94A5EDE596AD3DAF4D072ADF41EFC9101FF5A4EDEE4E4B1E43BCFC6C7B76F0B406F45EC2FBE6C7440G" TargetMode="External"/><Relationship Id="rId42" Type="http://schemas.openxmlformats.org/officeDocument/2006/relationships/hyperlink" Target="consultantplus://offline/ref=149B438195B77653F68368795BC08B05A805F6E59FC94A5EDE596AD3DAF4D072ADF41EFC9101FF5A4EDEE4E2B1E43BCFC6C7B76F0B406F45EC2FBE6C7440G" TargetMode="External"/><Relationship Id="rId47" Type="http://schemas.openxmlformats.org/officeDocument/2006/relationships/hyperlink" Target="consultantplus://offline/ref=149B438195B77653F68376744DACD601AB09ADEF98C1450D8A086C8485A4D627FFB440A5D040EC5B48C0E6E6B37E4EG" TargetMode="External"/><Relationship Id="rId50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55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63" Type="http://schemas.openxmlformats.org/officeDocument/2006/relationships/hyperlink" Target="consultantplus://offline/ref=149B438195B77653F68368795BC08B05A805F6E59FC94A5EDE596AD3DAF4D072ADF41EFC9101FF5A4EDEE4EFB2E43BCFC6C7B76F0B406F45EC2FBE6C7440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49B438195B77653F68368795BC08B05A805F6E596CA475FD05737D9D2ADDC70AAFB41F99610FF594BC0E4E0AFED6F9C784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9B438195B77653F68368795BC08B05A805F6E596CA475FD05737D9D2ADDC70AAFB41EB9648F35B4EDEE5E7BABB3EDAD79FB868105E695DF02DBC764FG" TargetMode="External"/><Relationship Id="rId29" Type="http://schemas.openxmlformats.org/officeDocument/2006/relationships/hyperlink" Target="consultantplus://offline/ref=149B438195B77653F68368795BC08B05A805F6E59FC94A5EDE596AD3DAF4D072ADF41EFC9101FF5A4EDEE4E4B1E43BCFC6C7B76F0B406F45EC2FBE6C7440G" TargetMode="External"/><Relationship Id="rId11" Type="http://schemas.openxmlformats.org/officeDocument/2006/relationships/hyperlink" Target="consultantplus://offline/ref=149B438195B77653F68368795BC08B05A805F6E59FC94A5EDE596AD3DAF4D072ADF41EFC9101FF5A4EDEE4E7B5E43BCFC6C7B76F0B406F45EC2FBE6C7440G" TargetMode="External"/><Relationship Id="rId24" Type="http://schemas.openxmlformats.org/officeDocument/2006/relationships/hyperlink" Target="consultantplus://offline/ref=149B438195B77653F68368795BC08B05A805F6E59FC94A5EDE596AD3DAF4D072ADF41EFC9101FF5A4EDEE4E7B8E43BCFC6C7B76F0B406F45EC2FBE6C7440G" TargetMode="External"/><Relationship Id="rId32" Type="http://schemas.openxmlformats.org/officeDocument/2006/relationships/hyperlink" Target="consultantplus://offline/ref=149B438195B77653F68368795BC08B05A805F6E59FC94A5EDE596AD3DAF4D072ADF41EFC9101FF5A4EDEE4E4B1E43BCFC6C7B76F0B406F45EC2FBE6C7440G" TargetMode="External"/><Relationship Id="rId37" Type="http://schemas.openxmlformats.org/officeDocument/2006/relationships/hyperlink" Target="consultantplus://offline/ref=149B438195B77653F68368795BC08B05A805F6E59FC94A5EDE596AD3DAF4D072ADF41EFC9101FF5A4EDEE4E4B1E43BCFC6C7B76F0B406F45EC2FBE6C7440G" TargetMode="External"/><Relationship Id="rId40" Type="http://schemas.openxmlformats.org/officeDocument/2006/relationships/hyperlink" Target="consultantplus://offline/ref=149B438195B77653F68368795BC08B05A805F6E59FC94A5EDE596AD3DAF4D072ADF41EFC9101FF5A4EDEE4E4B2E43BCFC6C7B76F0B406F45EC2FBE6C7440G" TargetMode="External"/><Relationship Id="rId45" Type="http://schemas.openxmlformats.org/officeDocument/2006/relationships/hyperlink" Target="consultantplus://offline/ref=149B438195B77653F68368795BC08B05A805F6E59FC94A5EDE596AD3DAF4D072ADF41EFC9101FF5A4EDEE4E3B7E43BCFC6C7B76F0B406F45EC2FBE6C7440G" TargetMode="External"/><Relationship Id="rId53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58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66" Type="http://schemas.openxmlformats.org/officeDocument/2006/relationships/hyperlink" Target="consultantplus://offline/ref=149B438195B77653F68368795BC08B05A805F6E59FC94A5EDE596AD3DAF4D072ADF41EFC9101FF5A4EDEE4EFB2E43BCFC6C7B76F0B406F45EC2FBE6C7440G" TargetMode="External"/><Relationship Id="rId5" Type="http://schemas.openxmlformats.org/officeDocument/2006/relationships/hyperlink" Target="consultantplus://offline/ref=149B438195B77653F68368795BC08B05A805F6E59FC94A5EDE596AD3DAF4D072ADF41EFC9101FF5A4EDEE4E6B7E43BCFC6C7B76F0B406F45EC2FBE6C7440G" TargetMode="External"/><Relationship Id="rId61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19" Type="http://schemas.openxmlformats.org/officeDocument/2006/relationships/hyperlink" Target="consultantplus://offline/ref=149B438195B77653F68368795BC08B05A805F6E59FC94A5EDE596AD3DAF4D072ADF41EFC9101FF5A4EDEE4E7B4E43BCFC6C7B76F0B406F45EC2FBE6C7440G" TargetMode="External"/><Relationship Id="rId14" Type="http://schemas.openxmlformats.org/officeDocument/2006/relationships/hyperlink" Target="consultantplus://offline/ref=149B438195B77653F68376744DACD601A907A9EE98C0450D8A086C8485A4D627EDB418A9D245F25A4BD5B0B7F5BA629C878CBA6B105C6F417F43G" TargetMode="External"/><Relationship Id="rId22" Type="http://schemas.openxmlformats.org/officeDocument/2006/relationships/hyperlink" Target="consultantplus://offline/ref=149B438195B77653F68368795BC08B05A805F6E59FC94A5EDE596AD3DAF4D072ADF41EFC9101FF5A4EDEE4E7B9E43BCFC6C7B76F0B406F45EC2FBE6C7440G" TargetMode="External"/><Relationship Id="rId27" Type="http://schemas.openxmlformats.org/officeDocument/2006/relationships/hyperlink" Target="consultantplus://offline/ref=149B438195B77653F68368795BC08B05A805F6E59FC94A5EDE596AD3DAF4D072ADF41EFC9101FF5A4EDEE4E7B8E43BCFC6C7B76F0B406F45EC2FBE6C7440G" TargetMode="External"/><Relationship Id="rId30" Type="http://schemas.openxmlformats.org/officeDocument/2006/relationships/hyperlink" Target="consultantplus://offline/ref=149B438195B77653F68368795BC08B05A805F6E59FC94A5EDE596AD3DAF4D072ADF41EFC9101FF5A4EDEE4E4B1E43BCFC6C7B76F0B406F45EC2FBE6C7440G" TargetMode="External"/><Relationship Id="rId35" Type="http://schemas.openxmlformats.org/officeDocument/2006/relationships/hyperlink" Target="consultantplus://offline/ref=149B438195B77653F68368795BC08B05A805F6E59FC94A5EDE596AD3DAF4D072ADF41EFC9101FF5A4EDEE4E4B1E43BCFC6C7B76F0B406F45EC2FBE6C7440G" TargetMode="External"/><Relationship Id="rId43" Type="http://schemas.openxmlformats.org/officeDocument/2006/relationships/hyperlink" Target="consultantplus://offline/ref=149B438195B77653F68376744DACD601AB0BA0E099CF450D8A086C8485A4D627FFB440A5D040EC5B48C0E6E6B37E4EG" TargetMode="External"/><Relationship Id="rId48" Type="http://schemas.openxmlformats.org/officeDocument/2006/relationships/hyperlink" Target="consultantplus://offline/ref=149B438195B77653F68368795BC08B05A805F6E59FC94A5EDE596AD3DAF4D072ADF41EFC9101FF5A4EDEE4E1B2E43BCFC6C7B76F0B406F45EC2FBE6C7440G" TargetMode="External"/><Relationship Id="rId56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64" Type="http://schemas.openxmlformats.org/officeDocument/2006/relationships/hyperlink" Target="consultantplus://offline/ref=149B438195B77653F68376744DACD601AB06ADE89DCA450D8A086C8485A4D627FFB440A5D040EC5B48C0E6E6B37E4EG" TargetMode="External"/><Relationship Id="rId8" Type="http://schemas.openxmlformats.org/officeDocument/2006/relationships/hyperlink" Target="consultantplus://offline/ref=149B438195B77653F68368795BC08B05A805F6E596CF485ED65737D9D2ADDC70AAFB41F99610FF594BC0E4E0AFED6F9C7843G" TargetMode="External"/><Relationship Id="rId51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9B438195B77653F68368795BC08B05A805F6E59FC9495BD25D6AD3DAF4D072ADF41EFC9101FF5A4EDEE4E7B8E43BCFC6C7B76F0B406F45EC2FBE6C7440G" TargetMode="External"/><Relationship Id="rId17" Type="http://schemas.openxmlformats.org/officeDocument/2006/relationships/hyperlink" Target="consultantplus://offline/ref=149B438195B77653F68368795BC08B05A805F6E59FC9495BD25D6AD3DAF4D072ADF41EFC9101FF5A4EDEE4E7B8E43BCFC6C7B76F0B406F45EC2FBE6C7440G" TargetMode="External"/><Relationship Id="rId25" Type="http://schemas.openxmlformats.org/officeDocument/2006/relationships/hyperlink" Target="consultantplus://offline/ref=149B438195B77653F68368795BC08B05A805F6E59FC94A5EDE596AD3DAF4D072ADF41EFC9101FF5A4EDEE4E7B8E43BCFC6C7B76F0B406F45EC2FBE6C7440G" TargetMode="External"/><Relationship Id="rId33" Type="http://schemas.openxmlformats.org/officeDocument/2006/relationships/hyperlink" Target="consultantplus://offline/ref=149B438195B77653F68368795BC08B05A805F6E59FC94A5EDE596AD3DAF4D072ADF41EFC9101FF5A4EDEE4E4B0E43BCFC6C7B76F0B406F45EC2FBE6C7440G" TargetMode="External"/><Relationship Id="rId38" Type="http://schemas.openxmlformats.org/officeDocument/2006/relationships/hyperlink" Target="consultantplus://offline/ref=149B438195B77653F68368795BC08B05A805F6E59FC94A5EDE596AD3DAF4D072ADF41EFC9101FF5A4EDEE4E4B1E43BCFC6C7B76F0B406F45EC2FBE6C7440G" TargetMode="External"/><Relationship Id="rId46" Type="http://schemas.openxmlformats.org/officeDocument/2006/relationships/hyperlink" Target="consultantplus://offline/ref=149B438195B77653F68368795BC08B05A805F6E59FC94A5EDE596AD3DAF4D072ADF41EFC9101FF5A4EDEE4E1B3E43BCFC6C7B76F0B406F45EC2FBE6C7440G" TargetMode="External"/><Relationship Id="rId59" Type="http://schemas.openxmlformats.org/officeDocument/2006/relationships/hyperlink" Target="consultantplus://offline/ref=149B438195B77653F68376744DACD601AB0BADE096C9450D8A086C8485A4D627FFB440A5D040EC5B48C0E6E6B37E4E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49B438195B77653F68368795BC08B05A805F6E59FC94A5EDE596AD3DAF4D072ADF41EFC9101FF5A4EDEE4E7B7E43BCFC6C7B76F0B406F45EC2FBE6C7440G" TargetMode="External"/><Relationship Id="rId41" Type="http://schemas.openxmlformats.org/officeDocument/2006/relationships/hyperlink" Target="consultantplus://offline/ref=149B438195B77653F68368795BC08B05A805F6E59FC94A5EDE596AD3DAF4D072ADF41EFC9101FF5A4EDEE4E4B5E43BCFC6C7B76F0B406F45EC2FBE6C7440G" TargetMode="External"/><Relationship Id="rId54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62" Type="http://schemas.openxmlformats.org/officeDocument/2006/relationships/hyperlink" Target="consultantplus://offline/ref=149B438195B77653F68368795BC08B05A805F6E59FC94A5EDE596AD3DAF4D072ADF41EFC9101FF5A4EDEE4E1B6E43BCFC6C7B76F0B406F45EC2FBE6C744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B438195B77653F68368795BC08B05A805F6E59FC9485ED5596AD3DAF4D072ADF41EFC9101FF5A4EDEE4E2B9E43BCFC6C7B76F0B406F45EC2FBE6C7440G" TargetMode="External"/><Relationship Id="rId15" Type="http://schemas.openxmlformats.org/officeDocument/2006/relationships/hyperlink" Target="consultantplus://offline/ref=149B438195B77653F68376744DACD601AB0EA9EB9BCB450D8A086C8485A4D627EDB418A9D245F2584ED5B0B7F5BA629C878CBA6B105C6F417F43G" TargetMode="External"/><Relationship Id="rId23" Type="http://schemas.openxmlformats.org/officeDocument/2006/relationships/hyperlink" Target="consultantplus://offline/ref=149B438195B77653F68368795BC08B05A805F6E59FC94A5EDE596AD3DAF4D072ADF41EFC9101FF5A4EDEE4E7B8E43BCFC6C7B76F0B406F45EC2FBE6C7440G" TargetMode="External"/><Relationship Id="rId28" Type="http://schemas.openxmlformats.org/officeDocument/2006/relationships/hyperlink" Target="consultantplus://offline/ref=149B438195B77653F68368795BC08B05A805F6E59FC94A5EDE596AD3DAF4D072ADF41EFC9101FF5A4EDEE4E7B8E43BCFC6C7B76F0B406F45EC2FBE6C7440G" TargetMode="External"/><Relationship Id="rId36" Type="http://schemas.openxmlformats.org/officeDocument/2006/relationships/hyperlink" Target="consultantplus://offline/ref=149B438195B77653F68368795BC08B05A805F6E59FC94A5EDE596AD3DAF4D072ADF41EFC9101FF5A4EDEE4E4B1E43BCFC6C7B76F0B406F45EC2FBE6C7440G" TargetMode="External"/><Relationship Id="rId49" Type="http://schemas.openxmlformats.org/officeDocument/2006/relationships/hyperlink" Target="consultantplus://offline/ref=149B438195B77653F68368795BC08B05A805F6E59FC94A5EDE596AD3DAF4D072ADF41EFC9101FF5A4EDEE4E1B5E43BCFC6C7B76F0B406F45EC2FBE6C7440G" TargetMode="External"/><Relationship Id="rId57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10" Type="http://schemas.openxmlformats.org/officeDocument/2006/relationships/hyperlink" Target="consultantplus://offline/ref=149B438195B77653F68368795BC08B05A805F6E59FC94A5EDE596AD3DAF4D072ADF41EFC9101FF5A4EDEE4E6B8E43BCFC6C7B76F0B406F45EC2FBE6C7440G" TargetMode="External"/><Relationship Id="rId31" Type="http://schemas.openxmlformats.org/officeDocument/2006/relationships/hyperlink" Target="consultantplus://offline/ref=149B438195B77653F68368795BC08B05A805F6E59FC94A5EDE596AD3DAF4D072ADF41EFC9101FF5A4EDEE4E4B1E43BCFC6C7B76F0B406F45EC2FBE6C7440G" TargetMode="External"/><Relationship Id="rId44" Type="http://schemas.openxmlformats.org/officeDocument/2006/relationships/hyperlink" Target="consultantplus://offline/ref=149B438195B77653F68376744DACD601AB06ADE89DCB450D8A086C8485A4D627FFB440A5D040EC5B48C0E6E6B37E4EG" TargetMode="External"/><Relationship Id="rId52" Type="http://schemas.openxmlformats.org/officeDocument/2006/relationships/hyperlink" Target="consultantplus://offline/ref=149B438195B77653F68368795BC08B05A805F6E59FC94A5EDE596AD3DAF4D072ADF41EFC9101FF5A4EDEE4E1B4E43BCFC6C7B76F0B406F45EC2FBE6C7440G" TargetMode="External"/><Relationship Id="rId60" Type="http://schemas.openxmlformats.org/officeDocument/2006/relationships/hyperlink" Target="consultantplus://offline/ref=149B438195B77653F68376744DACD601AB0FA8EE97CD450D8A086C8485A4D627FFB440A5D040EC5B48C0E6E6B37E4EG" TargetMode="External"/><Relationship Id="rId65" Type="http://schemas.openxmlformats.org/officeDocument/2006/relationships/hyperlink" Target="consultantplus://offline/ref=149B438195B77653F68368795BC08B05A805F6E59FC94A5EDE596AD3DAF4D072ADF41EFC9101FF5A4EDEE4E1B5E43BCFC6C7B76F0B406F45EC2FBE6C744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9B438195B77653F68368795BC08B05A805F6E59FC94A5EDE596AD3DAF4D072ADF41EFC9101FF5A4EDEE4E6B6E43BCFC6C7B76F0B406F45EC2FBE6C7440G" TargetMode="External"/><Relationship Id="rId13" Type="http://schemas.openxmlformats.org/officeDocument/2006/relationships/hyperlink" Target="consultantplus://offline/ref=149B438195B77653F68368795BC08B05A805F6E59FC94959D5586AD3DAF4D072ADF41EFC9101FF5A4EDEE4E4B3E43BCFC6C7B76F0B406F45EC2FBE6C7440G" TargetMode="External"/><Relationship Id="rId18" Type="http://schemas.openxmlformats.org/officeDocument/2006/relationships/hyperlink" Target="consultantplus://offline/ref=149B438195B77653F68368795BC08B05A805F6E59FC94959D5586AD3DAF4D072ADF41EFC9101FF5A4EDEE4E4B3E43BCFC6C7B76F0B406F45EC2FBE6C7440G" TargetMode="External"/><Relationship Id="rId39" Type="http://schemas.openxmlformats.org/officeDocument/2006/relationships/hyperlink" Target="consultantplus://offline/ref=149B438195B77653F68368795BC08B05A805F6E59FC94A5EDE596AD3DAF4D072ADF41EFC9101FF5A4EDEE4E4B1E43BCFC6C7B76F0B406F45EC2FBE6C74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12139</Words>
  <Characters>69197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2021-06-25T06:56:00Z</dcterms:created>
  <dcterms:modified xsi:type="dcterms:W3CDTF">2021-06-25T06:57:00Z</dcterms:modified>
</cp:coreProperties>
</file>