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Оренбургской области от 25.02.2011 N 80-ук</w:t>
              <w:br/>
              <w:t xml:space="preserve">(ред. от 22.12.2021)</w:t>
              <w:br/>
              <w:t xml:space="preserve">"О Кодексе этики и служебного поведения государственных гражданских служащих органов исполнительной власти Оренбургской области"</w:t>
              <w:br/>
              <w:t xml:space="preserve">(вместе с "Кодексом этики и служебного поведения государственных гражданских служащих органов исполнительной власти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25 февраля 2011 г. N 80-ук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Кодексе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 от 18.01.2019 </w:t>
            </w:r>
            <w:hyperlink w:history="0" r:id="rId7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      <w:r>
                <w:rPr>
                  <w:sz w:val="20"/>
                  <w:color w:val="0000ff"/>
                </w:rPr>
                <w:t xml:space="preserve">N 6-ук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8" w:tooltip="Указ Губернатора Оренбургской области от 22.12.2021 N 721-ук &quot;О внесении изменения в указ Губернатора Оренбургской области от 25.02.2011 N 80-ук&quot; {КонсультантПлюс}">
              <w:r>
                <w:rPr>
                  <w:sz w:val="20"/>
                  <w:color w:val="0000ff"/>
                </w:rPr>
                <w:t xml:space="preserve">N 721-ук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установления этических норм и правил служебного поведения государственных гражданских служащих органов исполнительной власти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 государственных гражданских служащих органов исполнительной власти Оренбургской области (далее - Кодекс)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Руководителям органов исполнительной власти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Организовать ознакомление государственных гражданских служащих с </w:t>
      </w:r>
      <w:hyperlink w:history="0" w:anchor="P44" w:tooltip="Кодекс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Внести в служебные контракты гражданских служащих положения об ответственности за нарушение </w:t>
      </w:r>
      <w:hyperlink w:history="0" w:anchor="P44" w:tooltip="Кодек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Учитывать при проведении аттестации и оценке деловых и моральных качеств государственных гражданских служащих соблюдение ими положений </w:t>
      </w:r>
      <w:hyperlink w:history="0" w:anchor="P44" w:tooltip="Кодек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области разработать и принять кодексы этики и служебного поведения муниципальных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18.01.2019 N 6-ук)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2011 г. N 80-ук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 от 18.01.2019 </w:t>
            </w:r>
            <w:hyperlink w:history="0" r:id="rId10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      <w:r>
                <w:rPr>
                  <w:sz w:val="20"/>
                  <w:color w:val="0000ff"/>
                </w:rPr>
                <w:t xml:space="preserve">N 6-ук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11" w:tooltip="Указ Губернатора Оренбургской области от 22.12.2021 N 721-ук &quot;О внесении изменения в указ Губернатора Оренбургской области от 25.02.2011 N 80-ук&quot; {КонсультантПлюс}">
              <w:r>
                <w:rPr>
                  <w:sz w:val="20"/>
                  <w:color w:val="0000ff"/>
                </w:rPr>
                <w:t xml:space="preserve">N 721-ук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Кодекс этики и служебного поведения государственных гражданских служащих органов исполнительной власти Оренбургской области (далее - Кодекс) основан на положениях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Международного кодекса поведения государственных должностных лиц, Федеральных законов от 27 мая 2003 года </w:t>
      </w:r>
      <w:hyperlink w:history="0" r:id="rId13" w:tooltip="Федеральный закон от 27.05.2003 N 58-ФЗ (ред. от 05.12.2022) &quot;О системе государственной службы Российской Федерации&quot; {КонсультантПлюс}">
        <w:r>
          <w:rPr>
            <w:sz w:val="20"/>
            <w:color w:val="0000ff"/>
          </w:rPr>
          <w:t xml:space="preserve">N 58-ФЗ</w:t>
        </w:r>
      </w:hyperlink>
      <w:r>
        <w:rPr>
          <w:sz w:val="20"/>
        </w:rPr>
        <w:t xml:space="preserve"> "О системе государственной службы Российской Федерации", от 25 декабря 2008 года </w:t>
      </w:r>
      <w:hyperlink w:history="0" r:id="rId1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15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органов исполнительной власти Оренбургской области (далее - государственные служащие) независимо от замещаемой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Кодекса являются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государственного служащего, доверия граждан к государству и обеспечение единой нравственно-нормативной основы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поступающий на государственную гражданскую службу в органы исполнительной власти Оренбургской области (далее - государственная служба), должен ознакомиться с положениями Кодекса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Кодекс призван повысить эффективность выполнения государственными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Знание и соблюдение государственным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структурной единицы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II. Основные принципы и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Основные принципы служебного поведения государственных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исполнительной власти области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органа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действующим законодательством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органе исполнительной власти области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исполнительной власти области,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Государственный служащий обязан соблюдать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Государственный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7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года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12-1 введен </w:t>
      </w:r>
      <w:hyperlink w:history="0" r:id="rId18" w:tooltip="Указ Губернатора Оренбургской области от 22.12.2021 N 721-ук &quot;О внесении изменения в указ Губернатора Оренбургской области от 25.02.2011 N 80-ук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Оренбургской области от 22.12.2021 N 721-ук)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Оренбургской области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Государственный служащий может обрабатывать и передавать служебную информацию при соблюдении действующих в органе исполнительной власти области норм и требований, принятых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Государственный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Рекомендательные этические правила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 служебном поведении государственному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служебном поведении государственному служащему необходимо воздерживаться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Государственные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исполнительной власти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Государственным служащим при выборе одежды следует отдавать предпочтение функционально целесообразной, удобной для работы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19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18.01.2019 N 6-ук)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Рекомендуемая инструкция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взаимодействию государственных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18.01.2019 N 6-ук)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Согласно </w:t>
      </w:r>
      <w:hyperlink w:history="0" r:id="rId2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пункту 4 части 1 статьи 15</w:t>
        </w:r>
      </w:hyperlink>
      <w:r>
        <w:rPr>
          <w:sz w:val="20"/>
        </w:rPr>
        <w:t xml:space="preserve"> Федерального закона от 27 июля 2004 года N 79-ФЗ "О государственной гражданской службе Российской Федерации" государственный служащий обязан соблюдать при исполнении должностных обязанностей права и законные интересы граждан и организаций.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Государственным служащим рекомендуется соблюдать следующие стандарты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уточнение с целью проявления уважения к собеседнику ("Как я могу к Вам обращаться?");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вежливости и доброжелательности;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уважения к обычаям и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заинтересованности к проблеме гражданина, представителя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выслушать и не перебивать гражданина, представителя организации в процессе разговора;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изложение своих мыслей четко и в убедительной форме, не допуская оскорблений или грубости в 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избегать конфликтных ситуаций, способных нанести ущерб репутации или авторитету органа исполнительной власти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правил публичных выступлений и представления служебной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Стандартами, указанными в </w:t>
      </w:r>
      <w:hyperlink w:history="0" w:anchor="P132" w:tooltip="29. Государственным служащим рекомендуется соблюдать следующие стандарты взаимодействия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Государственные служащие вне зависимости от органа исполнительной власти Оренбургской области при взаимодействии друг с другом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проявлять уважение, исключая обращения на "ты" без взаимного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субординацию;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проявлять сдержанность и стрессоустойчивость;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обсуждения личных и профессиональных качеств государственных служащих в коллективе;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исполнительной власти Оренбургской области и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в формировании взаимопонимания, взаимопомощи и доброжелательности в коллективе.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Рекомендательные этические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 в целях противодействия</w:t>
      </w:r>
    </w:p>
    <w:p>
      <w:pPr>
        <w:pStyle w:val="2"/>
        <w:jc w:val="center"/>
      </w:pPr>
      <w:r>
        <w:rPr>
          <w:sz w:val="20"/>
        </w:rPr>
        <w:t xml:space="preserve">коррупционным и иным правонарушениям</w:t>
      </w:r>
    </w:p>
    <w:p>
      <w:pPr>
        <w:pStyle w:val="0"/>
        <w:jc w:val="center"/>
      </w:pPr>
      <w:r>
        <w:rPr>
          <w:sz w:val="20"/>
        </w:rPr>
        <w:t xml:space="preserve">(раздел введен </w:t>
      </w:r>
      <w:hyperlink w:history="0" r:id="rId22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18.01.2019 N 6-ук)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Государственный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государственной службе и (или)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Государственный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исполнительной власти Оренбургской области и в целом государственной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Государственный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государственной службы, а также содержать информацию от имени органа исполнительной власти Оренбургской области в случае, если размещение такой информации не связано с исполнением служебных (должностных) обязанностей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Государственному служащему рекомендуется не допускать совершение следующих неэтичных поступков: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развлекательных мероприятиях, отдых, в том числе за рубежом, в компании лиц, в отношении которых государственный служащий осуществляет функции государственного управления, а также в случае, если данные функции выполняют иные лица, подчиненные или подконтрольные государственному служащему;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Ответственность за нарушение положений Кодекса</w:t>
      </w:r>
    </w:p>
    <w:p>
      <w:pPr>
        <w:pStyle w:val="0"/>
        <w:jc w:val="center"/>
      </w:pPr>
      <w:r>
        <w:rPr>
          <w:sz w:val="20"/>
        </w:rPr>
        <w:t xml:space="preserve">(раздел введен </w:t>
      </w:r>
      <w:hyperlink w:history="0" r:id="rId23" w:tooltip="Указ Губернатора Оренбургской области от 18.01.2019 N 6-ук &quot;О внесении изменений в указ Губернатора Оренбургской области от 25.02.2011 N 80-ук&quot; (вместе с &quot;Изменениями, которые вносятся в приложение к указу Губернатора Оренбургской области от 25.02.2011 N 80-ук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18.01.2019 N 6-ук)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За нарушение положений Кодекса государственный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Факт совершения государственным служащим неэтичного поступка может быть рассмотрен на заседании комиссии по соблюдению требований к служебному поведению государственных служащих и урегулированию конфликта интересов, образованной в органе исполнительной власти Оренбургской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на заседании комиссии факта совершения государственным служащим неэтичного поступка руководителю органа исполнительной власти Оренбургской области может быть рекомендовано: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указать государственному служащему на недопустимость совершения неэтичного поступка;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применить к государственному служащему конкретную меру ответственности, предусмотренную законодательством Российской Федерации и Оренбургской области о государственной службе и (или)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государственному служащему на недопустимость совершения неэтичного поступка может выражаться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устном замечании;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предупреждении о недопустимости совершения неэтичного поступка;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требовании о публичном извинении.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 органа исполнительной власти Оренбургской области указание на недопустимость совершения неэтичного поступка может быть совершено в присутствии иных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Меры дисциплинарной ответственности должны применяться к государственному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государственной службе и (или)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Соблюдение государственным служащим положений настоящего Кодекса учитывается при проведении аттестации государственного служащего, формировании кадрового резерва для выдвижения государственного служащего на вышестоящие должности, а также при наложении на государственного служащего дисциплинарных взысканий.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Оренбургской области от 25.02.2011 N 80-ук</w:t>
            <w:br/>
            <w:t>(ред. от 22.12.2021)</w:t>
            <w:br/>
            <w:t>"О Кодексе этики и служебного поведения...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DE21CBD6DF1F8A3F0261C9FB4321922DCFC57E4CD2B39D952DA9448BE946D8F185E0760E371F933EF94ADA61E0DEE9FBE7CC8F2D9CE8945EEA46M2r8F" TargetMode = "External"/>
	<Relationship Id="rId8" Type="http://schemas.openxmlformats.org/officeDocument/2006/relationships/hyperlink" Target="consultantplus://offline/ref=04DE21CBD6DF1F8A3F0261C9FB4321922DCFC57E45DAB3929024F44E83B04ADAF68ABF61097E13923EF94ADE6EBFDBFCEABFC38D3382EB8942E84429MErCF" TargetMode = "External"/>
	<Relationship Id="rId9" Type="http://schemas.openxmlformats.org/officeDocument/2006/relationships/hyperlink" Target="consultantplus://offline/ref=04DE21CBD6DF1F8A3F0261C9FB4321922DCFC57E4CD2B39D952DA9448BE946D8F185E0760E371F933EF94ADB61E0DEE9FBE7CC8F2D9CE8945EEA46M2r8F" TargetMode = "External"/>
	<Relationship Id="rId10" Type="http://schemas.openxmlformats.org/officeDocument/2006/relationships/hyperlink" Target="consultantplus://offline/ref=04DE21CBD6DF1F8A3F0261C9FB4321922DCFC57E4CD2B39D952DA9448BE946D8F185E0760E371F933EF94AD961E0DEE9FBE7CC8F2D9CE8945EEA46M2r8F" TargetMode = "External"/>
	<Relationship Id="rId11" Type="http://schemas.openxmlformats.org/officeDocument/2006/relationships/hyperlink" Target="consultantplus://offline/ref=04DE21CBD6DF1F8A3F0261C9FB4321922DCFC57E45DAB3929024F44E83B04ADAF68ABF61097E13923EF94ADE6EBFDBFCEABFC38D3382EB8942E84429MErCF" TargetMode = "External"/>
	<Relationship Id="rId12" Type="http://schemas.openxmlformats.org/officeDocument/2006/relationships/hyperlink" Target="consultantplus://offline/ref=04DE21CBD6DF1F8A3F027FC4ED2F7C962FCC9C764F8DEDCF9E27FC1CD4B0169FA083B635543A1D8D3CF948MDrDF" TargetMode = "External"/>
	<Relationship Id="rId13" Type="http://schemas.openxmlformats.org/officeDocument/2006/relationships/hyperlink" Target="consultantplus://offline/ref=04DE21CBD6DF1F8A3F027FC4ED2F7C9629C7987045D2BACDCF72F219DCE04C8FB6CAB9344A3A1E943BF21E8F2EE182AFAEF4CE8C2D9EEB88M5rFF" TargetMode = "External"/>
	<Relationship Id="rId14" Type="http://schemas.openxmlformats.org/officeDocument/2006/relationships/hyperlink" Target="consultantplus://offline/ref=04DE21CBD6DF1F8A3F027FC4ED2F7C9629C792724DDABACDCF72F219DCE04C8FB6CAB93042314AC27AAC47DC6AAA8FAEB0E8CE8DM3r0F" TargetMode = "External"/>
	<Relationship Id="rId15" Type="http://schemas.openxmlformats.org/officeDocument/2006/relationships/hyperlink" Target="consultantplus://offline/ref=04DE21CBD6DF1F8A3F027FC4ED2F7C962ECD987444D9BACDCF72F219DCE04C8FB6CAB9344A3A1E963EF21E8F2EE182AFAEF4CE8C2D9EEB88M5rFF" TargetMode = "External"/>
	<Relationship Id="rId16" Type="http://schemas.openxmlformats.org/officeDocument/2006/relationships/hyperlink" Target="consultantplus://offline/ref=04DE21CBD6DF1F8A3F027FC4ED2F7C962FCC9C764F8DEDCF9E27FC1CD4B0169FA083B635543A1D8D3CF948MDrDF" TargetMode = "External"/>
	<Relationship Id="rId17" Type="http://schemas.openxmlformats.org/officeDocument/2006/relationships/hyperlink" Target="consultantplus://offline/ref=04DE21CBD6DF1F8A3F027FC4ED2F7C9629C79D7746DEBACDCF72F219DCE04C8FB6CAB9344A3A1C9B3BF21E8F2EE182AFAEF4CE8C2D9EEB88M5rFF" TargetMode = "External"/>
	<Relationship Id="rId18" Type="http://schemas.openxmlformats.org/officeDocument/2006/relationships/hyperlink" Target="consultantplus://offline/ref=04DE21CBD6DF1F8A3F0261C9FB4321922DCFC57E45DAB3929024F44E83B04ADAF68ABF61097E13923EF94ADE6FBFDBFCEABFC38D3382EB8942E84429MErCF" TargetMode = "External"/>
	<Relationship Id="rId19" Type="http://schemas.openxmlformats.org/officeDocument/2006/relationships/hyperlink" Target="consultantplus://offline/ref=04DE21CBD6DF1F8A3F0261C9FB4321922DCFC57E4CD2B39D952DA9448BE946D8F185E0760E371F933EF94BDC61E0DEE9FBE7CC8F2D9CE8945EEA46M2r8F" TargetMode = "External"/>
	<Relationship Id="rId20" Type="http://schemas.openxmlformats.org/officeDocument/2006/relationships/hyperlink" Target="consultantplus://offline/ref=04DE21CBD6DF1F8A3F0261C9FB4321922DCFC57E4CD2B39D952DA9448BE946D8F185E0760E371F933EF94BD961E0DEE9FBE7CC8F2D9CE8945EEA46M2r8F" TargetMode = "External"/>
	<Relationship Id="rId21" Type="http://schemas.openxmlformats.org/officeDocument/2006/relationships/hyperlink" Target="consultantplus://offline/ref=04DE21CBD6DF1F8A3F027FC4ED2F7C9629C79A7341DCBACDCF72F219DCE04C8FB6CAB9344A3A1F9136F21E8F2EE182AFAEF4CE8C2D9EEB88M5rFF" TargetMode = "External"/>
	<Relationship Id="rId22" Type="http://schemas.openxmlformats.org/officeDocument/2006/relationships/hyperlink" Target="consultantplus://offline/ref=04DE21CBD6DF1F8A3F0261C9FB4321922DCFC57E4CD2B39D952DA9448BE946D8F185E0760E371F933EF949D661E0DEE9FBE7CC8F2D9CE8945EEA46M2r8F" TargetMode = "External"/>
	<Relationship Id="rId23" Type="http://schemas.openxmlformats.org/officeDocument/2006/relationships/hyperlink" Target="consultantplus://offline/ref=04DE21CBD6DF1F8A3F0261C9FB4321922DCFC57E4CD2B39D952DA9448BE946D8F185E0760E371F933EF94FDD61E0DEE9FBE7CC8F2D9CE8945EEA46M2r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Оренбургской области от 25.02.2011 N 80-ук
(ред. от 22.12.2021)
"О Кодексе этики и служебного поведения государственных гражданских служащих органов исполнительной власти Оренбургской области"
(вместе с "Кодексом этики и служебного поведения государственных гражданских служащих органов исполнительной власти Оренбургской области")</dc:title>
  <dcterms:created xsi:type="dcterms:W3CDTF">2023-03-20T05:43:11Z</dcterms:created>
</cp:coreProperties>
</file>