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AD" w:rsidRPr="00CE3CAD" w:rsidRDefault="00CE3CAD">
      <w:pPr>
        <w:pStyle w:val="ConsPlusNormal"/>
        <w:jc w:val="both"/>
      </w:pPr>
    </w:p>
    <w:p w:rsidR="00CE3CAD" w:rsidRPr="00CE3CAD" w:rsidRDefault="00CE3CAD">
      <w:pPr>
        <w:pStyle w:val="ConsPlusNormal"/>
        <w:jc w:val="right"/>
        <w:outlineLvl w:val="0"/>
      </w:pPr>
      <w:r w:rsidRPr="00CE3CAD">
        <w:t>Приложение</w:t>
      </w:r>
    </w:p>
    <w:p w:rsidR="00CE3CAD" w:rsidRPr="00CE3CAD" w:rsidRDefault="00CE3CAD">
      <w:pPr>
        <w:pStyle w:val="ConsPlusNormal"/>
        <w:jc w:val="right"/>
      </w:pPr>
      <w:r w:rsidRPr="00CE3CAD">
        <w:t>к приказу</w:t>
      </w:r>
    </w:p>
    <w:p w:rsidR="00CE3CAD" w:rsidRPr="00CE3CAD" w:rsidRDefault="00CE3CAD">
      <w:pPr>
        <w:pStyle w:val="ConsPlusNormal"/>
        <w:jc w:val="right"/>
      </w:pPr>
      <w:r w:rsidRPr="00CE3CAD">
        <w:t>министерства</w:t>
      </w:r>
    </w:p>
    <w:p w:rsidR="00CE3CAD" w:rsidRPr="00CE3CAD" w:rsidRDefault="00CE3CAD">
      <w:pPr>
        <w:pStyle w:val="ConsPlusNormal"/>
        <w:jc w:val="right"/>
      </w:pPr>
      <w:r w:rsidRPr="00CE3CAD">
        <w:t>социального развития</w:t>
      </w:r>
    </w:p>
    <w:p w:rsidR="00CE3CAD" w:rsidRPr="00CE3CAD" w:rsidRDefault="00CE3CAD">
      <w:pPr>
        <w:pStyle w:val="ConsPlusNormal"/>
        <w:jc w:val="right"/>
      </w:pPr>
      <w:r w:rsidRPr="00CE3CAD">
        <w:t>Оренбургской области</w:t>
      </w:r>
    </w:p>
    <w:p w:rsidR="00CE3CAD" w:rsidRPr="00CE3CAD" w:rsidRDefault="00CE3CAD">
      <w:pPr>
        <w:pStyle w:val="ConsPlusNormal"/>
        <w:jc w:val="right"/>
      </w:pPr>
      <w:r w:rsidRPr="00CE3CAD">
        <w:t xml:space="preserve">от 10 марта 2023 г. </w:t>
      </w:r>
      <w:r>
        <w:t>№</w:t>
      </w:r>
      <w:bookmarkStart w:id="0" w:name="_GoBack"/>
      <w:bookmarkEnd w:id="0"/>
      <w:r w:rsidRPr="00CE3CAD">
        <w:t xml:space="preserve"> 125</w:t>
      </w:r>
    </w:p>
    <w:p w:rsidR="00CE3CAD" w:rsidRPr="00CE3CAD" w:rsidRDefault="00CE3CAD">
      <w:pPr>
        <w:pStyle w:val="ConsPlusNormal"/>
        <w:jc w:val="both"/>
      </w:pPr>
    </w:p>
    <w:p w:rsidR="00CE3CAD" w:rsidRPr="00CE3CAD" w:rsidRDefault="00CE3CAD">
      <w:pPr>
        <w:pStyle w:val="ConsPlusTitle"/>
        <w:jc w:val="center"/>
      </w:pPr>
      <w:bookmarkStart w:id="1" w:name="P46"/>
      <w:bookmarkEnd w:id="1"/>
      <w:r w:rsidRPr="00CE3CAD">
        <w:t>Административный регламент</w:t>
      </w:r>
    </w:p>
    <w:p w:rsidR="00CE3CAD" w:rsidRPr="00CE3CAD" w:rsidRDefault="00CE3CAD">
      <w:pPr>
        <w:pStyle w:val="ConsPlusTitle"/>
        <w:jc w:val="center"/>
      </w:pPr>
      <w:r w:rsidRPr="00CE3CAD">
        <w:t>предоставления государственной услуги "Предоставление</w:t>
      </w:r>
    </w:p>
    <w:p w:rsidR="00CE3CAD" w:rsidRPr="00CE3CAD" w:rsidRDefault="00CE3CAD">
      <w:pPr>
        <w:pStyle w:val="ConsPlusTitle"/>
        <w:jc w:val="center"/>
      </w:pPr>
      <w:r w:rsidRPr="00CE3CAD">
        <w:t>ежемесячных денежных выплат лицам, имеющим награды</w:t>
      </w:r>
    </w:p>
    <w:p w:rsidR="00CE3CAD" w:rsidRPr="00CE3CAD" w:rsidRDefault="00CE3CAD">
      <w:pPr>
        <w:pStyle w:val="ConsPlusTitle"/>
        <w:jc w:val="center"/>
      </w:pPr>
      <w:r w:rsidRPr="00CE3CAD">
        <w:t>Оренбургской области"</w:t>
      </w:r>
    </w:p>
    <w:p w:rsidR="00CE3CAD" w:rsidRPr="00CE3CAD" w:rsidRDefault="00CE3CAD">
      <w:pPr>
        <w:pStyle w:val="ConsPlusTitle"/>
        <w:jc w:val="center"/>
      </w:pPr>
    </w:p>
    <w:p w:rsidR="00CE3CAD" w:rsidRPr="00CE3CAD" w:rsidRDefault="00CE3CAD" w:rsidP="00CE3CAD">
      <w:pPr>
        <w:pStyle w:val="ConsPlusTitle"/>
        <w:jc w:val="center"/>
        <w:rPr>
          <w:b w:val="0"/>
        </w:rPr>
      </w:pPr>
      <w:r w:rsidRPr="00CE3CAD">
        <w:rPr>
          <w:b w:val="0"/>
        </w:rPr>
        <w:t>(в ред. Приказа Министерства социального развития Оренбургской области</w:t>
      </w:r>
    </w:p>
    <w:p w:rsidR="00CE3CAD" w:rsidRPr="00CE3CAD" w:rsidRDefault="00CE3CAD" w:rsidP="00CE3CAD">
      <w:pPr>
        <w:pStyle w:val="ConsPlusTitle"/>
        <w:jc w:val="center"/>
        <w:rPr>
          <w:b w:val="0"/>
        </w:rPr>
      </w:pPr>
      <w:r w:rsidRPr="00CE3CAD">
        <w:rPr>
          <w:b w:val="0"/>
        </w:rPr>
        <w:t xml:space="preserve">от 07.05.2024 </w:t>
      </w:r>
      <w:r w:rsidRPr="00CE3CAD">
        <w:rPr>
          <w:b w:val="0"/>
        </w:rPr>
        <w:t>№</w:t>
      </w:r>
      <w:r w:rsidRPr="00CE3CAD">
        <w:rPr>
          <w:b w:val="0"/>
        </w:rPr>
        <w:t xml:space="preserve"> 291)</w:t>
      </w:r>
    </w:p>
    <w:p w:rsidR="00CE3CAD" w:rsidRPr="00CE3CAD" w:rsidRDefault="00CE3CAD">
      <w:pPr>
        <w:pStyle w:val="ConsPlusNormal"/>
        <w:spacing w:after="1"/>
      </w:pPr>
    </w:p>
    <w:p w:rsidR="00CE3CAD" w:rsidRPr="00CE3CAD" w:rsidRDefault="00CE3CAD">
      <w:pPr>
        <w:pStyle w:val="ConsPlusNormal"/>
        <w:jc w:val="both"/>
      </w:pPr>
    </w:p>
    <w:p w:rsidR="00CE3CAD" w:rsidRPr="00CE3CAD" w:rsidRDefault="00CE3CAD">
      <w:pPr>
        <w:pStyle w:val="ConsPlusTitle"/>
        <w:jc w:val="center"/>
        <w:outlineLvl w:val="1"/>
      </w:pPr>
      <w:r w:rsidRPr="00CE3CAD">
        <w:t>I. Общие положения</w:t>
      </w:r>
    </w:p>
    <w:p w:rsidR="00CE3CAD" w:rsidRPr="00CE3CAD" w:rsidRDefault="00CE3CAD">
      <w:pPr>
        <w:pStyle w:val="ConsPlusNormal"/>
        <w:jc w:val="both"/>
      </w:pPr>
    </w:p>
    <w:p w:rsidR="00CE3CAD" w:rsidRPr="00CE3CAD" w:rsidRDefault="00CE3CAD">
      <w:pPr>
        <w:pStyle w:val="ConsPlusTitle"/>
        <w:jc w:val="center"/>
        <w:outlineLvl w:val="2"/>
      </w:pPr>
      <w:r w:rsidRPr="00CE3CAD">
        <w:t>Предмет регулирования административного регламента</w:t>
      </w:r>
    </w:p>
    <w:p w:rsidR="00CE3CAD" w:rsidRPr="00CE3CAD" w:rsidRDefault="00CE3CAD">
      <w:pPr>
        <w:pStyle w:val="ConsPlusNormal"/>
        <w:jc w:val="both"/>
      </w:pPr>
    </w:p>
    <w:p w:rsidR="00CE3CAD" w:rsidRPr="00CE3CAD" w:rsidRDefault="00CE3CAD">
      <w:pPr>
        <w:pStyle w:val="ConsPlusNormal"/>
        <w:ind w:firstLine="540"/>
        <w:jc w:val="both"/>
      </w:pPr>
      <w:r w:rsidRPr="00CE3CAD">
        <w:t xml:space="preserve">1. Административный регламент предоставления государственной услуги (далее - Административный регламент) "Предоставление ежемесячных денежных выплат лицам, имеющим награды Оренбургской области"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r w:rsidRPr="00CE3CAD">
          <w:t>закона</w:t>
        </w:r>
      </w:hyperlink>
      <w:r w:rsidRPr="00CE3CAD">
        <w:t xml:space="preserve"> от 27 июля 2010 года N 210-ФЗ "Об организации предоставления государственных и муниципальных услуг".</w:t>
      </w:r>
    </w:p>
    <w:p w:rsidR="00CE3CAD" w:rsidRPr="00CE3CAD" w:rsidRDefault="00CE3CAD">
      <w:pPr>
        <w:pStyle w:val="ConsPlusNormal"/>
        <w:jc w:val="both"/>
      </w:pPr>
      <w:r w:rsidRPr="00CE3CAD">
        <w:t xml:space="preserve">(в ред. </w:t>
      </w:r>
      <w:hyperlink r:id="rId5">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Круг заявителей</w:t>
      </w:r>
    </w:p>
    <w:p w:rsidR="00CE3CAD" w:rsidRPr="00CE3CAD" w:rsidRDefault="00CE3CAD">
      <w:pPr>
        <w:pStyle w:val="ConsPlusNormal"/>
        <w:jc w:val="both"/>
      </w:pPr>
    </w:p>
    <w:p w:rsidR="00CE3CAD" w:rsidRPr="00CE3CAD" w:rsidRDefault="00CE3CAD">
      <w:pPr>
        <w:pStyle w:val="ConsPlusNormal"/>
        <w:ind w:firstLine="540"/>
        <w:jc w:val="both"/>
      </w:pPr>
      <w:r w:rsidRPr="00CE3CAD">
        <w:t>2. Заявителями являются граждане Российской Федерации, имеющие награды Оренбургской области: лица, награжденные Золотым знаком "За заслуги перед Оренбургской областью", и лица, удостоенные почетного звания "Почетный гражданин Оренбургской области", проживающие на территории Оренбургской области, обратившиеся в филиал государственного казенного учреждения Оренбургской области "Центр социальной поддержки населения" (далее - филиал Уполномоченного органа) или многофункциональный центр предоставления государственных и муниципальных услуг (далее - МФЦ) с заявлением о предоставлении государственной услуги.</w:t>
      </w:r>
    </w:p>
    <w:p w:rsidR="00CE3CAD" w:rsidRPr="00CE3CAD" w:rsidRDefault="00CE3CAD">
      <w:pPr>
        <w:pStyle w:val="ConsPlusNormal"/>
        <w:jc w:val="both"/>
      </w:pPr>
      <w:r w:rsidRPr="00CE3CAD">
        <w:t xml:space="preserve">(в ред. </w:t>
      </w:r>
      <w:hyperlink r:id="rId6">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3CAD" w:rsidRPr="00CE3CAD" w:rsidRDefault="00CE3CAD">
      <w:pPr>
        <w:pStyle w:val="ConsPlusNormal"/>
        <w:jc w:val="both"/>
      </w:pPr>
    </w:p>
    <w:p w:rsidR="00CE3CAD" w:rsidRPr="00CE3CAD" w:rsidRDefault="00CE3CAD">
      <w:pPr>
        <w:pStyle w:val="ConsPlusTitle"/>
        <w:jc w:val="center"/>
        <w:outlineLvl w:val="2"/>
      </w:pPr>
      <w:r w:rsidRPr="00CE3CAD">
        <w:t>Требование предоставления заявителю государственной услуги</w:t>
      </w:r>
    </w:p>
    <w:p w:rsidR="00CE3CAD" w:rsidRPr="00CE3CAD" w:rsidRDefault="00CE3CAD">
      <w:pPr>
        <w:pStyle w:val="ConsPlusTitle"/>
        <w:jc w:val="center"/>
      </w:pPr>
      <w:r w:rsidRPr="00CE3CAD">
        <w:t>в соответствии с вариантом предоставления государственной</w:t>
      </w:r>
    </w:p>
    <w:p w:rsidR="00CE3CAD" w:rsidRPr="00CE3CAD" w:rsidRDefault="00CE3CAD">
      <w:pPr>
        <w:pStyle w:val="ConsPlusTitle"/>
        <w:jc w:val="center"/>
      </w:pPr>
      <w:r w:rsidRPr="00CE3CAD">
        <w:t>услуги, соответствующим признакам заявителя, определенным</w:t>
      </w:r>
    </w:p>
    <w:p w:rsidR="00CE3CAD" w:rsidRPr="00CE3CAD" w:rsidRDefault="00CE3CAD">
      <w:pPr>
        <w:pStyle w:val="ConsPlusTitle"/>
        <w:jc w:val="center"/>
      </w:pPr>
      <w:r w:rsidRPr="00CE3CAD">
        <w:t>в результате анкетирования, проводимого органом,</w:t>
      </w:r>
    </w:p>
    <w:p w:rsidR="00CE3CAD" w:rsidRPr="00CE3CAD" w:rsidRDefault="00CE3CAD">
      <w:pPr>
        <w:pStyle w:val="ConsPlusTitle"/>
        <w:jc w:val="center"/>
      </w:pPr>
      <w:r w:rsidRPr="00CE3CAD">
        <w:t>предоставляющим услугу (далее - профилирование),</w:t>
      </w:r>
    </w:p>
    <w:p w:rsidR="00CE3CAD" w:rsidRPr="00CE3CAD" w:rsidRDefault="00CE3CAD">
      <w:pPr>
        <w:pStyle w:val="ConsPlusTitle"/>
        <w:jc w:val="center"/>
      </w:pPr>
      <w:r w:rsidRPr="00CE3CAD">
        <w:t>а также результата, за предоставлением которого</w:t>
      </w:r>
    </w:p>
    <w:p w:rsidR="00CE3CAD" w:rsidRPr="00CE3CAD" w:rsidRDefault="00CE3CAD">
      <w:pPr>
        <w:pStyle w:val="ConsPlusTitle"/>
        <w:jc w:val="center"/>
      </w:pPr>
      <w:r w:rsidRPr="00CE3CAD">
        <w:lastRenderedPageBreak/>
        <w:t>обратился заявитель</w:t>
      </w:r>
    </w:p>
    <w:p w:rsidR="00CE3CAD" w:rsidRPr="00CE3CAD" w:rsidRDefault="00CE3CAD">
      <w:pPr>
        <w:pStyle w:val="ConsPlusNormal"/>
        <w:jc w:val="both"/>
      </w:pPr>
    </w:p>
    <w:p w:rsidR="00CE3CAD" w:rsidRPr="00CE3CAD" w:rsidRDefault="00CE3CAD">
      <w:pPr>
        <w:pStyle w:val="ConsPlusNormal"/>
        <w:ind w:firstLine="540"/>
        <w:jc w:val="both"/>
      </w:pPr>
      <w:r w:rsidRPr="00CE3CAD">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E3CAD" w:rsidRPr="00CE3CAD" w:rsidRDefault="00CE3CAD">
      <w:pPr>
        <w:pStyle w:val="ConsPlusNormal"/>
        <w:spacing w:before="220"/>
        <w:ind w:firstLine="540"/>
        <w:jc w:val="both"/>
      </w:pPr>
      <w:r w:rsidRPr="00CE3CAD">
        <w:t xml:space="preserve">Вариант предоставления государственной услуги определяется в соответствии с </w:t>
      </w:r>
      <w:hyperlink w:anchor="P673">
        <w:r w:rsidRPr="00CE3CAD">
          <w:t>таблицей 2</w:t>
        </w:r>
      </w:hyperlink>
      <w:r w:rsidRPr="00CE3CAD">
        <w:t xml:space="preserve"> приложения 4 к настоящему Административному регламенту исходя из установленных в </w:t>
      </w:r>
      <w:hyperlink w:anchor="P652">
        <w:r w:rsidRPr="00CE3CAD">
          <w:t>таблице 1</w:t>
        </w:r>
      </w:hyperlink>
      <w:r w:rsidRPr="00CE3CAD">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CE3CAD" w:rsidRPr="00CE3CAD" w:rsidRDefault="00CE3CAD">
      <w:pPr>
        <w:pStyle w:val="ConsPlusNormal"/>
        <w:spacing w:before="220"/>
        <w:ind w:firstLine="540"/>
        <w:jc w:val="both"/>
      </w:pPr>
      <w:r w:rsidRPr="00CE3CAD">
        <w:t>Признаки заявителя определяются путем профилирования, осуществляемого в соответствии с настоящим Административным регламентом.</w:t>
      </w:r>
    </w:p>
    <w:p w:rsidR="00CE3CAD" w:rsidRPr="00CE3CAD" w:rsidRDefault="00CE3CAD">
      <w:pPr>
        <w:pStyle w:val="ConsPlusNormal"/>
        <w:jc w:val="both"/>
      </w:pPr>
      <w:r w:rsidRPr="00CE3CAD">
        <w:t xml:space="preserve">(п. 3 в ред. </w:t>
      </w:r>
      <w:hyperlink r:id="rId7">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1"/>
      </w:pPr>
      <w:r w:rsidRPr="00CE3CAD">
        <w:t>II. Стандарт предоставления государственной услуги</w:t>
      </w:r>
    </w:p>
    <w:p w:rsidR="00CE3CAD" w:rsidRPr="00CE3CAD" w:rsidRDefault="00CE3CAD">
      <w:pPr>
        <w:pStyle w:val="ConsPlusNormal"/>
        <w:jc w:val="both"/>
      </w:pPr>
    </w:p>
    <w:p w:rsidR="00CE3CAD" w:rsidRPr="00CE3CAD" w:rsidRDefault="00CE3CAD">
      <w:pPr>
        <w:pStyle w:val="ConsPlusTitle"/>
        <w:jc w:val="center"/>
        <w:outlineLvl w:val="2"/>
      </w:pPr>
      <w:r w:rsidRPr="00CE3CAD">
        <w:t>Наименование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4. Наименование государственной услуги: "Предоставление ежемесячных денежных выплат лицам, имеющим награды Оренбургской области".</w:t>
      </w:r>
    </w:p>
    <w:p w:rsidR="00CE3CAD" w:rsidRPr="00CE3CAD" w:rsidRDefault="00CE3CAD">
      <w:pPr>
        <w:pStyle w:val="ConsPlusNormal"/>
        <w:jc w:val="both"/>
      </w:pPr>
    </w:p>
    <w:p w:rsidR="00CE3CAD" w:rsidRPr="00CE3CAD" w:rsidRDefault="00CE3CAD">
      <w:pPr>
        <w:pStyle w:val="ConsPlusTitle"/>
        <w:jc w:val="center"/>
        <w:outlineLvl w:val="2"/>
      </w:pPr>
      <w:r w:rsidRPr="00CE3CAD">
        <w:t>Наименование органа,</w:t>
      </w:r>
    </w:p>
    <w:p w:rsidR="00CE3CAD" w:rsidRPr="00CE3CAD" w:rsidRDefault="00CE3CAD">
      <w:pPr>
        <w:pStyle w:val="ConsPlusTitle"/>
        <w:jc w:val="center"/>
      </w:pPr>
      <w:r w:rsidRPr="00CE3CAD">
        <w:t>предоставляющего государственную услугу</w:t>
      </w:r>
    </w:p>
    <w:p w:rsidR="00CE3CAD" w:rsidRPr="00CE3CAD" w:rsidRDefault="00CE3CAD">
      <w:pPr>
        <w:pStyle w:val="ConsPlusNormal"/>
        <w:jc w:val="both"/>
      </w:pPr>
    </w:p>
    <w:p w:rsidR="00CE3CAD" w:rsidRPr="00CE3CAD" w:rsidRDefault="00CE3CAD">
      <w:pPr>
        <w:pStyle w:val="ConsPlusNormal"/>
        <w:ind w:firstLine="540"/>
        <w:jc w:val="both"/>
      </w:pPr>
      <w:r w:rsidRPr="00CE3CAD">
        <w:t>5. Государственная услуга предоставляется:</w:t>
      </w:r>
    </w:p>
    <w:p w:rsidR="00CE3CAD" w:rsidRPr="00CE3CAD" w:rsidRDefault="00CE3CAD">
      <w:pPr>
        <w:pStyle w:val="ConsPlusNormal"/>
        <w:spacing w:before="220"/>
        <w:ind w:firstLine="540"/>
        <w:jc w:val="both"/>
      </w:pPr>
      <w:r w:rsidRPr="00CE3CAD">
        <w:t>1) филиалом государственного казенного учреждения Оренбургской области "Центр социальной поддержки населения" по месту жительства (месту пребывания) получателя услуги (далее - филиал Уполномоченного органа) в части принятия решения о предоставлении государственной услуги;</w:t>
      </w:r>
    </w:p>
    <w:p w:rsidR="00CE3CAD" w:rsidRPr="00CE3CAD" w:rsidRDefault="00CE3CAD">
      <w:pPr>
        <w:pStyle w:val="ConsPlusNormal"/>
        <w:spacing w:before="220"/>
        <w:ind w:firstLine="540"/>
        <w:jc w:val="both"/>
      </w:pPr>
      <w:r w:rsidRPr="00CE3CAD">
        <w:t>2) государственным казенным учреждением Оренбургской области "Центр социальной поддержки населения" в части осуществления контроля за предоставлением государственной услуги (далее - Уполномоченный орган).</w:t>
      </w:r>
    </w:p>
    <w:p w:rsidR="00CE3CAD" w:rsidRPr="00CE3CAD" w:rsidRDefault="00CE3CAD">
      <w:pPr>
        <w:pStyle w:val="ConsPlusNormal"/>
        <w:jc w:val="both"/>
      </w:pPr>
      <w:r w:rsidRPr="00CE3CAD">
        <w:t xml:space="preserve">(п. 5 в ред. </w:t>
      </w:r>
      <w:hyperlink r:id="rId8">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6. Заявление о предоставлении государственной услуги, документы и (или) информация, необходимые для предоставления государственной услуги, могут быть поданы в МФЦ.</w:t>
      </w:r>
    </w:p>
    <w:p w:rsidR="00CE3CAD" w:rsidRPr="00CE3CAD" w:rsidRDefault="00CE3CAD">
      <w:pPr>
        <w:pStyle w:val="ConsPlusNormal"/>
        <w:spacing w:before="220"/>
        <w:ind w:firstLine="540"/>
        <w:jc w:val="both"/>
      </w:pPr>
      <w:r w:rsidRPr="00CE3CAD">
        <w:t>Сотрудник МФЦ вправе отказать в приеме заявления о предоставлении государственной услуги, документов и (или) информации, необходимых для предоставления государственной услуги, по следующим основаниям:</w:t>
      </w:r>
    </w:p>
    <w:p w:rsidR="00CE3CAD" w:rsidRPr="00CE3CAD" w:rsidRDefault="00CE3CAD">
      <w:pPr>
        <w:pStyle w:val="ConsPlusNormal"/>
        <w:spacing w:before="220"/>
        <w:ind w:firstLine="540"/>
        <w:jc w:val="both"/>
      </w:pPr>
      <w:r w:rsidRPr="00CE3CAD">
        <w:t>1) текст заявления и представленных документов не поддается прочтению;</w:t>
      </w:r>
    </w:p>
    <w:p w:rsidR="00CE3CAD" w:rsidRPr="00CE3CAD" w:rsidRDefault="00CE3CAD">
      <w:pPr>
        <w:pStyle w:val="ConsPlusNormal"/>
        <w:spacing w:before="220"/>
        <w:ind w:firstLine="540"/>
        <w:jc w:val="both"/>
      </w:pPr>
      <w:r w:rsidRPr="00CE3CAD">
        <w:t>2) не указаны фамилия, имя, отчество, адрес заявителя (его представителя), почтовый адрес, по которому должен быть направлен ответ заявителю;</w:t>
      </w:r>
    </w:p>
    <w:p w:rsidR="00CE3CAD" w:rsidRPr="00CE3CAD" w:rsidRDefault="00CE3CAD">
      <w:pPr>
        <w:pStyle w:val="ConsPlusNormal"/>
        <w:spacing w:before="220"/>
        <w:ind w:firstLine="540"/>
        <w:jc w:val="both"/>
      </w:pPr>
      <w:r w:rsidRPr="00CE3CAD">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E3CAD" w:rsidRPr="00CE3CAD" w:rsidRDefault="00CE3CAD">
      <w:pPr>
        <w:pStyle w:val="ConsPlusNormal"/>
        <w:spacing w:before="220"/>
        <w:ind w:firstLine="540"/>
        <w:jc w:val="both"/>
      </w:pPr>
      <w:r w:rsidRPr="00CE3CAD">
        <w:t>4) вопрос, указанный в заявлении, не относится к порядку предоставления государственной услуги.</w:t>
      </w:r>
    </w:p>
    <w:p w:rsidR="00CE3CAD" w:rsidRPr="00CE3CAD" w:rsidRDefault="00CE3CAD">
      <w:pPr>
        <w:pStyle w:val="ConsPlusNormal"/>
        <w:spacing w:before="220"/>
        <w:ind w:firstLine="540"/>
        <w:jc w:val="both"/>
      </w:pPr>
      <w:r w:rsidRPr="00CE3CAD">
        <w:t xml:space="preserve">Решение об отказе в приеме заявления, документов и (или) информации подписывается </w:t>
      </w:r>
      <w:r w:rsidRPr="00CE3CAD">
        <w:lastRenderedPageBreak/>
        <w:t>уполномоченным должностным лицом МФЦ и выдается заявителю с указанием причин отказа.</w:t>
      </w:r>
    </w:p>
    <w:p w:rsidR="00CE3CAD" w:rsidRPr="00CE3CAD" w:rsidRDefault="00CE3CAD">
      <w:pPr>
        <w:pStyle w:val="ConsPlusNormal"/>
        <w:jc w:val="both"/>
      </w:pPr>
      <w:r w:rsidRPr="00CE3CAD">
        <w:t xml:space="preserve">(п. 6 в ред. </w:t>
      </w:r>
      <w:hyperlink r:id="rId9">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Результат предоставления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7. Результатом предоставления государственной услуги является:</w:t>
      </w:r>
    </w:p>
    <w:p w:rsidR="00CE3CAD" w:rsidRPr="00CE3CAD" w:rsidRDefault="00CE3CAD">
      <w:pPr>
        <w:pStyle w:val="ConsPlusNormal"/>
        <w:spacing w:before="220"/>
        <w:ind w:firstLine="540"/>
        <w:jc w:val="both"/>
      </w:pPr>
      <w:r w:rsidRPr="00CE3CAD">
        <w:t xml:space="preserve">1) </w:t>
      </w:r>
      <w:hyperlink w:anchor="P563">
        <w:r w:rsidRPr="00CE3CAD">
          <w:t>уведомление</w:t>
        </w:r>
      </w:hyperlink>
      <w:r w:rsidRPr="00CE3CAD">
        <w:t xml:space="preserve"> о предоставлении государственной услуги (приложение N 2 к Административному регламенту);</w:t>
      </w:r>
    </w:p>
    <w:p w:rsidR="00CE3CAD" w:rsidRPr="00CE3CAD" w:rsidRDefault="00CE3CAD">
      <w:pPr>
        <w:pStyle w:val="ConsPlusNormal"/>
        <w:spacing w:before="220"/>
        <w:ind w:firstLine="540"/>
        <w:jc w:val="both"/>
      </w:pPr>
      <w:r w:rsidRPr="00CE3CAD">
        <w:t xml:space="preserve">2) </w:t>
      </w:r>
      <w:hyperlink w:anchor="P598">
        <w:r w:rsidRPr="00CE3CAD">
          <w:t>уведомление</w:t>
        </w:r>
      </w:hyperlink>
      <w:r w:rsidRPr="00CE3CAD">
        <w:t xml:space="preserve"> об отказе в предоставлении государственной услуги с изложением причин отказа (приложение N 3 к Административному регламенту).</w:t>
      </w:r>
    </w:p>
    <w:p w:rsidR="00CE3CAD" w:rsidRPr="00CE3CAD" w:rsidRDefault="00CE3CAD">
      <w:pPr>
        <w:pStyle w:val="ConsPlusNormal"/>
        <w:spacing w:before="220"/>
        <w:ind w:firstLine="540"/>
        <w:jc w:val="both"/>
      </w:pPr>
      <w:r w:rsidRPr="00CE3CAD">
        <w:t>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решение о назначении выплаты и содержит следующие реквизиты: дата принятия, номер, подпись должностного лица, печать.</w:t>
      </w:r>
    </w:p>
    <w:p w:rsidR="00CE3CAD" w:rsidRPr="00CE3CAD" w:rsidRDefault="00CE3CAD">
      <w:pPr>
        <w:pStyle w:val="ConsPlusNormal"/>
        <w:spacing w:before="220"/>
        <w:ind w:firstLine="540"/>
        <w:jc w:val="both"/>
      </w:pPr>
      <w:r w:rsidRPr="00CE3CAD">
        <w:t>Реестровая модель учета результатов предоставления государственных услуг не предусмотрена.</w:t>
      </w:r>
    </w:p>
    <w:p w:rsidR="00CE3CAD" w:rsidRPr="00CE3CAD" w:rsidRDefault="00CE3CAD">
      <w:pPr>
        <w:pStyle w:val="ConsPlusNormal"/>
        <w:spacing w:before="220"/>
        <w:ind w:firstLine="540"/>
        <w:jc w:val="both"/>
      </w:pPr>
      <w:r w:rsidRPr="00CE3CAD">
        <w:t>Информационной системой,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CE3CAD" w:rsidRPr="00CE3CAD" w:rsidRDefault="00CE3CAD">
      <w:pPr>
        <w:pStyle w:val="ConsPlusNormal"/>
        <w:spacing w:before="220"/>
        <w:ind w:firstLine="540"/>
        <w:jc w:val="both"/>
      </w:pPr>
      <w:r w:rsidRPr="00CE3CAD">
        <w:t>8. Заявителю в качестве результата предоставления государственной услуги обеспечивается по его выбору возможность получения:</w:t>
      </w:r>
    </w:p>
    <w:p w:rsidR="00CE3CAD" w:rsidRPr="00CE3CAD" w:rsidRDefault="00CE3CAD">
      <w:pPr>
        <w:pStyle w:val="ConsPlusNormal"/>
        <w:spacing w:before="220"/>
        <w:ind w:firstLine="540"/>
        <w:jc w:val="both"/>
      </w:pPr>
      <w:r w:rsidRPr="00CE3CAD">
        <w:t>а) документа на бумажном носителе в МФЦ;</w:t>
      </w:r>
    </w:p>
    <w:p w:rsidR="00CE3CAD" w:rsidRPr="00CE3CAD" w:rsidRDefault="00CE3CAD">
      <w:pPr>
        <w:pStyle w:val="ConsPlusNormal"/>
        <w:spacing w:before="220"/>
        <w:ind w:firstLine="540"/>
        <w:jc w:val="both"/>
      </w:pPr>
      <w:r w:rsidRPr="00CE3CAD">
        <w:t>б) документа на бумажном носителе в филиале Уполномоченного органа;</w:t>
      </w:r>
    </w:p>
    <w:p w:rsidR="00CE3CAD" w:rsidRPr="00CE3CAD" w:rsidRDefault="00CE3CAD">
      <w:pPr>
        <w:pStyle w:val="ConsPlusNormal"/>
        <w:spacing w:before="220"/>
        <w:ind w:firstLine="540"/>
        <w:jc w:val="both"/>
      </w:pPr>
      <w:r w:rsidRPr="00CE3CAD">
        <w:t>в) документа на бумажном носителе посредством почтового отправления по адресу, указанному в заявлении.</w:t>
      </w:r>
    </w:p>
    <w:p w:rsidR="00CE3CAD" w:rsidRPr="00CE3CAD" w:rsidRDefault="00CE3CAD">
      <w:pPr>
        <w:pStyle w:val="ConsPlusNormal"/>
        <w:jc w:val="both"/>
      </w:pPr>
      <w:r w:rsidRPr="00CE3CAD">
        <w:t xml:space="preserve">(п. 8 в ред. </w:t>
      </w:r>
      <w:hyperlink r:id="rId10">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Срок предоставления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9. Максимальный срок предоставления государственной услуги, который исчисляется со дня представления заявления и документов и (или) информации, необходимых для предоставления государственной услуги, в филиал Уполномоченного органа, составляет 5 рабочих дней.</w:t>
      </w:r>
    </w:p>
    <w:p w:rsidR="00CE3CAD" w:rsidRPr="00CE3CAD" w:rsidRDefault="00CE3CAD">
      <w:pPr>
        <w:pStyle w:val="ConsPlusNormal"/>
        <w:spacing w:before="220"/>
        <w:ind w:firstLine="540"/>
        <w:jc w:val="both"/>
      </w:pPr>
      <w:r w:rsidRPr="00CE3CAD">
        <w:t>Максимальный срок предоставления государственной услуги, который исчисляется со дня представления заявления и документов и (или) информации, необходимых для предоставления государственной услуги, в МФЦ, составляет 5 рабочих дней.</w:t>
      </w:r>
    </w:p>
    <w:p w:rsidR="00CE3CAD" w:rsidRPr="00CE3CAD" w:rsidRDefault="00CE3CAD">
      <w:pPr>
        <w:pStyle w:val="ConsPlusNormal"/>
        <w:jc w:val="both"/>
      </w:pPr>
      <w:r w:rsidRPr="00CE3CAD">
        <w:t xml:space="preserve">(п. 9 в ред. </w:t>
      </w:r>
      <w:hyperlink r:id="rId11">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Правовые основания</w:t>
      </w:r>
    </w:p>
    <w:p w:rsidR="00CE3CAD" w:rsidRPr="00CE3CAD" w:rsidRDefault="00CE3CAD">
      <w:pPr>
        <w:pStyle w:val="ConsPlusTitle"/>
        <w:jc w:val="center"/>
      </w:pPr>
      <w:r w:rsidRPr="00CE3CAD">
        <w:t>для предоставления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10.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w:t>
      </w:r>
    </w:p>
    <w:p w:rsidR="00CE3CAD" w:rsidRPr="00CE3CAD" w:rsidRDefault="00CE3CAD">
      <w:pPr>
        <w:pStyle w:val="ConsPlusNormal"/>
        <w:jc w:val="both"/>
      </w:pPr>
    </w:p>
    <w:p w:rsidR="00CE3CAD" w:rsidRPr="00CE3CAD" w:rsidRDefault="00CE3CAD">
      <w:pPr>
        <w:pStyle w:val="ConsPlusTitle"/>
        <w:jc w:val="center"/>
        <w:outlineLvl w:val="2"/>
      </w:pPr>
      <w:r w:rsidRPr="00CE3CAD">
        <w:t>Исчерпывающий перечень документов,</w:t>
      </w:r>
    </w:p>
    <w:p w:rsidR="00CE3CAD" w:rsidRPr="00CE3CAD" w:rsidRDefault="00CE3CAD">
      <w:pPr>
        <w:pStyle w:val="ConsPlusTitle"/>
        <w:jc w:val="center"/>
      </w:pPr>
      <w:r w:rsidRPr="00CE3CAD">
        <w:t>необходимых для предоставления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bookmarkStart w:id="2" w:name="P130"/>
      <w:bookmarkEnd w:id="2"/>
      <w:r w:rsidRPr="00CE3CAD">
        <w:t>11. Заявление и документы и (или) информация, необходимые для предоставления государственной услуги, подаются в филиал Уполномоченного органа по месту жительства (месту пребывания) получателя услуги или в МФЦ.</w:t>
      </w:r>
    </w:p>
    <w:p w:rsidR="00CE3CAD" w:rsidRPr="00CE3CAD" w:rsidRDefault="00CE3CAD">
      <w:pPr>
        <w:pStyle w:val="ConsPlusNormal"/>
        <w:jc w:val="both"/>
      </w:pPr>
      <w:r w:rsidRPr="00CE3CAD">
        <w:t xml:space="preserve">(п. 11 в ред. </w:t>
      </w:r>
      <w:hyperlink r:id="rId12">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bookmarkStart w:id="3" w:name="P132"/>
      <w:bookmarkEnd w:id="3"/>
      <w:r w:rsidRPr="00CE3CAD">
        <w:t>12.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E3CAD" w:rsidRPr="00CE3CAD" w:rsidRDefault="00CE3CAD">
      <w:pPr>
        <w:pStyle w:val="ConsPlusNormal"/>
        <w:spacing w:before="220"/>
        <w:ind w:firstLine="540"/>
        <w:jc w:val="both"/>
      </w:pPr>
      <w:r w:rsidRPr="00CE3CAD">
        <w:t>1) заявление;</w:t>
      </w:r>
    </w:p>
    <w:p w:rsidR="00CE3CAD" w:rsidRPr="00CE3CAD" w:rsidRDefault="00CE3CAD">
      <w:pPr>
        <w:pStyle w:val="ConsPlusNormal"/>
        <w:spacing w:before="220"/>
        <w:ind w:firstLine="540"/>
        <w:jc w:val="both"/>
      </w:pPr>
      <w:r w:rsidRPr="00CE3CAD">
        <w:t>2) документ, удостоверяющий личность гражданина Российской Федерации;</w:t>
      </w:r>
    </w:p>
    <w:p w:rsidR="00CE3CAD" w:rsidRPr="00CE3CAD" w:rsidRDefault="00CE3CAD">
      <w:pPr>
        <w:pStyle w:val="ConsPlusNormal"/>
        <w:spacing w:before="220"/>
        <w:ind w:firstLine="540"/>
        <w:jc w:val="both"/>
      </w:pPr>
      <w:r w:rsidRPr="00CE3CAD">
        <w:t>3) документ, удостоверяющий личность уполномоченного представителя заявителя (в случае подачи заявления уполномоченным представителем);</w:t>
      </w:r>
    </w:p>
    <w:p w:rsidR="00CE3CAD" w:rsidRPr="00CE3CAD" w:rsidRDefault="00CE3CAD">
      <w:pPr>
        <w:pStyle w:val="ConsPlusNormal"/>
        <w:spacing w:before="220"/>
        <w:ind w:firstLine="540"/>
        <w:jc w:val="both"/>
      </w:pPr>
      <w:r w:rsidRPr="00CE3CAD">
        <w:t xml:space="preserve">4) утратил силу. - </w:t>
      </w:r>
      <w:hyperlink r:id="rId13">
        <w:r w:rsidRPr="00CE3CAD">
          <w:t>Приказ</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5) документ, подтверждающий полномочия действовать от имени заявителя (в случае подачи заявления уполномоченным представителем).</w:t>
      </w:r>
    </w:p>
    <w:p w:rsidR="00CE3CAD" w:rsidRPr="00CE3CAD" w:rsidRDefault="00CE3CAD">
      <w:pPr>
        <w:pStyle w:val="ConsPlusNormal"/>
        <w:spacing w:before="220"/>
        <w:ind w:firstLine="540"/>
        <w:jc w:val="both"/>
      </w:pPr>
      <w:hyperlink w:anchor="P462">
        <w:r w:rsidRPr="00CE3CAD">
          <w:t>Заявление</w:t>
        </w:r>
      </w:hyperlink>
      <w:r w:rsidRPr="00CE3CAD">
        <w:t xml:space="preserve"> должно быть заполнено по форме согласно приложению N 1 к Административному регламенту. Документы, необходимые для предоставления государственной услуги, представляются в подлинниках или в виде копий. При направлении заявления и документов почтовой связью копии документов должны быть нотариально заверены.</w:t>
      </w:r>
    </w:p>
    <w:p w:rsidR="00CE3CAD" w:rsidRPr="00CE3CAD" w:rsidRDefault="00CE3CAD">
      <w:pPr>
        <w:pStyle w:val="ConsPlusNormal"/>
        <w:spacing w:before="220"/>
        <w:ind w:firstLine="540"/>
        <w:jc w:val="both"/>
      </w:pPr>
      <w:r w:rsidRPr="00CE3CAD">
        <w:t>13.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3CAD" w:rsidRPr="00CE3CAD" w:rsidRDefault="00CE3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5386"/>
      </w:tblGrid>
      <w:tr w:rsidR="00CE3CAD" w:rsidRPr="00CE3CAD">
        <w:tc>
          <w:tcPr>
            <w:tcW w:w="567" w:type="dxa"/>
          </w:tcPr>
          <w:p w:rsidR="00CE3CAD" w:rsidRPr="00CE3CAD" w:rsidRDefault="00CE3CAD">
            <w:pPr>
              <w:pStyle w:val="ConsPlusNormal"/>
              <w:jc w:val="center"/>
            </w:pPr>
            <w:r w:rsidRPr="00CE3CAD">
              <w:t>N п/п</w:t>
            </w:r>
          </w:p>
        </w:tc>
        <w:tc>
          <w:tcPr>
            <w:tcW w:w="3118" w:type="dxa"/>
          </w:tcPr>
          <w:p w:rsidR="00CE3CAD" w:rsidRPr="00CE3CAD" w:rsidRDefault="00CE3CAD">
            <w:pPr>
              <w:pStyle w:val="ConsPlusNormal"/>
              <w:jc w:val="center"/>
            </w:pPr>
            <w:r w:rsidRPr="00CE3CAD">
              <w:t>Наименование документа (сведений)</w:t>
            </w:r>
          </w:p>
        </w:tc>
        <w:tc>
          <w:tcPr>
            <w:tcW w:w="5386" w:type="dxa"/>
          </w:tcPr>
          <w:p w:rsidR="00CE3CAD" w:rsidRPr="00CE3CAD" w:rsidRDefault="00CE3CAD">
            <w:pPr>
              <w:pStyle w:val="ConsPlusNormal"/>
              <w:jc w:val="center"/>
            </w:pPr>
            <w:r w:rsidRPr="00CE3CAD">
              <w:t>Источник сведений/способ получения</w:t>
            </w:r>
          </w:p>
        </w:tc>
      </w:tr>
      <w:tr w:rsidR="00CE3CAD" w:rsidRPr="00CE3CAD">
        <w:tc>
          <w:tcPr>
            <w:tcW w:w="567" w:type="dxa"/>
          </w:tcPr>
          <w:p w:rsidR="00CE3CAD" w:rsidRPr="00CE3CAD" w:rsidRDefault="00CE3CAD">
            <w:pPr>
              <w:pStyle w:val="ConsPlusNormal"/>
              <w:jc w:val="center"/>
            </w:pPr>
            <w:r w:rsidRPr="00CE3CAD">
              <w:t>1</w:t>
            </w:r>
          </w:p>
        </w:tc>
        <w:tc>
          <w:tcPr>
            <w:tcW w:w="3118" w:type="dxa"/>
          </w:tcPr>
          <w:p w:rsidR="00CE3CAD" w:rsidRPr="00CE3CAD" w:rsidRDefault="00CE3CAD">
            <w:pPr>
              <w:pStyle w:val="ConsPlusNormal"/>
            </w:pPr>
            <w:r w:rsidRPr="00CE3CAD">
              <w:t>Сведения о назначении страховой пенсии по старости</w:t>
            </w:r>
          </w:p>
        </w:tc>
        <w:tc>
          <w:tcPr>
            <w:tcW w:w="5386" w:type="dxa"/>
          </w:tcPr>
          <w:p w:rsidR="00CE3CAD" w:rsidRPr="00CE3CAD" w:rsidRDefault="00CE3CAD">
            <w:pPr>
              <w:pStyle w:val="ConsPlusNormal"/>
              <w:jc w:val="both"/>
            </w:pPr>
            <w:r w:rsidRPr="00CE3CAD">
              <w:t>Фонд пенсионного и социального страхования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bl>
    <w:p w:rsidR="00CE3CAD" w:rsidRPr="00CE3CAD" w:rsidRDefault="00CE3CAD">
      <w:pPr>
        <w:pStyle w:val="ConsPlusNormal"/>
        <w:jc w:val="both"/>
      </w:pPr>
    </w:p>
    <w:p w:rsidR="00CE3CAD" w:rsidRPr="00CE3CAD" w:rsidRDefault="00CE3CAD">
      <w:pPr>
        <w:pStyle w:val="ConsPlusNormal"/>
        <w:ind w:firstLine="540"/>
        <w:jc w:val="both"/>
      </w:pPr>
      <w:r w:rsidRPr="00CE3CAD">
        <w:t>При предоставлении государственной услуги запрещается требовать от заявителя:</w:t>
      </w:r>
    </w:p>
    <w:p w:rsidR="00CE3CAD" w:rsidRPr="00CE3CAD" w:rsidRDefault="00CE3CAD">
      <w:pPr>
        <w:pStyle w:val="ConsPlusNormal"/>
        <w:spacing w:before="220"/>
        <w:ind w:firstLine="540"/>
        <w:jc w:val="both"/>
      </w:pPr>
      <w:r w:rsidRPr="00CE3CA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E3CAD" w:rsidRPr="00CE3CAD" w:rsidRDefault="00CE3CAD">
      <w:pPr>
        <w:pStyle w:val="ConsPlusNormal"/>
        <w:spacing w:before="220"/>
        <w:ind w:firstLine="540"/>
        <w:jc w:val="both"/>
      </w:pPr>
      <w:r w:rsidRPr="00CE3CAD">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E3CAD">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r w:rsidRPr="00CE3CAD">
          <w:t>части 6 статьи 7</w:t>
        </w:r>
      </w:hyperlink>
      <w:r w:rsidRPr="00CE3CAD">
        <w:t xml:space="preserve"> Федерального закона от 27 июля 2010 г. N 210-ФЗ "Об организации предоставления государственных и муниципальных услуг";</w:t>
      </w:r>
    </w:p>
    <w:p w:rsidR="00CE3CAD" w:rsidRPr="00CE3CAD" w:rsidRDefault="00CE3CAD">
      <w:pPr>
        <w:pStyle w:val="ConsPlusNormal"/>
        <w:spacing w:before="220"/>
        <w:ind w:firstLine="540"/>
        <w:jc w:val="both"/>
      </w:pPr>
      <w:r w:rsidRPr="00CE3CA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r:id="rId15">
        <w:r w:rsidRPr="00CE3CAD">
          <w:t>пункте 4 части 1 статьи 7</w:t>
        </w:r>
      </w:hyperlink>
      <w:r w:rsidRPr="00CE3CAD">
        <w:t xml:space="preserve"> Федерального закона от 27.07.2010 N 210-ФЗ "Об организации предоставления государственных и муниципальных услуг".</w:t>
      </w:r>
    </w:p>
    <w:p w:rsidR="00CE3CAD" w:rsidRPr="00CE3CAD" w:rsidRDefault="00CE3CAD">
      <w:pPr>
        <w:pStyle w:val="ConsPlusNormal"/>
        <w:jc w:val="both"/>
      </w:pPr>
    </w:p>
    <w:p w:rsidR="00CE3CAD" w:rsidRPr="00CE3CAD" w:rsidRDefault="00CE3CAD">
      <w:pPr>
        <w:pStyle w:val="ConsPlusTitle"/>
        <w:jc w:val="center"/>
        <w:outlineLvl w:val="2"/>
      </w:pPr>
      <w:r w:rsidRPr="00CE3CAD">
        <w:t>Исчерпывающий перечень оснований для отказа в приеме</w:t>
      </w:r>
    </w:p>
    <w:p w:rsidR="00CE3CAD" w:rsidRPr="00CE3CAD" w:rsidRDefault="00CE3CAD">
      <w:pPr>
        <w:pStyle w:val="ConsPlusTitle"/>
        <w:jc w:val="center"/>
      </w:pPr>
      <w:r w:rsidRPr="00CE3CAD">
        <w:t>документов, необходимых для предоставления</w:t>
      </w:r>
    </w:p>
    <w:p w:rsidR="00CE3CAD" w:rsidRPr="00CE3CAD" w:rsidRDefault="00CE3CAD">
      <w:pPr>
        <w:pStyle w:val="ConsPlusTitle"/>
        <w:jc w:val="center"/>
      </w:pPr>
      <w:r w:rsidRPr="00CE3CAD">
        <w:t>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bookmarkStart w:id="4" w:name="P157"/>
      <w:bookmarkEnd w:id="4"/>
      <w:r w:rsidRPr="00CE3CAD">
        <w:t>14. Основаниями для отказа в приеме документов, необходимых для предоставления государственной услуги, являются:</w:t>
      </w:r>
    </w:p>
    <w:p w:rsidR="00CE3CAD" w:rsidRPr="00CE3CAD" w:rsidRDefault="00CE3CAD">
      <w:pPr>
        <w:pStyle w:val="ConsPlusNormal"/>
        <w:spacing w:before="220"/>
        <w:ind w:firstLine="540"/>
        <w:jc w:val="both"/>
      </w:pPr>
      <w:r w:rsidRPr="00CE3CAD">
        <w:t xml:space="preserve">1) утратил силу. - </w:t>
      </w:r>
      <w:hyperlink r:id="rId16">
        <w:r w:rsidRPr="00CE3CAD">
          <w:t>Приказ</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2) текст заявления и представленных документов не поддается прочтению;</w:t>
      </w:r>
    </w:p>
    <w:p w:rsidR="00CE3CAD" w:rsidRPr="00CE3CAD" w:rsidRDefault="00CE3CAD">
      <w:pPr>
        <w:pStyle w:val="ConsPlusNormal"/>
        <w:spacing w:before="220"/>
        <w:ind w:firstLine="540"/>
        <w:jc w:val="both"/>
      </w:pPr>
      <w:r w:rsidRPr="00CE3CAD">
        <w:t xml:space="preserve">3) утратил силу. - </w:t>
      </w:r>
      <w:hyperlink r:id="rId17">
        <w:r w:rsidRPr="00CE3CAD">
          <w:t>Приказ</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4) не указаны фамилия, имя, отчество, адрес заявителя (его представителя), почтовый адрес, по которому должен быть направлен ответ заявителю;</w:t>
      </w:r>
    </w:p>
    <w:p w:rsidR="00CE3CAD" w:rsidRPr="00CE3CAD" w:rsidRDefault="00CE3CAD">
      <w:pPr>
        <w:pStyle w:val="ConsPlusNormal"/>
        <w:spacing w:before="220"/>
        <w:ind w:firstLine="540"/>
        <w:jc w:val="both"/>
      </w:pPr>
      <w:r w:rsidRPr="00CE3CAD">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E3CAD" w:rsidRPr="00CE3CAD" w:rsidRDefault="00CE3CAD">
      <w:pPr>
        <w:pStyle w:val="ConsPlusNormal"/>
        <w:spacing w:before="220"/>
        <w:ind w:firstLine="540"/>
        <w:jc w:val="both"/>
      </w:pPr>
      <w:r w:rsidRPr="00CE3CAD">
        <w:t>6) вопрос, указанный в заявлении, не относится к порядку предоставления государственной услуги.</w:t>
      </w:r>
    </w:p>
    <w:p w:rsidR="00CE3CAD" w:rsidRPr="00CE3CAD" w:rsidRDefault="00CE3CAD">
      <w:pPr>
        <w:pStyle w:val="ConsPlusNormal"/>
        <w:spacing w:before="220"/>
        <w:ind w:firstLine="540"/>
        <w:jc w:val="both"/>
      </w:pPr>
      <w:r w:rsidRPr="00CE3CAD">
        <w:t>Решение об отказе в приеме документов подписывается уполномоченным должностным лицом и выдается заявителю с указанием причин отказа.</w:t>
      </w:r>
    </w:p>
    <w:p w:rsidR="00CE3CAD" w:rsidRPr="00CE3CAD" w:rsidRDefault="00CE3CAD">
      <w:pPr>
        <w:pStyle w:val="ConsPlusNormal"/>
        <w:jc w:val="both"/>
      </w:pPr>
    </w:p>
    <w:p w:rsidR="00CE3CAD" w:rsidRPr="00CE3CAD" w:rsidRDefault="00CE3CAD">
      <w:pPr>
        <w:pStyle w:val="ConsPlusTitle"/>
        <w:jc w:val="center"/>
        <w:outlineLvl w:val="2"/>
      </w:pPr>
      <w:r w:rsidRPr="00CE3CAD">
        <w:t>Исчерпывающий перечень оснований для приостановления</w:t>
      </w:r>
    </w:p>
    <w:p w:rsidR="00CE3CAD" w:rsidRPr="00CE3CAD" w:rsidRDefault="00CE3CAD">
      <w:pPr>
        <w:pStyle w:val="ConsPlusTitle"/>
        <w:jc w:val="center"/>
      </w:pPr>
      <w:r w:rsidRPr="00CE3CAD">
        <w:t>предоставления государственной услуги или отказа</w:t>
      </w:r>
    </w:p>
    <w:p w:rsidR="00CE3CAD" w:rsidRPr="00CE3CAD" w:rsidRDefault="00CE3CAD">
      <w:pPr>
        <w:pStyle w:val="ConsPlusTitle"/>
        <w:jc w:val="center"/>
      </w:pPr>
      <w:r w:rsidRPr="00CE3CAD">
        <w:t>в предоставлении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15. Основания для приостановления предоставления государственной услуги законодательством Российской Федерации не предусмотрены.</w:t>
      </w:r>
    </w:p>
    <w:p w:rsidR="00CE3CAD" w:rsidRPr="00CE3CAD" w:rsidRDefault="00CE3CAD">
      <w:pPr>
        <w:pStyle w:val="ConsPlusNormal"/>
        <w:spacing w:before="220"/>
        <w:ind w:firstLine="540"/>
        <w:jc w:val="both"/>
      </w:pPr>
      <w:bookmarkStart w:id="5" w:name="P171"/>
      <w:bookmarkEnd w:id="5"/>
      <w:r w:rsidRPr="00CE3CAD">
        <w:t>16. Основания для отказа в предоставлении государственной услуги:</w:t>
      </w:r>
    </w:p>
    <w:p w:rsidR="00CE3CAD" w:rsidRPr="00CE3CAD" w:rsidRDefault="00CE3CAD">
      <w:pPr>
        <w:pStyle w:val="ConsPlusNormal"/>
        <w:spacing w:before="220"/>
        <w:ind w:firstLine="540"/>
        <w:jc w:val="both"/>
      </w:pPr>
      <w:bookmarkStart w:id="6" w:name="P172"/>
      <w:bookmarkEnd w:id="6"/>
      <w:r w:rsidRPr="00CE3CAD">
        <w:t xml:space="preserve">1) отсутствие права на получение мер социальной поддержки в соответствии со </w:t>
      </w:r>
      <w:hyperlink r:id="rId18">
        <w:r w:rsidRPr="00CE3CAD">
          <w:t>статьей 17</w:t>
        </w:r>
      </w:hyperlink>
      <w:r w:rsidRPr="00CE3CAD">
        <w:t xml:space="preserve"> Закона Оренбургской области от 17.12.2010 N 4118/948-IV-ОЗ "О наградах Оренбургской области и наградах органов государственной власти Оренбургской области";</w:t>
      </w:r>
    </w:p>
    <w:p w:rsidR="00CE3CAD" w:rsidRPr="00CE3CAD" w:rsidRDefault="00CE3CAD">
      <w:pPr>
        <w:pStyle w:val="ConsPlusNormal"/>
        <w:jc w:val="both"/>
      </w:pPr>
      <w:r w:rsidRPr="00CE3CAD">
        <w:t>(</w:t>
      </w:r>
      <w:proofErr w:type="spellStart"/>
      <w:r w:rsidRPr="00CE3CAD">
        <w:t>пп</w:t>
      </w:r>
      <w:proofErr w:type="spellEnd"/>
      <w:r w:rsidRPr="00CE3CAD">
        <w:t xml:space="preserve">. 1 в ред. </w:t>
      </w:r>
      <w:hyperlink r:id="rId19">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bookmarkStart w:id="7" w:name="P174"/>
      <w:bookmarkEnd w:id="7"/>
      <w:r w:rsidRPr="00CE3CAD">
        <w:lastRenderedPageBreak/>
        <w:t>2) представление документов не в полном объеме;</w:t>
      </w:r>
    </w:p>
    <w:p w:rsidR="00CE3CAD" w:rsidRPr="00CE3CAD" w:rsidRDefault="00CE3CAD">
      <w:pPr>
        <w:pStyle w:val="ConsPlusNormal"/>
        <w:jc w:val="both"/>
      </w:pPr>
      <w:r w:rsidRPr="00CE3CAD">
        <w:t>(</w:t>
      </w:r>
      <w:proofErr w:type="spellStart"/>
      <w:r w:rsidRPr="00CE3CAD">
        <w:t>пп</w:t>
      </w:r>
      <w:proofErr w:type="spellEnd"/>
      <w:r w:rsidRPr="00CE3CAD">
        <w:t xml:space="preserve">. 2 в ред. </w:t>
      </w:r>
      <w:hyperlink r:id="rId20">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bookmarkStart w:id="8" w:name="P176"/>
      <w:bookmarkEnd w:id="8"/>
      <w:r w:rsidRPr="00CE3CAD">
        <w:t>3) наличие в документах недостоверных сведений.</w:t>
      </w:r>
    </w:p>
    <w:p w:rsidR="00CE3CAD" w:rsidRPr="00CE3CAD" w:rsidRDefault="00CE3CAD">
      <w:pPr>
        <w:pStyle w:val="ConsPlusNormal"/>
        <w:jc w:val="both"/>
      </w:pPr>
      <w:r w:rsidRPr="00CE3CAD">
        <w:t>(</w:t>
      </w:r>
      <w:proofErr w:type="spellStart"/>
      <w:r w:rsidRPr="00CE3CAD">
        <w:t>пп</w:t>
      </w:r>
      <w:proofErr w:type="spellEnd"/>
      <w:r w:rsidRPr="00CE3CAD">
        <w:t xml:space="preserve">. 3 в ред. </w:t>
      </w:r>
      <w:hyperlink r:id="rId21">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CE3CAD" w:rsidRPr="00CE3CAD" w:rsidRDefault="00CE3CAD">
      <w:pPr>
        <w:pStyle w:val="ConsPlusNormal"/>
        <w:spacing w:before="220"/>
        <w:ind w:firstLine="540"/>
        <w:jc w:val="both"/>
      </w:pPr>
      <w:r w:rsidRPr="00CE3CAD">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E3CAD" w:rsidRPr="00CE3CAD" w:rsidRDefault="00CE3CAD">
      <w:pPr>
        <w:pStyle w:val="ConsPlusNormal"/>
        <w:jc w:val="both"/>
      </w:pPr>
    </w:p>
    <w:p w:rsidR="00CE3CAD" w:rsidRPr="00CE3CAD" w:rsidRDefault="00CE3CAD">
      <w:pPr>
        <w:pStyle w:val="ConsPlusTitle"/>
        <w:jc w:val="center"/>
        <w:outlineLvl w:val="2"/>
      </w:pPr>
      <w:r w:rsidRPr="00CE3CAD">
        <w:t>Размер платы, взимаемой с заявителя при предоставлении</w:t>
      </w:r>
    </w:p>
    <w:p w:rsidR="00CE3CAD" w:rsidRPr="00CE3CAD" w:rsidRDefault="00CE3CAD">
      <w:pPr>
        <w:pStyle w:val="ConsPlusTitle"/>
        <w:jc w:val="center"/>
      </w:pPr>
      <w:r w:rsidRPr="00CE3CAD">
        <w:t>государственной услуги, и способы ее взимания</w:t>
      </w:r>
    </w:p>
    <w:p w:rsidR="00CE3CAD" w:rsidRPr="00CE3CAD" w:rsidRDefault="00CE3CAD">
      <w:pPr>
        <w:pStyle w:val="ConsPlusNormal"/>
        <w:jc w:val="both"/>
      </w:pPr>
    </w:p>
    <w:p w:rsidR="00CE3CAD" w:rsidRPr="00CE3CAD" w:rsidRDefault="00CE3CAD">
      <w:pPr>
        <w:pStyle w:val="ConsPlusNormal"/>
        <w:ind w:firstLine="540"/>
        <w:jc w:val="both"/>
      </w:pPr>
      <w:r w:rsidRPr="00CE3CAD">
        <w:t>17. За предоставление государственной услуги взимание с заявителя государственной пошлины или иной платы не предусмотрено.</w:t>
      </w:r>
    </w:p>
    <w:p w:rsidR="00CE3CAD" w:rsidRPr="00CE3CAD" w:rsidRDefault="00CE3CAD">
      <w:pPr>
        <w:pStyle w:val="ConsPlusNormal"/>
        <w:jc w:val="both"/>
      </w:pPr>
    </w:p>
    <w:p w:rsidR="00CE3CAD" w:rsidRPr="00CE3CAD" w:rsidRDefault="00CE3CAD">
      <w:pPr>
        <w:pStyle w:val="ConsPlusTitle"/>
        <w:jc w:val="center"/>
        <w:outlineLvl w:val="2"/>
      </w:pPr>
      <w:r w:rsidRPr="00CE3CAD">
        <w:t>Максимальный срок ожидания в очереди при подаче заявителем</w:t>
      </w:r>
    </w:p>
    <w:p w:rsidR="00CE3CAD" w:rsidRPr="00CE3CAD" w:rsidRDefault="00CE3CAD">
      <w:pPr>
        <w:pStyle w:val="ConsPlusTitle"/>
        <w:jc w:val="center"/>
      </w:pPr>
      <w:r w:rsidRPr="00CE3CAD">
        <w:t>запроса о предоставлении государственной услуги</w:t>
      </w:r>
    </w:p>
    <w:p w:rsidR="00CE3CAD" w:rsidRPr="00CE3CAD" w:rsidRDefault="00CE3CAD">
      <w:pPr>
        <w:pStyle w:val="ConsPlusTitle"/>
        <w:jc w:val="center"/>
      </w:pPr>
      <w:r w:rsidRPr="00CE3CAD">
        <w:t>и при получении результата предоставления</w:t>
      </w:r>
    </w:p>
    <w:p w:rsidR="00CE3CAD" w:rsidRPr="00CE3CAD" w:rsidRDefault="00CE3CAD">
      <w:pPr>
        <w:pStyle w:val="ConsPlusTitle"/>
        <w:jc w:val="center"/>
      </w:pPr>
      <w:r w:rsidRPr="00CE3CAD">
        <w:t>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18.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CE3CAD" w:rsidRPr="00CE3CAD" w:rsidRDefault="00CE3CAD">
      <w:pPr>
        <w:pStyle w:val="ConsPlusNormal"/>
        <w:jc w:val="both"/>
      </w:pPr>
    </w:p>
    <w:p w:rsidR="00CE3CAD" w:rsidRPr="00CE3CAD" w:rsidRDefault="00CE3CAD">
      <w:pPr>
        <w:pStyle w:val="ConsPlusTitle"/>
        <w:jc w:val="center"/>
        <w:outlineLvl w:val="2"/>
      </w:pPr>
      <w:r w:rsidRPr="00CE3CAD">
        <w:t>Срок регистрации запроса заявителя о предоставлении</w:t>
      </w:r>
    </w:p>
    <w:p w:rsidR="00CE3CAD" w:rsidRPr="00CE3CAD" w:rsidRDefault="00CE3CAD">
      <w:pPr>
        <w:pStyle w:val="ConsPlusTitle"/>
        <w:jc w:val="center"/>
      </w:pPr>
      <w:r w:rsidRPr="00CE3CAD">
        <w:t>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19.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составляет 1 рабочий день.</w:t>
      </w:r>
    </w:p>
    <w:p w:rsidR="00CE3CAD" w:rsidRPr="00CE3CAD" w:rsidRDefault="00CE3CAD">
      <w:pPr>
        <w:pStyle w:val="ConsPlusNormal"/>
        <w:jc w:val="both"/>
      </w:pPr>
    </w:p>
    <w:p w:rsidR="00CE3CAD" w:rsidRPr="00CE3CAD" w:rsidRDefault="00CE3CAD">
      <w:pPr>
        <w:pStyle w:val="ConsPlusTitle"/>
        <w:jc w:val="center"/>
        <w:outlineLvl w:val="2"/>
      </w:pPr>
      <w:r w:rsidRPr="00CE3CAD">
        <w:t>Требования к помещениям,</w:t>
      </w:r>
    </w:p>
    <w:p w:rsidR="00CE3CAD" w:rsidRPr="00CE3CAD" w:rsidRDefault="00CE3CAD">
      <w:pPr>
        <w:pStyle w:val="ConsPlusTitle"/>
        <w:jc w:val="center"/>
      </w:pPr>
      <w:r w:rsidRPr="00CE3CAD">
        <w:t>в которых предоставляются государственные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20.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E3CAD" w:rsidRPr="00CE3CAD" w:rsidRDefault="00CE3CAD">
      <w:pPr>
        <w:pStyle w:val="ConsPlusNormal"/>
        <w:spacing w:before="220"/>
        <w:ind w:firstLine="540"/>
        <w:jc w:val="both"/>
      </w:pPr>
      <w:r w:rsidRPr="00CE3CA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CAD" w:rsidRPr="00CE3CAD" w:rsidRDefault="00CE3CAD">
      <w:pPr>
        <w:pStyle w:val="ConsPlusNormal"/>
        <w:spacing w:before="220"/>
        <w:ind w:firstLine="540"/>
        <w:jc w:val="both"/>
      </w:pPr>
      <w:r w:rsidRPr="00CE3CAD">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3CAD" w:rsidRPr="00CE3CAD" w:rsidRDefault="00CE3CAD">
      <w:pPr>
        <w:pStyle w:val="ConsPlusNormal"/>
        <w:spacing w:before="220"/>
        <w:ind w:firstLine="540"/>
        <w:jc w:val="both"/>
      </w:pPr>
      <w:r w:rsidRPr="00CE3CAD">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3CAD" w:rsidRPr="00CE3CAD" w:rsidRDefault="00CE3CAD">
      <w:pPr>
        <w:pStyle w:val="ConsPlusNormal"/>
        <w:spacing w:before="220"/>
        <w:ind w:firstLine="540"/>
        <w:jc w:val="both"/>
      </w:pPr>
      <w:r w:rsidRPr="00CE3CAD">
        <w:t>Центральный вход в здание филиала Уполномоченного органа должен быть оборудован информационной табличкой (вывеской), содержащей информацию:</w:t>
      </w:r>
    </w:p>
    <w:p w:rsidR="00CE3CAD" w:rsidRPr="00CE3CAD" w:rsidRDefault="00CE3CAD">
      <w:pPr>
        <w:pStyle w:val="ConsPlusNormal"/>
        <w:spacing w:before="220"/>
        <w:ind w:firstLine="540"/>
        <w:jc w:val="both"/>
      </w:pPr>
      <w:r w:rsidRPr="00CE3CAD">
        <w:t>наименование;</w:t>
      </w:r>
    </w:p>
    <w:p w:rsidR="00CE3CAD" w:rsidRPr="00CE3CAD" w:rsidRDefault="00CE3CAD">
      <w:pPr>
        <w:pStyle w:val="ConsPlusNormal"/>
        <w:spacing w:before="220"/>
        <w:ind w:firstLine="540"/>
        <w:jc w:val="both"/>
      </w:pPr>
      <w:r w:rsidRPr="00CE3CAD">
        <w:t>местонахождение и юридический адрес;</w:t>
      </w:r>
    </w:p>
    <w:p w:rsidR="00CE3CAD" w:rsidRPr="00CE3CAD" w:rsidRDefault="00CE3CAD">
      <w:pPr>
        <w:pStyle w:val="ConsPlusNormal"/>
        <w:spacing w:before="220"/>
        <w:ind w:firstLine="540"/>
        <w:jc w:val="both"/>
      </w:pPr>
      <w:r w:rsidRPr="00CE3CAD">
        <w:t>режим работы;</w:t>
      </w:r>
    </w:p>
    <w:p w:rsidR="00CE3CAD" w:rsidRPr="00CE3CAD" w:rsidRDefault="00CE3CAD">
      <w:pPr>
        <w:pStyle w:val="ConsPlusNormal"/>
        <w:spacing w:before="220"/>
        <w:ind w:firstLine="540"/>
        <w:jc w:val="both"/>
      </w:pPr>
      <w:r w:rsidRPr="00CE3CAD">
        <w:t>график приема;</w:t>
      </w:r>
    </w:p>
    <w:p w:rsidR="00CE3CAD" w:rsidRPr="00CE3CAD" w:rsidRDefault="00CE3CAD">
      <w:pPr>
        <w:pStyle w:val="ConsPlusNormal"/>
        <w:spacing w:before="220"/>
        <w:ind w:firstLine="540"/>
        <w:jc w:val="both"/>
      </w:pPr>
      <w:r w:rsidRPr="00CE3CAD">
        <w:t>номера телефонов для справок.</w:t>
      </w:r>
    </w:p>
    <w:p w:rsidR="00CE3CAD" w:rsidRPr="00CE3CAD" w:rsidRDefault="00CE3CAD">
      <w:pPr>
        <w:pStyle w:val="ConsPlusNormal"/>
        <w:spacing w:before="220"/>
        <w:ind w:firstLine="540"/>
        <w:jc w:val="both"/>
      </w:pPr>
      <w:r w:rsidRPr="00CE3CAD">
        <w:t>Помещения, в которых предоставляется государственная услуга, должны соответствовать санитарно-эпидемиологическим правилам и нормативам.</w:t>
      </w:r>
    </w:p>
    <w:p w:rsidR="00CE3CAD" w:rsidRPr="00CE3CAD" w:rsidRDefault="00CE3CAD">
      <w:pPr>
        <w:pStyle w:val="ConsPlusNormal"/>
        <w:spacing w:before="220"/>
        <w:ind w:firstLine="540"/>
        <w:jc w:val="both"/>
      </w:pPr>
      <w:r w:rsidRPr="00CE3CAD">
        <w:t>Помещения, в которых предоставляется государственная услуга, оснащаются:</w:t>
      </w:r>
    </w:p>
    <w:p w:rsidR="00CE3CAD" w:rsidRPr="00CE3CAD" w:rsidRDefault="00CE3CAD">
      <w:pPr>
        <w:pStyle w:val="ConsPlusNormal"/>
        <w:spacing w:before="220"/>
        <w:ind w:firstLine="540"/>
        <w:jc w:val="both"/>
      </w:pPr>
      <w:r w:rsidRPr="00CE3CAD">
        <w:t>противопожарной системой и средствами пожаротушения;</w:t>
      </w:r>
    </w:p>
    <w:p w:rsidR="00CE3CAD" w:rsidRPr="00CE3CAD" w:rsidRDefault="00CE3CAD">
      <w:pPr>
        <w:pStyle w:val="ConsPlusNormal"/>
        <w:spacing w:before="220"/>
        <w:ind w:firstLine="540"/>
        <w:jc w:val="both"/>
      </w:pPr>
      <w:r w:rsidRPr="00CE3CAD">
        <w:t>системой оповещения о возникновении чрезвычайной ситуации;</w:t>
      </w:r>
    </w:p>
    <w:p w:rsidR="00CE3CAD" w:rsidRPr="00CE3CAD" w:rsidRDefault="00CE3CAD">
      <w:pPr>
        <w:pStyle w:val="ConsPlusNormal"/>
        <w:spacing w:before="220"/>
        <w:ind w:firstLine="540"/>
        <w:jc w:val="both"/>
      </w:pPr>
      <w:r w:rsidRPr="00CE3CAD">
        <w:t>средствами оказания первой медицинской помощи;</w:t>
      </w:r>
    </w:p>
    <w:p w:rsidR="00CE3CAD" w:rsidRPr="00CE3CAD" w:rsidRDefault="00CE3CAD">
      <w:pPr>
        <w:pStyle w:val="ConsPlusNormal"/>
        <w:spacing w:before="220"/>
        <w:ind w:firstLine="540"/>
        <w:jc w:val="both"/>
      </w:pPr>
      <w:r w:rsidRPr="00CE3CAD">
        <w:t>туалетными комнатами для посетителей.</w:t>
      </w:r>
    </w:p>
    <w:p w:rsidR="00CE3CAD" w:rsidRPr="00CE3CAD" w:rsidRDefault="00CE3CAD">
      <w:pPr>
        <w:pStyle w:val="ConsPlusNormal"/>
        <w:spacing w:before="220"/>
        <w:ind w:firstLine="540"/>
        <w:jc w:val="both"/>
      </w:pPr>
      <w:r w:rsidRPr="00CE3CA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3CAD" w:rsidRPr="00CE3CAD" w:rsidRDefault="00CE3CAD">
      <w:pPr>
        <w:pStyle w:val="ConsPlusNormal"/>
        <w:spacing w:before="220"/>
        <w:ind w:firstLine="540"/>
        <w:jc w:val="both"/>
      </w:pPr>
      <w:r w:rsidRPr="00CE3CA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3CAD" w:rsidRPr="00CE3CAD" w:rsidRDefault="00CE3CAD">
      <w:pPr>
        <w:pStyle w:val="ConsPlusNormal"/>
        <w:spacing w:before="220"/>
        <w:ind w:firstLine="540"/>
        <w:jc w:val="both"/>
      </w:pPr>
      <w:r w:rsidRPr="00CE3CAD">
        <w:t>Места для заполнения заявлений оборудуются стульями, столами (стойками), бланками заявлений, письменными принадлежностями.</w:t>
      </w:r>
    </w:p>
    <w:p w:rsidR="00CE3CAD" w:rsidRPr="00CE3CAD" w:rsidRDefault="00CE3CAD">
      <w:pPr>
        <w:pStyle w:val="ConsPlusNormal"/>
        <w:spacing w:before="220"/>
        <w:ind w:firstLine="540"/>
        <w:jc w:val="both"/>
      </w:pPr>
      <w:r w:rsidRPr="00CE3CAD">
        <w:t>Места приема Заявителей оборудуются информационными табличками (вывесками) с указанием:</w:t>
      </w:r>
    </w:p>
    <w:p w:rsidR="00CE3CAD" w:rsidRPr="00CE3CAD" w:rsidRDefault="00CE3CAD">
      <w:pPr>
        <w:pStyle w:val="ConsPlusNormal"/>
        <w:spacing w:before="220"/>
        <w:ind w:firstLine="540"/>
        <w:jc w:val="both"/>
      </w:pPr>
      <w:r w:rsidRPr="00CE3CAD">
        <w:t>номера кабинета и наименования отдела;</w:t>
      </w:r>
    </w:p>
    <w:p w:rsidR="00CE3CAD" w:rsidRPr="00CE3CAD" w:rsidRDefault="00CE3CAD">
      <w:pPr>
        <w:pStyle w:val="ConsPlusNormal"/>
        <w:spacing w:before="220"/>
        <w:ind w:firstLine="540"/>
        <w:jc w:val="both"/>
      </w:pPr>
      <w:r w:rsidRPr="00CE3CAD">
        <w:t>фамилии, имени и отчества (последнее - при наличии), должности ответственного лица за прием документов;</w:t>
      </w:r>
    </w:p>
    <w:p w:rsidR="00CE3CAD" w:rsidRPr="00CE3CAD" w:rsidRDefault="00CE3CAD">
      <w:pPr>
        <w:pStyle w:val="ConsPlusNormal"/>
        <w:spacing w:before="220"/>
        <w:ind w:firstLine="540"/>
        <w:jc w:val="both"/>
      </w:pPr>
      <w:r w:rsidRPr="00CE3CAD">
        <w:t>графика приема Заявителей.</w:t>
      </w:r>
    </w:p>
    <w:p w:rsidR="00CE3CAD" w:rsidRPr="00CE3CAD" w:rsidRDefault="00CE3CAD">
      <w:pPr>
        <w:pStyle w:val="ConsPlusNormal"/>
        <w:spacing w:before="220"/>
        <w:ind w:firstLine="540"/>
        <w:jc w:val="both"/>
      </w:pPr>
      <w:r w:rsidRPr="00CE3CA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3CAD" w:rsidRPr="00CE3CAD" w:rsidRDefault="00CE3CAD">
      <w:pPr>
        <w:pStyle w:val="ConsPlusNormal"/>
        <w:spacing w:before="220"/>
        <w:ind w:firstLine="540"/>
        <w:jc w:val="both"/>
      </w:pPr>
      <w:r w:rsidRPr="00CE3CAD">
        <w:t xml:space="preserve">Лицо, ответственное за прием документов, должно иметь настольную табличку с указанием </w:t>
      </w:r>
      <w:r w:rsidRPr="00CE3CAD">
        <w:lastRenderedPageBreak/>
        <w:t>фамилии, имени, отчества (последнее - при наличии) и должности.</w:t>
      </w:r>
    </w:p>
    <w:p w:rsidR="00CE3CAD" w:rsidRPr="00CE3CAD" w:rsidRDefault="00CE3CAD">
      <w:pPr>
        <w:pStyle w:val="ConsPlusNormal"/>
        <w:spacing w:before="220"/>
        <w:ind w:firstLine="540"/>
        <w:jc w:val="both"/>
      </w:pPr>
      <w:r w:rsidRPr="00CE3CAD">
        <w:t>При предоставлении государственной услуги инвалидам обеспечиваются:</w:t>
      </w:r>
    </w:p>
    <w:p w:rsidR="00CE3CAD" w:rsidRPr="00CE3CAD" w:rsidRDefault="00CE3CAD">
      <w:pPr>
        <w:pStyle w:val="ConsPlusNormal"/>
        <w:spacing w:before="220"/>
        <w:ind w:firstLine="540"/>
        <w:jc w:val="both"/>
      </w:pPr>
      <w:r w:rsidRPr="00CE3CAD">
        <w:t>возможность беспрепятственного доступа к объекту (зданию, помещению), в котором предоставляется государственная услуга;</w:t>
      </w:r>
    </w:p>
    <w:p w:rsidR="00CE3CAD" w:rsidRPr="00CE3CAD" w:rsidRDefault="00CE3CAD">
      <w:pPr>
        <w:pStyle w:val="ConsPlusNormal"/>
        <w:spacing w:before="220"/>
        <w:ind w:firstLine="540"/>
        <w:jc w:val="both"/>
      </w:pPr>
      <w:r w:rsidRPr="00CE3CAD">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E3CAD" w:rsidRPr="00CE3CAD" w:rsidRDefault="00CE3CAD">
      <w:pPr>
        <w:pStyle w:val="ConsPlusNormal"/>
        <w:spacing w:before="220"/>
        <w:ind w:firstLine="540"/>
        <w:jc w:val="both"/>
      </w:pPr>
      <w:r w:rsidRPr="00CE3CAD">
        <w:t>сопровождение инвалидов, имеющих стойкие расстройства функции зрения и самостоятельного передвижения;</w:t>
      </w:r>
    </w:p>
    <w:p w:rsidR="00CE3CAD" w:rsidRPr="00CE3CAD" w:rsidRDefault="00CE3CAD">
      <w:pPr>
        <w:pStyle w:val="ConsPlusNormal"/>
        <w:spacing w:before="220"/>
        <w:ind w:firstLine="540"/>
        <w:jc w:val="both"/>
      </w:pPr>
      <w:r w:rsidRPr="00CE3CA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E3CAD" w:rsidRPr="00CE3CAD" w:rsidRDefault="00CE3CAD">
      <w:pPr>
        <w:pStyle w:val="ConsPlusNormal"/>
        <w:spacing w:before="220"/>
        <w:ind w:firstLine="540"/>
        <w:jc w:val="both"/>
      </w:pPr>
      <w:r w:rsidRPr="00CE3CA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CAD" w:rsidRPr="00CE3CAD" w:rsidRDefault="00CE3CAD">
      <w:pPr>
        <w:pStyle w:val="ConsPlusNormal"/>
        <w:spacing w:before="220"/>
        <w:ind w:firstLine="540"/>
        <w:jc w:val="both"/>
      </w:pPr>
      <w:r w:rsidRPr="00CE3CAD">
        <w:t xml:space="preserve">допуск </w:t>
      </w:r>
      <w:proofErr w:type="spellStart"/>
      <w:r w:rsidRPr="00CE3CAD">
        <w:t>сурдопереводчика</w:t>
      </w:r>
      <w:proofErr w:type="spellEnd"/>
      <w:r w:rsidRPr="00CE3CAD">
        <w:t xml:space="preserve"> и </w:t>
      </w:r>
      <w:proofErr w:type="spellStart"/>
      <w:r w:rsidRPr="00CE3CAD">
        <w:t>тифлосурдопереводчика</w:t>
      </w:r>
      <w:proofErr w:type="spellEnd"/>
      <w:r w:rsidRPr="00CE3CAD">
        <w:t>;</w:t>
      </w:r>
    </w:p>
    <w:p w:rsidR="00CE3CAD" w:rsidRPr="00CE3CAD" w:rsidRDefault="00CE3CAD">
      <w:pPr>
        <w:pStyle w:val="ConsPlusNormal"/>
        <w:spacing w:before="220"/>
        <w:ind w:firstLine="540"/>
        <w:jc w:val="both"/>
      </w:pPr>
      <w:r w:rsidRPr="00CE3CAD">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CE3CAD" w:rsidRPr="00CE3CAD" w:rsidRDefault="00CE3CAD">
      <w:pPr>
        <w:pStyle w:val="ConsPlusNormal"/>
        <w:spacing w:before="220"/>
        <w:ind w:firstLine="540"/>
        <w:jc w:val="both"/>
      </w:pPr>
      <w:r w:rsidRPr="00CE3CAD">
        <w:t>оказание инвалидам помощи в преодолении барьеров, мешающих получению ими государственных и муниципальных услуг наравне с другими лицами.</w:t>
      </w:r>
    </w:p>
    <w:p w:rsidR="00CE3CAD" w:rsidRPr="00CE3CAD" w:rsidRDefault="00CE3CAD">
      <w:pPr>
        <w:pStyle w:val="ConsPlusNormal"/>
        <w:jc w:val="both"/>
      </w:pPr>
    </w:p>
    <w:p w:rsidR="00CE3CAD" w:rsidRPr="00CE3CAD" w:rsidRDefault="00CE3CAD">
      <w:pPr>
        <w:pStyle w:val="ConsPlusTitle"/>
        <w:jc w:val="center"/>
        <w:outlineLvl w:val="2"/>
      </w:pPr>
      <w:r w:rsidRPr="00CE3CAD">
        <w:t>Показатели доступности и качества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21. Основными показателями доступности предоставления государственной услуги являются:</w:t>
      </w:r>
    </w:p>
    <w:p w:rsidR="00CE3CAD" w:rsidRPr="00CE3CAD" w:rsidRDefault="00CE3CAD">
      <w:pPr>
        <w:pStyle w:val="ConsPlusNormal"/>
        <w:spacing w:before="220"/>
        <w:ind w:firstLine="540"/>
        <w:jc w:val="both"/>
      </w:pPr>
      <w:r w:rsidRPr="00CE3CAD">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E3CAD" w:rsidRPr="00CE3CAD" w:rsidRDefault="00CE3CAD">
      <w:pPr>
        <w:pStyle w:val="ConsPlusNormal"/>
        <w:spacing w:before="220"/>
        <w:ind w:firstLine="540"/>
        <w:jc w:val="both"/>
      </w:pPr>
      <w:r w:rsidRPr="00CE3CAD">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E3CAD" w:rsidRPr="00CE3CAD" w:rsidRDefault="00CE3CAD">
      <w:pPr>
        <w:pStyle w:val="ConsPlusNormal"/>
        <w:spacing w:before="220"/>
        <w:ind w:firstLine="540"/>
        <w:jc w:val="both"/>
      </w:pPr>
      <w:r w:rsidRPr="00CE3CAD">
        <w:t>22. Основными показателями качества предоставления государственной услуги являются:</w:t>
      </w:r>
    </w:p>
    <w:p w:rsidR="00CE3CAD" w:rsidRPr="00CE3CAD" w:rsidRDefault="00CE3CAD">
      <w:pPr>
        <w:pStyle w:val="ConsPlusNormal"/>
        <w:spacing w:before="220"/>
        <w:ind w:firstLine="540"/>
        <w:jc w:val="both"/>
      </w:pPr>
      <w:r w:rsidRPr="00CE3CAD">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CE3CAD" w:rsidRPr="00CE3CAD" w:rsidRDefault="00CE3CAD">
      <w:pPr>
        <w:pStyle w:val="ConsPlusNormal"/>
        <w:spacing w:before="220"/>
        <w:ind w:firstLine="540"/>
        <w:jc w:val="both"/>
      </w:pPr>
      <w:r w:rsidRPr="00CE3CAD">
        <w:t>минимально возможное количество взаимодействий гражданина с должностными лицами, участвующими в предоставлении государственной услуги;</w:t>
      </w:r>
    </w:p>
    <w:p w:rsidR="00CE3CAD" w:rsidRPr="00CE3CAD" w:rsidRDefault="00CE3CAD">
      <w:pPr>
        <w:pStyle w:val="ConsPlusNormal"/>
        <w:spacing w:before="220"/>
        <w:ind w:firstLine="540"/>
        <w:jc w:val="both"/>
      </w:pPr>
      <w:r w:rsidRPr="00CE3CAD">
        <w:t>отсутствие обоснованных жалоб на действия (бездействие) сотрудников и их некорректное (невнимательное) отношение к заявителям;</w:t>
      </w:r>
    </w:p>
    <w:p w:rsidR="00CE3CAD" w:rsidRPr="00CE3CAD" w:rsidRDefault="00CE3CAD">
      <w:pPr>
        <w:pStyle w:val="ConsPlusNormal"/>
        <w:spacing w:before="220"/>
        <w:ind w:firstLine="540"/>
        <w:jc w:val="both"/>
      </w:pPr>
      <w:r w:rsidRPr="00CE3CAD">
        <w:t>отсутствие нарушений установленных сроков в процессе предоставления государственной услуги;</w:t>
      </w:r>
    </w:p>
    <w:p w:rsidR="00CE3CAD" w:rsidRPr="00CE3CAD" w:rsidRDefault="00CE3CAD">
      <w:pPr>
        <w:pStyle w:val="ConsPlusNormal"/>
        <w:spacing w:before="220"/>
        <w:ind w:firstLine="540"/>
        <w:jc w:val="both"/>
      </w:pPr>
      <w:r w:rsidRPr="00CE3CAD">
        <w:lastRenderedPageBreak/>
        <w:t>отсутствие заявлений об оспаривании решений, действий (бездействия) филиала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E3CAD" w:rsidRPr="00CE3CAD" w:rsidRDefault="00CE3CAD">
      <w:pPr>
        <w:pStyle w:val="ConsPlusNormal"/>
        <w:jc w:val="both"/>
      </w:pPr>
      <w:r w:rsidRPr="00CE3CAD">
        <w:t xml:space="preserve">(в ред. </w:t>
      </w:r>
      <w:hyperlink r:id="rId22">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Иные требования к предоставлению государственной услуги,</w:t>
      </w:r>
    </w:p>
    <w:p w:rsidR="00CE3CAD" w:rsidRPr="00CE3CAD" w:rsidRDefault="00CE3CAD">
      <w:pPr>
        <w:pStyle w:val="ConsPlusTitle"/>
        <w:jc w:val="center"/>
      </w:pPr>
      <w:r w:rsidRPr="00CE3CAD">
        <w:t>в том числе учитывающие особенности предоставления</w:t>
      </w:r>
    </w:p>
    <w:p w:rsidR="00CE3CAD" w:rsidRPr="00CE3CAD" w:rsidRDefault="00CE3CAD">
      <w:pPr>
        <w:pStyle w:val="ConsPlusTitle"/>
        <w:jc w:val="center"/>
      </w:pPr>
      <w:r w:rsidRPr="00CE3CAD">
        <w:t>государственных услуг в многофункциональных центрах</w:t>
      </w:r>
    </w:p>
    <w:p w:rsidR="00CE3CAD" w:rsidRPr="00CE3CAD" w:rsidRDefault="00CE3CAD">
      <w:pPr>
        <w:pStyle w:val="ConsPlusTitle"/>
        <w:jc w:val="center"/>
      </w:pPr>
      <w:r w:rsidRPr="00CE3CAD">
        <w:t>и особенности предоставления государственных услуг</w:t>
      </w:r>
    </w:p>
    <w:p w:rsidR="00CE3CAD" w:rsidRPr="00CE3CAD" w:rsidRDefault="00CE3CAD">
      <w:pPr>
        <w:pStyle w:val="ConsPlusTitle"/>
        <w:jc w:val="center"/>
      </w:pPr>
      <w:r w:rsidRPr="00CE3CAD">
        <w:t>в электронной форме</w:t>
      </w:r>
    </w:p>
    <w:p w:rsidR="00CE3CAD" w:rsidRPr="00CE3CAD" w:rsidRDefault="00CE3CAD">
      <w:pPr>
        <w:pStyle w:val="ConsPlusNormal"/>
        <w:jc w:val="both"/>
      </w:pPr>
    </w:p>
    <w:p w:rsidR="00CE3CAD" w:rsidRPr="00CE3CAD" w:rsidRDefault="00CE3CAD">
      <w:pPr>
        <w:pStyle w:val="ConsPlusNormal"/>
        <w:ind w:firstLine="540"/>
        <w:jc w:val="both"/>
      </w:pPr>
      <w:r w:rsidRPr="00CE3CAD">
        <w:t>23.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CE3CAD" w:rsidRPr="00CE3CAD" w:rsidRDefault="00CE3CAD">
      <w:pPr>
        <w:pStyle w:val="ConsPlusNormal"/>
        <w:spacing w:before="220"/>
        <w:ind w:firstLine="540"/>
        <w:jc w:val="both"/>
      </w:pPr>
      <w:r w:rsidRPr="00CE3CAD">
        <w:t>Информационные системы, используемые для предоставления государственной услуги, - ЭСРН, информационная система МФЦ.</w:t>
      </w:r>
    </w:p>
    <w:p w:rsidR="00CE3CAD" w:rsidRPr="00CE3CAD" w:rsidRDefault="00CE3CAD">
      <w:pPr>
        <w:pStyle w:val="ConsPlusNormal"/>
        <w:spacing w:before="220"/>
        <w:ind w:firstLine="540"/>
        <w:jc w:val="both"/>
      </w:pPr>
      <w:r w:rsidRPr="00CE3CAD">
        <w:t>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CE3CAD" w:rsidRPr="00CE3CAD" w:rsidRDefault="00CE3CAD">
      <w:pPr>
        <w:pStyle w:val="ConsPlusNormal"/>
        <w:jc w:val="both"/>
      </w:pPr>
      <w:r w:rsidRPr="00CE3CAD">
        <w:t xml:space="preserve">(п. 23 в ред. </w:t>
      </w:r>
      <w:hyperlink r:id="rId23">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1"/>
      </w:pPr>
      <w:r w:rsidRPr="00CE3CAD">
        <w:t>III. Состав, последовательность</w:t>
      </w:r>
    </w:p>
    <w:p w:rsidR="00CE3CAD" w:rsidRPr="00CE3CAD" w:rsidRDefault="00CE3CAD">
      <w:pPr>
        <w:pStyle w:val="ConsPlusTitle"/>
        <w:jc w:val="center"/>
      </w:pPr>
      <w:r w:rsidRPr="00CE3CAD">
        <w:t>и сроки выполнения административных процедур</w:t>
      </w:r>
    </w:p>
    <w:p w:rsidR="00CE3CAD" w:rsidRPr="00CE3CAD" w:rsidRDefault="00CE3CAD">
      <w:pPr>
        <w:pStyle w:val="ConsPlusNormal"/>
        <w:jc w:val="both"/>
      </w:pPr>
    </w:p>
    <w:p w:rsidR="00CE3CAD" w:rsidRPr="00CE3CAD" w:rsidRDefault="00CE3CAD">
      <w:pPr>
        <w:pStyle w:val="ConsPlusTitle"/>
        <w:jc w:val="center"/>
        <w:outlineLvl w:val="2"/>
      </w:pPr>
      <w:r w:rsidRPr="00CE3CAD">
        <w:t>Исчерпывающий перечень административных процедур</w:t>
      </w:r>
    </w:p>
    <w:p w:rsidR="00CE3CAD" w:rsidRPr="00CE3CAD" w:rsidRDefault="00CE3CAD">
      <w:pPr>
        <w:pStyle w:val="ConsPlusNormal"/>
        <w:jc w:val="both"/>
      </w:pPr>
    </w:p>
    <w:p w:rsidR="00CE3CAD" w:rsidRPr="00CE3CAD" w:rsidRDefault="00CE3CAD">
      <w:pPr>
        <w:pStyle w:val="ConsPlusTitle"/>
        <w:jc w:val="center"/>
        <w:outlineLvl w:val="3"/>
      </w:pPr>
      <w:r w:rsidRPr="00CE3CAD">
        <w:t>Перечень вариантов предоставления государственной услуги,</w:t>
      </w:r>
    </w:p>
    <w:p w:rsidR="00CE3CAD" w:rsidRPr="00CE3CAD" w:rsidRDefault="00CE3CAD">
      <w:pPr>
        <w:pStyle w:val="ConsPlusTitle"/>
        <w:jc w:val="center"/>
      </w:pPr>
      <w:r w:rsidRPr="00CE3CAD">
        <w:t>включающий в том числе варианты предоставления</w:t>
      </w:r>
    </w:p>
    <w:p w:rsidR="00CE3CAD" w:rsidRPr="00CE3CAD" w:rsidRDefault="00CE3CAD">
      <w:pPr>
        <w:pStyle w:val="ConsPlusTitle"/>
        <w:jc w:val="center"/>
      </w:pPr>
      <w:r w:rsidRPr="00CE3CAD">
        <w:t>государственной услуги, необходимые для исправления</w:t>
      </w:r>
    </w:p>
    <w:p w:rsidR="00CE3CAD" w:rsidRPr="00CE3CAD" w:rsidRDefault="00CE3CAD">
      <w:pPr>
        <w:pStyle w:val="ConsPlusTitle"/>
        <w:jc w:val="center"/>
      </w:pPr>
      <w:r w:rsidRPr="00CE3CAD">
        <w:t>допущенных опечаток и ошибок в выданных в результате</w:t>
      </w:r>
    </w:p>
    <w:p w:rsidR="00CE3CAD" w:rsidRPr="00CE3CAD" w:rsidRDefault="00CE3CAD">
      <w:pPr>
        <w:pStyle w:val="ConsPlusTitle"/>
        <w:jc w:val="center"/>
      </w:pPr>
      <w:r w:rsidRPr="00CE3CAD">
        <w:t>предоставления государственной услуги документах</w:t>
      </w:r>
    </w:p>
    <w:p w:rsidR="00CE3CAD" w:rsidRPr="00CE3CAD" w:rsidRDefault="00CE3CAD">
      <w:pPr>
        <w:pStyle w:val="ConsPlusTitle"/>
        <w:jc w:val="center"/>
      </w:pPr>
      <w:r w:rsidRPr="00CE3CAD">
        <w:t>и созданных реестровых записях, для выдачи дубликата</w:t>
      </w:r>
    </w:p>
    <w:p w:rsidR="00CE3CAD" w:rsidRPr="00CE3CAD" w:rsidRDefault="00CE3CAD">
      <w:pPr>
        <w:pStyle w:val="ConsPlusTitle"/>
        <w:jc w:val="center"/>
      </w:pPr>
      <w:r w:rsidRPr="00CE3CAD">
        <w:t>документа, выданного по результатам предоставления</w:t>
      </w:r>
    </w:p>
    <w:p w:rsidR="00CE3CAD" w:rsidRPr="00CE3CAD" w:rsidRDefault="00CE3CAD">
      <w:pPr>
        <w:pStyle w:val="ConsPlusTitle"/>
        <w:jc w:val="center"/>
      </w:pPr>
      <w:r w:rsidRPr="00CE3CAD">
        <w:t>государственной или муниципальной услуги, в том числе</w:t>
      </w:r>
    </w:p>
    <w:p w:rsidR="00CE3CAD" w:rsidRPr="00CE3CAD" w:rsidRDefault="00CE3CAD">
      <w:pPr>
        <w:pStyle w:val="ConsPlusTitle"/>
        <w:jc w:val="center"/>
      </w:pPr>
      <w:r w:rsidRPr="00CE3CAD">
        <w:t>исчерпывающий перечень оснований для отказа в выдаче</w:t>
      </w:r>
    </w:p>
    <w:p w:rsidR="00CE3CAD" w:rsidRPr="00CE3CAD" w:rsidRDefault="00CE3CAD">
      <w:pPr>
        <w:pStyle w:val="ConsPlusTitle"/>
        <w:jc w:val="center"/>
      </w:pPr>
      <w:r w:rsidRPr="00CE3CAD">
        <w:t>такого дубликата, а также порядок оставления запроса</w:t>
      </w:r>
    </w:p>
    <w:p w:rsidR="00CE3CAD" w:rsidRPr="00CE3CAD" w:rsidRDefault="00CE3CAD">
      <w:pPr>
        <w:pStyle w:val="ConsPlusTitle"/>
        <w:jc w:val="center"/>
      </w:pPr>
      <w:r w:rsidRPr="00CE3CAD">
        <w:t>заявителя о предоставлении государственной услуги</w:t>
      </w:r>
    </w:p>
    <w:p w:rsidR="00CE3CAD" w:rsidRPr="00CE3CAD" w:rsidRDefault="00CE3CAD">
      <w:pPr>
        <w:pStyle w:val="ConsPlusTitle"/>
        <w:jc w:val="center"/>
      </w:pPr>
      <w:r w:rsidRPr="00CE3CAD">
        <w:t>без рассмотрения (при необходимости)</w:t>
      </w:r>
    </w:p>
    <w:p w:rsidR="00CE3CAD" w:rsidRPr="00CE3CAD" w:rsidRDefault="00CE3CAD">
      <w:pPr>
        <w:pStyle w:val="ConsPlusNormal"/>
        <w:jc w:val="both"/>
      </w:pPr>
    </w:p>
    <w:p w:rsidR="00CE3CAD" w:rsidRPr="00CE3CAD" w:rsidRDefault="00CE3CAD">
      <w:pPr>
        <w:pStyle w:val="ConsPlusNormal"/>
        <w:ind w:firstLine="540"/>
        <w:jc w:val="both"/>
      </w:pPr>
      <w:r w:rsidRPr="00CE3CAD">
        <w:t>24. Варианты предоставления государственной услуги:</w:t>
      </w:r>
    </w:p>
    <w:p w:rsidR="00CE3CAD" w:rsidRPr="00CE3CAD" w:rsidRDefault="00CE3CAD">
      <w:pPr>
        <w:pStyle w:val="ConsPlusNormal"/>
        <w:spacing w:before="220"/>
        <w:ind w:firstLine="540"/>
        <w:jc w:val="both"/>
      </w:pPr>
      <w:r w:rsidRPr="00CE3CAD">
        <w:t>1) предоставление ежемесячных денежных выплат лицам, имеющим награды Оренбургской области;</w:t>
      </w:r>
    </w:p>
    <w:p w:rsidR="00CE3CAD" w:rsidRPr="00CE3CAD" w:rsidRDefault="00CE3CAD">
      <w:pPr>
        <w:pStyle w:val="ConsPlusNormal"/>
        <w:spacing w:before="220"/>
        <w:ind w:firstLine="540"/>
        <w:jc w:val="both"/>
      </w:pPr>
      <w:r w:rsidRPr="00CE3CAD">
        <w:t>2) исправление допущенных опечаток (ошибок) в выданных в результате предоставления государственной услуги документах.</w:t>
      </w:r>
    </w:p>
    <w:p w:rsidR="00CE3CAD" w:rsidRPr="00CE3CAD" w:rsidRDefault="00CE3CAD">
      <w:pPr>
        <w:pStyle w:val="ConsPlusNormal"/>
        <w:jc w:val="both"/>
      </w:pPr>
    </w:p>
    <w:p w:rsidR="00CE3CAD" w:rsidRPr="00CE3CAD" w:rsidRDefault="00CE3CAD">
      <w:pPr>
        <w:pStyle w:val="ConsPlusTitle"/>
        <w:jc w:val="center"/>
        <w:outlineLvl w:val="2"/>
      </w:pPr>
      <w:r w:rsidRPr="00CE3CAD">
        <w:t>Профилирование заявителя</w:t>
      </w:r>
    </w:p>
    <w:p w:rsidR="00CE3CAD" w:rsidRPr="00CE3CAD" w:rsidRDefault="00CE3CAD">
      <w:pPr>
        <w:pStyle w:val="ConsPlusNormal"/>
        <w:jc w:val="both"/>
      </w:pPr>
    </w:p>
    <w:p w:rsidR="00CE3CAD" w:rsidRPr="00CE3CAD" w:rsidRDefault="00CE3CAD">
      <w:pPr>
        <w:pStyle w:val="ConsPlusNormal"/>
        <w:ind w:firstLine="540"/>
        <w:jc w:val="both"/>
      </w:pPr>
      <w:r w:rsidRPr="00CE3CAD">
        <w:lastRenderedPageBreak/>
        <w:t>25.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CE3CAD" w:rsidRPr="00CE3CAD" w:rsidRDefault="00CE3CAD">
      <w:pPr>
        <w:pStyle w:val="ConsPlusNormal"/>
        <w:spacing w:before="220"/>
        <w:ind w:firstLine="540"/>
        <w:jc w:val="both"/>
      </w:pPr>
      <w:r w:rsidRPr="00CE3CAD">
        <w:t xml:space="preserve">Вопросы, направленные на определение признаков заявителя, приведены в </w:t>
      </w:r>
      <w:hyperlink w:anchor="P46">
        <w:r w:rsidRPr="00CE3CAD">
          <w:t>таблице 1</w:t>
        </w:r>
      </w:hyperlink>
      <w:r w:rsidRPr="00CE3CAD">
        <w:t xml:space="preserve"> приложения 4 к настоящему Административному регламенту.</w:t>
      </w:r>
    </w:p>
    <w:p w:rsidR="00CE3CAD" w:rsidRPr="00CE3CAD" w:rsidRDefault="00CE3CAD">
      <w:pPr>
        <w:pStyle w:val="ConsPlusNormal"/>
        <w:spacing w:before="220"/>
        <w:ind w:firstLine="540"/>
        <w:jc w:val="both"/>
      </w:pPr>
      <w:r w:rsidRPr="00CE3CAD">
        <w:t>По результатам получения ответов от заявителя на вопросы анкетирования определятся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E3CAD" w:rsidRPr="00CE3CAD" w:rsidRDefault="00CE3CAD">
      <w:pPr>
        <w:pStyle w:val="ConsPlusNormal"/>
        <w:jc w:val="both"/>
      </w:pPr>
      <w:r w:rsidRPr="00CE3CAD">
        <w:t xml:space="preserve">(п. 25 в ред. </w:t>
      </w:r>
      <w:hyperlink r:id="rId24">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Предоставление ежемесячных денежных выплат лицам,</w:t>
      </w:r>
    </w:p>
    <w:p w:rsidR="00CE3CAD" w:rsidRPr="00CE3CAD" w:rsidRDefault="00CE3CAD">
      <w:pPr>
        <w:pStyle w:val="ConsPlusTitle"/>
        <w:jc w:val="center"/>
      </w:pPr>
      <w:r w:rsidRPr="00CE3CAD">
        <w:t>имеющим награды Оренбургской области</w:t>
      </w:r>
    </w:p>
    <w:p w:rsidR="00CE3CAD" w:rsidRPr="00CE3CAD" w:rsidRDefault="00CE3CAD">
      <w:pPr>
        <w:pStyle w:val="ConsPlusNormal"/>
        <w:jc w:val="both"/>
      </w:pPr>
    </w:p>
    <w:p w:rsidR="00CE3CAD" w:rsidRPr="00CE3CAD" w:rsidRDefault="00CE3CAD">
      <w:pPr>
        <w:pStyle w:val="ConsPlusNormal"/>
        <w:ind w:firstLine="540"/>
        <w:jc w:val="both"/>
      </w:pPr>
      <w:r w:rsidRPr="00CE3CAD">
        <w:t>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CE3CAD" w:rsidRPr="00CE3CAD" w:rsidRDefault="00CE3CAD">
      <w:pPr>
        <w:pStyle w:val="ConsPlusNormal"/>
        <w:spacing w:before="220"/>
        <w:ind w:firstLine="540"/>
        <w:jc w:val="both"/>
      </w:pPr>
      <w:r w:rsidRPr="00CE3CAD">
        <w:t>Предоставление государственной услуги включает в себя выполнение следующих административных процедур:</w:t>
      </w:r>
    </w:p>
    <w:p w:rsidR="00CE3CAD" w:rsidRPr="00CE3CAD" w:rsidRDefault="00CE3CAD">
      <w:pPr>
        <w:pStyle w:val="ConsPlusNormal"/>
        <w:spacing w:before="220"/>
        <w:ind w:firstLine="540"/>
        <w:jc w:val="both"/>
      </w:pPr>
      <w:r w:rsidRPr="00CE3CAD">
        <w:t>1) прием заявления и документов и (или) информации, необходимых для предоставления государственной услуги;</w:t>
      </w:r>
    </w:p>
    <w:p w:rsidR="00CE3CAD" w:rsidRPr="00CE3CAD" w:rsidRDefault="00CE3CAD">
      <w:pPr>
        <w:pStyle w:val="ConsPlusNormal"/>
        <w:spacing w:before="220"/>
        <w:ind w:firstLine="540"/>
        <w:jc w:val="both"/>
      </w:pPr>
      <w:r w:rsidRPr="00CE3CAD">
        <w:t>2) межведомственное информационное взаимодействие;</w:t>
      </w:r>
    </w:p>
    <w:p w:rsidR="00CE3CAD" w:rsidRPr="00CE3CAD" w:rsidRDefault="00CE3CAD">
      <w:pPr>
        <w:pStyle w:val="ConsPlusNormal"/>
        <w:spacing w:before="220"/>
        <w:ind w:firstLine="540"/>
        <w:jc w:val="both"/>
      </w:pPr>
      <w:r w:rsidRPr="00CE3CAD">
        <w:t>2) принятие решения о предоставлении (об отказе в предоставлении) государственной услуги;</w:t>
      </w:r>
    </w:p>
    <w:p w:rsidR="00CE3CAD" w:rsidRPr="00CE3CAD" w:rsidRDefault="00CE3CAD">
      <w:pPr>
        <w:pStyle w:val="ConsPlusNormal"/>
        <w:spacing w:before="220"/>
        <w:ind w:firstLine="540"/>
        <w:jc w:val="both"/>
      </w:pPr>
      <w:r w:rsidRPr="00CE3CAD">
        <w:t>3) предоставление результата государственной услуги.</w:t>
      </w:r>
    </w:p>
    <w:p w:rsidR="00CE3CAD" w:rsidRPr="00CE3CAD" w:rsidRDefault="00CE3CAD">
      <w:pPr>
        <w:pStyle w:val="ConsPlusNormal"/>
        <w:spacing w:before="220"/>
        <w:ind w:firstLine="540"/>
        <w:jc w:val="both"/>
      </w:pPr>
      <w:r w:rsidRPr="00CE3CAD">
        <w:t>Максимальный срок предоставления государственной услуги - 5 рабочих дней со дня представления заявления и документов, необходимых для предоставления государственной услуги.</w:t>
      </w:r>
    </w:p>
    <w:p w:rsidR="00CE3CAD" w:rsidRPr="00CE3CAD" w:rsidRDefault="00CE3CAD">
      <w:pPr>
        <w:pStyle w:val="ConsPlusNormal"/>
        <w:jc w:val="both"/>
      </w:pPr>
      <w:r w:rsidRPr="00CE3CAD">
        <w:t xml:space="preserve">(в ред. </w:t>
      </w:r>
      <w:hyperlink r:id="rId25">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Прием заявления и документов и (или) информации, необходимых</w:t>
      </w:r>
    </w:p>
    <w:p w:rsidR="00CE3CAD" w:rsidRPr="00CE3CAD" w:rsidRDefault="00CE3CAD">
      <w:pPr>
        <w:pStyle w:val="ConsPlusTitle"/>
        <w:jc w:val="center"/>
      </w:pPr>
      <w:r w:rsidRPr="00CE3CAD">
        <w:t>для предоставления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 xml:space="preserve">26. Основанием для начала административной процедуры является поступление к ответственному специалисту </w:t>
      </w:r>
      <w:hyperlink w:anchor="P462">
        <w:r w:rsidRPr="00CE3CAD">
          <w:t>заявления</w:t>
        </w:r>
      </w:hyperlink>
      <w:r w:rsidRPr="00CE3CAD">
        <w:t xml:space="preserve"> по форме согласно приложению 1 к Административному регламенту и документов, предусмотренных </w:t>
      </w:r>
      <w:hyperlink w:anchor="P132">
        <w:r w:rsidRPr="00CE3CAD">
          <w:t>пунктом 12</w:t>
        </w:r>
      </w:hyperlink>
      <w:r w:rsidRPr="00CE3CAD">
        <w:t xml:space="preserve"> Административного регламента, необходимых для предоставления государственной услуги, одним из способов подачи заявления и документов и (или) информации, указанных в </w:t>
      </w:r>
      <w:hyperlink w:anchor="P130">
        <w:r w:rsidRPr="00CE3CAD">
          <w:t>пункте 11</w:t>
        </w:r>
      </w:hyperlink>
      <w:r w:rsidRPr="00CE3CAD">
        <w:t xml:space="preserve"> Административного регламента.</w:t>
      </w:r>
    </w:p>
    <w:p w:rsidR="00CE3CAD" w:rsidRPr="00CE3CAD" w:rsidRDefault="00CE3CAD">
      <w:pPr>
        <w:pStyle w:val="ConsPlusNormal"/>
        <w:spacing w:before="220"/>
        <w:ind w:firstLine="540"/>
        <w:jc w:val="both"/>
      </w:pPr>
      <w:r w:rsidRPr="00CE3CAD">
        <w:t>Заявление может быть подано представителем заявителя.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3CAD" w:rsidRPr="00CE3CAD" w:rsidRDefault="00CE3CAD">
      <w:pPr>
        <w:pStyle w:val="ConsPlusNormal"/>
        <w:spacing w:before="220"/>
        <w:ind w:firstLine="540"/>
        <w:jc w:val="both"/>
      </w:pPr>
      <w:r w:rsidRPr="00CE3CAD">
        <w:t>Специалист, осуществляющий прием документов, устанавливает личность заявителя (способом установления личности заявителя (представителя) является предъявление заявителем (представителем) основного документа, удостоверяющего личность гражданина Российской Федерации).</w:t>
      </w:r>
    </w:p>
    <w:p w:rsidR="00CE3CAD" w:rsidRPr="00CE3CAD" w:rsidRDefault="00CE3CAD">
      <w:pPr>
        <w:pStyle w:val="ConsPlusNormal"/>
        <w:jc w:val="both"/>
      </w:pPr>
      <w:r w:rsidRPr="00CE3CAD">
        <w:t xml:space="preserve">(в ред. </w:t>
      </w:r>
      <w:hyperlink r:id="rId26">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lastRenderedPageBreak/>
        <w:t>Специалист проверяет полноту оформления заявления,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E3CAD" w:rsidRPr="00CE3CAD" w:rsidRDefault="00CE3CAD">
      <w:pPr>
        <w:pStyle w:val="ConsPlusNormal"/>
        <w:spacing w:before="220"/>
        <w:ind w:firstLine="540"/>
        <w:jc w:val="both"/>
      </w:pPr>
      <w:r w:rsidRPr="00CE3CAD">
        <w:t>Специалист принимает заявление и комплект документов, регистрирует их в ЭСРН.</w:t>
      </w:r>
    </w:p>
    <w:p w:rsidR="00CE3CAD" w:rsidRPr="00CE3CAD" w:rsidRDefault="00CE3CAD">
      <w:pPr>
        <w:pStyle w:val="ConsPlusNormal"/>
        <w:spacing w:before="220"/>
        <w:ind w:firstLine="540"/>
        <w:jc w:val="both"/>
      </w:pPr>
      <w:r w:rsidRPr="00CE3CAD">
        <w:t>Регистрация заявления и документов и (или) информации, необходимых для предоставления государственной услуги, в министерстве обеспечивается в срок не позднее 1 рабочего дня с момента их поступления.</w:t>
      </w:r>
    </w:p>
    <w:p w:rsidR="00CE3CAD" w:rsidRPr="00CE3CAD" w:rsidRDefault="00CE3CAD">
      <w:pPr>
        <w:pStyle w:val="ConsPlusNormal"/>
        <w:spacing w:before="220"/>
        <w:ind w:firstLine="540"/>
        <w:jc w:val="both"/>
      </w:pPr>
      <w:r w:rsidRPr="00CE3CAD">
        <w:t xml:space="preserve">При наличии оснований для отказа в приеме заявления и документов, необходимых для предоставления государственной услуги, указанных в </w:t>
      </w:r>
      <w:hyperlink w:anchor="P157">
        <w:r w:rsidRPr="00CE3CAD">
          <w:t>п. 14</w:t>
        </w:r>
      </w:hyperlink>
      <w:r w:rsidRPr="00CE3CAD">
        <w:t xml:space="preserve"> Административного регламента, специалист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CE3CAD" w:rsidRPr="00CE3CAD" w:rsidRDefault="00CE3CAD">
      <w:pPr>
        <w:pStyle w:val="ConsPlusNormal"/>
        <w:spacing w:before="220"/>
        <w:ind w:firstLine="540"/>
        <w:jc w:val="both"/>
      </w:pPr>
      <w:r w:rsidRPr="00CE3CA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E3CAD" w:rsidRPr="00CE3CAD" w:rsidRDefault="00CE3CAD">
      <w:pPr>
        <w:pStyle w:val="ConsPlusNormal"/>
        <w:spacing w:before="220"/>
        <w:ind w:firstLine="540"/>
        <w:jc w:val="both"/>
      </w:pPr>
      <w:r w:rsidRPr="00CE3CAD">
        <w:t>Предоставление государственной услуги по экстерриториальному принципу не осуществляется.</w:t>
      </w:r>
    </w:p>
    <w:p w:rsidR="00CE3CAD" w:rsidRPr="00CE3CAD" w:rsidRDefault="00CE3CAD">
      <w:pPr>
        <w:pStyle w:val="ConsPlusNormal"/>
        <w:jc w:val="both"/>
      </w:pPr>
      <w:r w:rsidRPr="00CE3CAD">
        <w:t xml:space="preserve">(в ред. </w:t>
      </w:r>
      <w:hyperlink r:id="rId27">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Межведомственное информационное взаимодействие</w:t>
      </w:r>
    </w:p>
    <w:p w:rsidR="00CE3CAD" w:rsidRPr="00CE3CAD" w:rsidRDefault="00CE3CAD">
      <w:pPr>
        <w:pStyle w:val="ConsPlusNormal"/>
        <w:jc w:val="both"/>
      </w:pPr>
    </w:p>
    <w:p w:rsidR="00CE3CAD" w:rsidRPr="00CE3CAD" w:rsidRDefault="00CE3CAD">
      <w:pPr>
        <w:pStyle w:val="ConsPlusNormal"/>
        <w:ind w:firstLine="540"/>
        <w:jc w:val="both"/>
      </w:pPr>
      <w:r w:rsidRPr="00CE3CAD">
        <w:t xml:space="preserve">27.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57">
        <w:r w:rsidRPr="00CE3CAD">
          <w:t>пунктом 14</w:t>
        </w:r>
      </w:hyperlink>
      <w:r w:rsidRPr="00CE3CAD">
        <w:t xml:space="preserve"> Административного регламента.</w:t>
      </w:r>
    </w:p>
    <w:p w:rsidR="00CE3CAD" w:rsidRPr="00CE3CAD" w:rsidRDefault="00CE3CAD">
      <w:pPr>
        <w:pStyle w:val="ConsPlusNormal"/>
        <w:spacing w:before="220"/>
        <w:ind w:firstLine="540"/>
        <w:jc w:val="both"/>
      </w:pPr>
      <w:r w:rsidRPr="00CE3CAD">
        <w:t>Уполномоченное должностное лицо в течение 2 рабочих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CE3CAD" w:rsidRPr="00CE3CAD" w:rsidRDefault="00CE3CAD">
      <w:pPr>
        <w:pStyle w:val="ConsPlusNormal"/>
        <w:jc w:val="both"/>
      </w:pPr>
      <w:r w:rsidRPr="00CE3CAD">
        <w:t xml:space="preserve">(в ред. </w:t>
      </w:r>
      <w:hyperlink r:id="rId28">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3798"/>
      </w:tblGrid>
      <w:tr w:rsidR="00CE3CAD" w:rsidRPr="00CE3CAD">
        <w:tc>
          <w:tcPr>
            <w:tcW w:w="624" w:type="dxa"/>
          </w:tcPr>
          <w:p w:rsidR="00CE3CAD" w:rsidRPr="00CE3CAD" w:rsidRDefault="00CE3CAD">
            <w:pPr>
              <w:pStyle w:val="ConsPlusNormal"/>
              <w:jc w:val="center"/>
            </w:pPr>
            <w:r w:rsidRPr="00CE3CAD">
              <w:t>N п/п</w:t>
            </w:r>
          </w:p>
        </w:tc>
        <w:tc>
          <w:tcPr>
            <w:tcW w:w="4649" w:type="dxa"/>
          </w:tcPr>
          <w:p w:rsidR="00CE3CAD" w:rsidRPr="00CE3CAD" w:rsidRDefault="00CE3CAD">
            <w:pPr>
              <w:pStyle w:val="ConsPlusNormal"/>
              <w:jc w:val="center"/>
            </w:pPr>
            <w:r w:rsidRPr="00CE3CAD">
              <w:t>Органы, в которые направляется межведомственный запрос</w:t>
            </w:r>
          </w:p>
        </w:tc>
        <w:tc>
          <w:tcPr>
            <w:tcW w:w="3798" w:type="dxa"/>
          </w:tcPr>
          <w:p w:rsidR="00CE3CAD" w:rsidRPr="00CE3CAD" w:rsidRDefault="00CE3CAD">
            <w:pPr>
              <w:pStyle w:val="ConsPlusNormal"/>
              <w:jc w:val="center"/>
            </w:pPr>
            <w:r w:rsidRPr="00CE3CAD">
              <w:t>Тема запроса</w:t>
            </w:r>
          </w:p>
        </w:tc>
      </w:tr>
      <w:tr w:rsidR="00CE3CAD" w:rsidRPr="00CE3CAD">
        <w:tc>
          <w:tcPr>
            <w:tcW w:w="624" w:type="dxa"/>
          </w:tcPr>
          <w:p w:rsidR="00CE3CAD" w:rsidRPr="00CE3CAD" w:rsidRDefault="00CE3CAD">
            <w:pPr>
              <w:pStyle w:val="ConsPlusNormal"/>
              <w:jc w:val="center"/>
            </w:pPr>
            <w:r w:rsidRPr="00CE3CAD">
              <w:t>1</w:t>
            </w:r>
          </w:p>
        </w:tc>
        <w:tc>
          <w:tcPr>
            <w:tcW w:w="4649" w:type="dxa"/>
          </w:tcPr>
          <w:p w:rsidR="00CE3CAD" w:rsidRPr="00CE3CAD" w:rsidRDefault="00CE3CAD">
            <w:pPr>
              <w:pStyle w:val="ConsPlusNormal"/>
            </w:pPr>
            <w:r w:rsidRPr="00CE3CAD">
              <w:t>Фонд пенсионного и социального страхования Российской Федерации</w:t>
            </w:r>
          </w:p>
        </w:tc>
        <w:tc>
          <w:tcPr>
            <w:tcW w:w="3798" w:type="dxa"/>
          </w:tcPr>
          <w:p w:rsidR="00CE3CAD" w:rsidRPr="00CE3CAD" w:rsidRDefault="00CE3CAD">
            <w:pPr>
              <w:pStyle w:val="ConsPlusNormal"/>
            </w:pPr>
            <w:r w:rsidRPr="00CE3CAD">
              <w:t>- Сведения о назначении страховой пенсии по старости</w:t>
            </w:r>
          </w:p>
        </w:tc>
      </w:tr>
    </w:tbl>
    <w:p w:rsidR="00CE3CAD" w:rsidRPr="00CE3CAD" w:rsidRDefault="00CE3CAD">
      <w:pPr>
        <w:pStyle w:val="ConsPlusNormal"/>
        <w:jc w:val="both"/>
      </w:pPr>
    </w:p>
    <w:p w:rsidR="00CE3CAD" w:rsidRPr="00CE3CAD" w:rsidRDefault="00CE3CAD">
      <w:pPr>
        <w:pStyle w:val="ConsPlusNormal"/>
        <w:ind w:firstLine="540"/>
        <w:jc w:val="both"/>
      </w:pPr>
      <w:r w:rsidRPr="00CE3CAD">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E3CAD" w:rsidRPr="00CE3CAD" w:rsidRDefault="00CE3CAD">
      <w:pPr>
        <w:pStyle w:val="ConsPlusNormal"/>
        <w:spacing w:before="220"/>
        <w:ind w:firstLine="540"/>
        <w:jc w:val="both"/>
      </w:pPr>
      <w:r w:rsidRPr="00CE3CAD">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E3CAD" w:rsidRPr="00CE3CAD" w:rsidRDefault="00CE3CAD">
      <w:pPr>
        <w:pStyle w:val="ConsPlusNormal"/>
        <w:jc w:val="both"/>
      </w:pPr>
    </w:p>
    <w:p w:rsidR="00CE3CAD" w:rsidRPr="00CE3CAD" w:rsidRDefault="00CE3CAD">
      <w:pPr>
        <w:pStyle w:val="ConsPlusTitle"/>
        <w:jc w:val="center"/>
        <w:outlineLvl w:val="2"/>
      </w:pPr>
      <w:r w:rsidRPr="00CE3CAD">
        <w:t>Приостановление предоставления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lastRenderedPageBreak/>
        <w:t>28. Предоставление государственной услуги не приостанавливается.</w:t>
      </w:r>
    </w:p>
    <w:p w:rsidR="00CE3CAD" w:rsidRPr="00CE3CAD" w:rsidRDefault="00CE3CAD">
      <w:pPr>
        <w:pStyle w:val="ConsPlusNormal"/>
        <w:jc w:val="both"/>
      </w:pPr>
    </w:p>
    <w:p w:rsidR="00CE3CAD" w:rsidRPr="00CE3CAD" w:rsidRDefault="00CE3CAD">
      <w:pPr>
        <w:pStyle w:val="ConsPlusTitle"/>
        <w:jc w:val="center"/>
        <w:outlineLvl w:val="2"/>
      </w:pPr>
      <w:r w:rsidRPr="00CE3CAD">
        <w:t>Принятие решения о предоставлении</w:t>
      </w:r>
    </w:p>
    <w:p w:rsidR="00CE3CAD" w:rsidRPr="00CE3CAD" w:rsidRDefault="00CE3CAD">
      <w:pPr>
        <w:pStyle w:val="ConsPlusTitle"/>
        <w:jc w:val="center"/>
      </w:pPr>
      <w:r w:rsidRPr="00CE3CAD">
        <w:t>(об отказе в предоставлении)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 xml:space="preserve">29. Критерием для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171">
        <w:r w:rsidRPr="00CE3CAD">
          <w:t>пунктом 16</w:t>
        </w:r>
      </w:hyperlink>
      <w:r w:rsidRPr="00CE3CAD">
        <w:t xml:space="preserve"> Административного регламента.</w:t>
      </w:r>
    </w:p>
    <w:p w:rsidR="00CE3CAD" w:rsidRPr="00CE3CAD" w:rsidRDefault="00CE3CAD">
      <w:pPr>
        <w:pStyle w:val="ConsPlusNormal"/>
        <w:spacing w:before="220"/>
        <w:ind w:firstLine="540"/>
        <w:jc w:val="both"/>
      </w:pPr>
      <w:r w:rsidRPr="00CE3CAD">
        <w:t>Срок принятия решения о предоставлении (об отказе в предоставлении) государственной услуги - 5 рабочих дней со дня представления заявления.</w:t>
      </w:r>
    </w:p>
    <w:p w:rsidR="00CE3CAD" w:rsidRPr="00CE3CAD" w:rsidRDefault="00CE3CAD">
      <w:pPr>
        <w:pStyle w:val="ConsPlusNormal"/>
        <w:jc w:val="both"/>
      </w:pPr>
      <w:r w:rsidRPr="00CE3CAD">
        <w:t xml:space="preserve">(в ред. </w:t>
      </w:r>
      <w:hyperlink r:id="rId29">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CE3CAD" w:rsidRPr="00CE3CAD" w:rsidRDefault="00CE3CAD">
      <w:pPr>
        <w:pStyle w:val="ConsPlusNormal"/>
        <w:jc w:val="both"/>
      </w:pPr>
    </w:p>
    <w:p w:rsidR="00CE3CAD" w:rsidRPr="00CE3CAD" w:rsidRDefault="00CE3CAD">
      <w:pPr>
        <w:pStyle w:val="ConsPlusTitle"/>
        <w:jc w:val="center"/>
        <w:outlineLvl w:val="2"/>
      </w:pPr>
      <w:r w:rsidRPr="00CE3CAD">
        <w:t>Предоставление результата 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30. Основанием для начала административной процедуры является подписание уполномоченным должностным лицом филиала Уполномоченного органа документа, являющегося результатом предоставления государственной услуги: решение о предоставлении государственной услуги и уведомление о принятии решения о предоставлении государственной услуги или решение об отказе в предоставлении государственной услуги и уведомление о принятии решения об отказе в предоставлении государственной услуги с указанием причин отказа.</w:t>
      </w:r>
    </w:p>
    <w:p w:rsidR="00CE3CAD" w:rsidRPr="00CE3CAD" w:rsidRDefault="00CE3CAD">
      <w:pPr>
        <w:pStyle w:val="ConsPlusNormal"/>
        <w:jc w:val="both"/>
      </w:pPr>
      <w:r w:rsidRPr="00CE3CAD">
        <w:t xml:space="preserve">(в ред. </w:t>
      </w:r>
      <w:hyperlink r:id="rId30">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Результатом административной процедуры является уведомление заявителя о результатах предоставления государственной услуги.</w:t>
      </w:r>
    </w:p>
    <w:p w:rsidR="00CE3CAD" w:rsidRPr="00CE3CAD" w:rsidRDefault="00CE3CAD">
      <w:pPr>
        <w:pStyle w:val="ConsPlusNormal"/>
        <w:spacing w:before="220"/>
        <w:ind w:firstLine="540"/>
        <w:jc w:val="both"/>
      </w:pPr>
      <w:r w:rsidRPr="00CE3CAD">
        <w:t>Уведомление заявителя о результатах предоставления государственной услуги обеспечивается по его выбору:</w:t>
      </w:r>
    </w:p>
    <w:p w:rsidR="00CE3CAD" w:rsidRPr="00CE3CAD" w:rsidRDefault="00CE3CAD">
      <w:pPr>
        <w:pStyle w:val="ConsPlusNormal"/>
        <w:spacing w:before="220"/>
        <w:ind w:firstLine="540"/>
        <w:jc w:val="both"/>
      </w:pPr>
      <w:r w:rsidRPr="00CE3CAD">
        <w:t>а) направлением Уполномоченным органом документа на бумажном носителе почтовым отправлением по адресу, указанному в заявлении;</w:t>
      </w:r>
    </w:p>
    <w:p w:rsidR="00CE3CAD" w:rsidRPr="00CE3CAD" w:rsidRDefault="00CE3CAD">
      <w:pPr>
        <w:pStyle w:val="ConsPlusNormal"/>
        <w:spacing w:before="220"/>
        <w:ind w:firstLine="540"/>
        <w:jc w:val="both"/>
      </w:pPr>
      <w:r w:rsidRPr="00CE3CAD">
        <w:t>б) предоставлением документа на бумажном носителе в филиале Уполномоченного органа или в МФЦ.</w:t>
      </w:r>
    </w:p>
    <w:p w:rsidR="00CE3CAD" w:rsidRPr="00CE3CAD" w:rsidRDefault="00CE3CAD">
      <w:pPr>
        <w:pStyle w:val="ConsPlusNormal"/>
        <w:jc w:val="both"/>
      </w:pPr>
      <w:r w:rsidRPr="00CE3CAD">
        <w:t xml:space="preserve">(в ред. </w:t>
      </w:r>
      <w:hyperlink r:id="rId31">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Время выполнения административной процедуры: направление (вручение) уведомления о предоставлении государственной услуги, уведомления об отказе в предоставлении государственной услуги - в срок, не превышающий 1 рабочего дня после вынесения уполномоченным лицом Уполномоченного органа решения о предоставлении или об отказе в предоставлении государственной услуги.</w:t>
      </w:r>
    </w:p>
    <w:p w:rsidR="00CE3CAD" w:rsidRPr="00CE3CAD" w:rsidRDefault="00CE3CAD">
      <w:pPr>
        <w:pStyle w:val="ConsPlusNormal"/>
        <w:spacing w:before="220"/>
        <w:ind w:firstLine="540"/>
        <w:jc w:val="both"/>
      </w:pPr>
      <w:r w:rsidRPr="00CE3CAD">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E3CAD" w:rsidRPr="00CE3CAD" w:rsidRDefault="00CE3CAD">
      <w:pPr>
        <w:pStyle w:val="ConsPlusNormal"/>
        <w:spacing w:before="220"/>
        <w:ind w:firstLine="540"/>
        <w:jc w:val="both"/>
      </w:pPr>
      <w:r w:rsidRPr="00CE3CAD">
        <w:t>Предоставление филиалом Уполномоченного органа результата государственной услуги по экстерриториальному принципу не осуществляется.</w:t>
      </w:r>
    </w:p>
    <w:p w:rsidR="00CE3CAD" w:rsidRPr="00CE3CAD" w:rsidRDefault="00CE3CAD">
      <w:pPr>
        <w:pStyle w:val="ConsPlusNormal"/>
        <w:jc w:val="both"/>
      </w:pPr>
      <w:r w:rsidRPr="00CE3CAD">
        <w:t xml:space="preserve">(в ред. </w:t>
      </w:r>
      <w:hyperlink r:id="rId32">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31. Дубликат документа по результатам предоставления государственной услуги не предусмотрен.</w:t>
      </w:r>
    </w:p>
    <w:p w:rsidR="00CE3CAD" w:rsidRPr="00CE3CAD" w:rsidRDefault="00CE3CAD">
      <w:pPr>
        <w:pStyle w:val="ConsPlusNormal"/>
        <w:spacing w:before="220"/>
        <w:ind w:firstLine="540"/>
        <w:jc w:val="both"/>
      </w:pPr>
      <w:r w:rsidRPr="00CE3CAD">
        <w:lastRenderedPageBreak/>
        <w:t>Копию уведомления, выданного по результатам предоставления государственной услуги, возможно получить в филиале Уполномоченного органа. Максимальное время выдачи копии уведомления не превышает 10 рабочих дней.</w:t>
      </w:r>
    </w:p>
    <w:p w:rsidR="00CE3CAD" w:rsidRPr="00CE3CAD" w:rsidRDefault="00CE3CAD">
      <w:pPr>
        <w:pStyle w:val="ConsPlusNormal"/>
        <w:jc w:val="both"/>
      </w:pPr>
      <w:r w:rsidRPr="00CE3CAD">
        <w:t xml:space="preserve">(в ред. </w:t>
      </w:r>
      <w:hyperlink r:id="rId33">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Получение дополнительных сведений от заявителя</w:t>
      </w:r>
    </w:p>
    <w:p w:rsidR="00CE3CAD" w:rsidRPr="00CE3CAD" w:rsidRDefault="00CE3CAD">
      <w:pPr>
        <w:pStyle w:val="ConsPlusNormal"/>
        <w:jc w:val="both"/>
      </w:pPr>
    </w:p>
    <w:p w:rsidR="00CE3CAD" w:rsidRPr="00CE3CAD" w:rsidRDefault="00CE3CAD">
      <w:pPr>
        <w:pStyle w:val="ConsPlusNormal"/>
        <w:ind w:firstLine="540"/>
        <w:jc w:val="both"/>
      </w:pPr>
      <w:r w:rsidRPr="00CE3CAD">
        <w:t>32. Получение дополнительных сведений от заявителя в процессе предоставления государственной услуги не предусмотрено.</w:t>
      </w:r>
    </w:p>
    <w:p w:rsidR="00CE3CAD" w:rsidRPr="00CE3CAD" w:rsidRDefault="00CE3CAD">
      <w:pPr>
        <w:pStyle w:val="ConsPlusNormal"/>
        <w:jc w:val="both"/>
      </w:pPr>
    </w:p>
    <w:p w:rsidR="00CE3CAD" w:rsidRPr="00CE3CAD" w:rsidRDefault="00CE3CAD">
      <w:pPr>
        <w:pStyle w:val="ConsPlusTitle"/>
        <w:jc w:val="center"/>
        <w:outlineLvl w:val="2"/>
      </w:pPr>
      <w:r w:rsidRPr="00CE3CAD">
        <w:t>Исправление допущенных опечаток (ошибок) в выданных</w:t>
      </w:r>
    </w:p>
    <w:p w:rsidR="00CE3CAD" w:rsidRPr="00CE3CAD" w:rsidRDefault="00CE3CAD">
      <w:pPr>
        <w:pStyle w:val="ConsPlusTitle"/>
        <w:jc w:val="center"/>
      </w:pPr>
      <w:r w:rsidRPr="00CE3CAD">
        <w:t>в результате предоставления государственной услуги</w:t>
      </w:r>
    </w:p>
    <w:p w:rsidR="00CE3CAD" w:rsidRPr="00CE3CAD" w:rsidRDefault="00CE3CAD">
      <w:pPr>
        <w:pStyle w:val="ConsPlusTitle"/>
        <w:jc w:val="center"/>
      </w:pPr>
      <w:r w:rsidRPr="00CE3CAD">
        <w:t>документах</w:t>
      </w:r>
    </w:p>
    <w:p w:rsidR="00CE3CAD" w:rsidRPr="00CE3CAD" w:rsidRDefault="00CE3CAD">
      <w:pPr>
        <w:pStyle w:val="ConsPlusNormal"/>
        <w:jc w:val="both"/>
      </w:pPr>
    </w:p>
    <w:p w:rsidR="00CE3CAD" w:rsidRPr="00CE3CAD" w:rsidRDefault="00CE3CAD">
      <w:pPr>
        <w:pStyle w:val="ConsPlusNormal"/>
        <w:ind w:firstLine="540"/>
        <w:jc w:val="both"/>
      </w:pPr>
      <w:r w:rsidRPr="00CE3CAD">
        <w:t>33. В случае выявления опечаток и (или) ошибок, допущенных Уполномоченным органом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CE3CAD" w:rsidRPr="00CE3CAD" w:rsidRDefault="00CE3CAD">
      <w:pPr>
        <w:pStyle w:val="ConsPlusNormal"/>
        <w:spacing w:before="220"/>
        <w:ind w:firstLine="540"/>
        <w:jc w:val="both"/>
      </w:pPr>
      <w:r w:rsidRPr="00CE3CAD">
        <w:t>Филиал Уполномоченного органа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Уполномоченного органа, ответственное за предоставление государственной услуги, осуществляет исправление и замену указанных документов.</w:t>
      </w:r>
    </w:p>
    <w:p w:rsidR="00CE3CAD" w:rsidRPr="00CE3CAD" w:rsidRDefault="00CE3CAD">
      <w:pPr>
        <w:pStyle w:val="ConsPlusNormal"/>
        <w:jc w:val="both"/>
      </w:pPr>
      <w:r w:rsidRPr="00CE3CAD">
        <w:t xml:space="preserve">(в ред. </w:t>
      </w:r>
      <w:hyperlink r:id="rId34">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E3CAD" w:rsidRPr="00CE3CAD" w:rsidRDefault="00CE3CAD">
      <w:pPr>
        <w:pStyle w:val="ConsPlusNormal"/>
        <w:spacing w:before="220"/>
        <w:ind w:firstLine="540"/>
        <w:jc w:val="both"/>
      </w:pPr>
      <w:r w:rsidRPr="00CE3CAD">
        <w:t>В случае отсутствия опечаток и (или) ошибок в документах, выданных в результате предоставления государственной услуги, должностное лицо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CE3CAD" w:rsidRPr="00CE3CAD" w:rsidRDefault="00CE3CAD">
      <w:pPr>
        <w:pStyle w:val="ConsPlusNormal"/>
        <w:spacing w:before="220"/>
        <w:ind w:firstLine="540"/>
        <w:jc w:val="both"/>
      </w:pPr>
      <w:r w:rsidRPr="00CE3CAD">
        <w:t>Дубликат документа (уведомления), выданного по результатам рассмотрения государственной услуги, возможно получить в Уполномоченном органе. Максимальное время получения дубликата не превышает 10 рабочих дней.</w:t>
      </w:r>
    </w:p>
    <w:p w:rsidR="00CE3CAD" w:rsidRPr="00CE3CAD" w:rsidRDefault="00CE3CAD">
      <w:pPr>
        <w:pStyle w:val="ConsPlusNormal"/>
        <w:jc w:val="both"/>
      </w:pPr>
    </w:p>
    <w:p w:rsidR="00CE3CAD" w:rsidRPr="00CE3CAD" w:rsidRDefault="00CE3CAD">
      <w:pPr>
        <w:pStyle w:val="ConsPlusTitle"/>
        <w:jc w:val="center"/>
        <w:outlineLvl w:val="1"/>
      </w:pPr>
      <w:r w:rsidRPr="00CE3CAD">
        <w:t>IV. Формы контроля за исполнением</w:t>
      </w:r>
    </w:p>
    <w:p w:rsidR="00CE3CAD" w:rsidRPr="00CE3CAD" w:rsidRDefault="00CE3CAD">
      <w:pPr>
        <w:pStyle w:val="ConsPlusTitle"/>
        <w:jc w:val="center"/>
      </w:pPr>
      <w:r w:rsidRPr="00CE3CAD">
        <w:t>административного регламента</w:t>
      </w:r>
    </w:p>
    <w:p w:rsidR="00CE3CAD" w:rsidRPr="00CE3CAD" w:rsidRDefault="00CE3CAD">
      <w:pPr>
        <w:pStyle w:val="ConsPlusNormal"/>
        <w:jc w:val="both"/>
      </w:pPr>
    </w:p>
    <w:p w:rsidR="00CE3CAD" w:rsidRPr="00CE3CAD" w:rsidRDefault="00CE3CAD">
      <w:pPr>
        <w:pStyle w:val="ConsPlusTitle"/>
        <w:jc w:val="center"/>
        <w:outlineLvl w:val="2"/>
      </w:pPr>
      <w:r w:rsidRPr="00CE3CAD">
        <w:t>Порядок осуществления текущего контроля за соблюдением</w:t>
      </w:r>
    </w:p>
    <w:p w:rsidR="00CE3CAD" w:rsidRPr="00CE3CAD" w:rsidRDefault="00CE3CAD">
      <w:pPr>
        <w:pStyle w:val="ConsPlusTitle"/>
        <w:jc w:val="center"/>
      </w:pPr>
      <w:r w:rsidRPr="00CE3CAD">
        <w:t>и исполнением ответственными должностными лицами положений</w:t>
      </w:r>
    </w:p>
    <w:p w:rsidR="00CE3CAD" w:rsidRPr="00CE3CAD" w:rsidRDefault="00CE3CAD">
      <w:pPr>
        <w:pStyle w:val="ConsPlusTitle"/>
        <w:jc w:val="center"/>
      </w:pPr>
      <w:r w:rsidRPr="00CE3CAD">
        <w:t>административного регламента и иных нормативно-правовых</w:t>
      </w:r>
    </w:p>
    <w:p w:rsidR="00CE3CAD" w:rsidRPr="00CE3CAD" w:rsidRDefault="00CE3CAD">
      <w:pPr>
        <w:pStyle w:val="ConsPlusTitle"/>
        <w:jc w:val="center"/>
      </w:pPr>
      <w:r w:rsidRPr="00CE3CAD">
        <w:t>актов, устанавливающих требования к представлению</w:t>
      </w:r>
    </w:p>
    <w:p w:rsidR="00CE3CAD" w:rsidRPr="00CE3CAD" w:rsidRDefault="00CE3CAD">
      <w:pPr>
        <w:pStyle w:val="ConsPlusTitle"/>
        <w:jc w:val="center"/>
      </w:pPr>
      <w:r w:rsidRPr="00CE3CAD">
        <w:t>государственной услуги, а также принятием ими решений</w:t>
      </w:r>
    </w:p>
    <w:p w:rsidR="00CE3CAD" w:rsidRPr="00CE3CAD" w:rsidRDefault="00CE3CAD">
      <w:pPr>
        <w:pStyle w:val="ConsPlusNormal"/>
        <w:jc w:val="both"/>
      </w:pPr>
    </w:p>
    <w:p w:rsidR="00CE3CAD" w:rsidRPr="00CE3CAD" w:rsidRDefault="00CE3CAD">
      <w:pPr>
        <w:pStyle w:val="ConsPlusNormal"/>
        <w:ind w:firstLine="540"/>
        <w:jc w:val="both"/>
      </w:pPr>
      <w:r w:rsidRPr="00CE3CAD">
        <w:t>34.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Уполномоченного органа, ответственными за предоставление государственной услуги.</w:t>
      </w:r>
    </w:p>
    <w:p w:rsidR="00CE3CAD" w:rsidRPr="00CE3CAD" w:rsidRDefault="00CE3CAD">
      <w:pPr>
        <w:pStyle w:val="ConsPlusNormal"/>
        <w:jc w:val="both"/>
      </w:pPr>
      <w:r w:rsidRPr="00CE3CAD">
        <w:t xml:space="preserve">(в ред. </w:t>
      </w:r>
      <w:hyperlink r:id="rId35">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spacing w:before="220"/>
        <w:ind w:firstLine="540"/>
        <w:jc w:val="both"/>
      </w:pPr>
      <w:r w:rsidRPr="00CE3CAD">
        <w:t xml:space="preserve">Текущий контроль осуществляется путем проведения руководителем Уполномоченного </w:t>
      </w:r>
      <w:r w:rsidRPr="00CE3CAD">
        <w:lastRenderedPageBreak/>
        <w:t>органа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CE3CAD" w:rsidRPr="00CE3CAD" w:rsidRDefault="00CE3CAD">
      <w:pPr>
        <w:pStyle w:val="ConsPlusNormal"/>
        <w:jc w:val="both"/>
      </w:pPr>
    </w:p>
    <w:p w:rsidR="00CE3CAD" w:rsidRPr="00CE3CAD" w:rsidRDefault="00CE3CAD">
      <w:pPr>
        <w:pStyle w:val="ConsPlusTitle"/>
        <w:jc w:val="center"/>
        <w:outlineLvl w:val="2"/>
      </w:pPr>
      <w:r w:rsidRPr="00CE3CAD">
        <w:t>Порядок и периодичность осуществления плановых</w:t>
      </w:r>
    </w:p>
    <w:p w:rsidR="00CE3CAD" w:rsidRPr="00CE3CAD" w:rsidRDefault="00CE3CAD">
      <w:pPr>
        <w:pStyle w:val="ConsPlusTitle"/>
        <w:jc w:val="center"/>
      </w:pPr>
      <w:r w:rsidRPr="00CE3CAD">
        <w:t>и внеплановых проверок полноты и качества предоставления</w:t>
      </w:r>
    </w:p>
    <w:p w:rsidR="00CE3CAD" w:rsidRPr="00CE3CAD" w:rsidRDefault="00CE3CAD">
      <w:pPr>
        <w:pStyle w:val="ConsPlusTitle"/>
        <w:jc w:val="center"/>
      </w:pPr>
      <w:r w:rsidRPr="00CE3CAD">
        <w:t>государственной услуги, в том числе порядок и формы</w:t>
      </w:r>
    </w:p>
    <w:p w:rsidR="00CE3CAD" w:rsidRPr="00CE3CAD" w:rsidRDefault="00CE3CAD">
      <w:pPr>
        <w:pStyle w:val="ConsPlusTitle"/>
        <w:jc w:val="center"/>
      </w:pPr>
      <w:r w:rsidRPr="00CE3CAD">
        <w:t>контроля за полнотой и качеством предоставления</w:t>
      </w:r>
    </w:p>
    <w:p w:rsidR="00CE3CAD" w:rsidRPr="00CE3CAD" w:rsidRDefault="00CE3CAD">
      <w:pPr>
        <w:pStyle w:val="ConsPlusTitle"/>
        <w:jc w:val="center"/>
      </w:pPr>
      <w:r w:rsidRPr="00CE3CAD">
        <w:t>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35. Руководитель Уполномоченного органа (должностное лицо, исполняющее его обязанности) организует и осуществляет контроль предоставления государственной услуги.</w:t>
      </w:r>
    </w:p>
    <w:p w:rsidR="00CE3CAD" w:rsidRPr="00CE3CAD" w:rsidRDefault="00CE3CAD">
      <w:pPr>
        <w:pStyle w:val="ConsPlusNormal"/>
        <w:spacing w:before="220"/>
        <w:ind w:firstLine="540"/>
        <w:jc w:val="both"/>
      </w:pPr>
      <w:r w:rsidRPr="00CE3CAD">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E3CAD" w:rsidRPr="00CE3CAD" w:rsidRDefault="00CE3CAD">
      <w:pPr>
        <w:pStyle w:val="ConsPlusNormal"/>
        <w:spacing w:before="220"/>
        <w:ind w:firstLine="540"/>
        <w:jc w:val="both"/>
      </w:pPr>
      <w:r w:rsidRPr="00CE3CAD">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E3CAD" w:rsidRPr="00CE3CAD" w:rsidRDefault="00CE3CAD">
      <w:pPr>
        <w:pStyle w:val="ConsPlusNormal"/>
        <w:jc w:val="both"/>
      </w:pPr>
    </w:p>
    <w:p w:rsidR="00CE3CAD" w:rsidRPr="00CE3CAD" w:rsidRDefault="00CE3CAD">
      <w:pPr>
        <w:pStyle w:val="ConsPlusTitle"/>
        <w:jc w:val="center"/>
        <w:outlineLvl w:val="2"/>
      </w:pPr>
      <w:r w:rsidRPr="00CE3CAD">
        <w:t>Ответственность должностных лиц органа, предоставляющего</w:t>
      </w:r>
    </w:p>
    <w:p w:rsidR="00CE3CAD" w:rsidRPr="00CE3CAD" w:rsidRDefault="00CE3CAD">
      <w:pPr>
        <w:pStyle w:val="ConsPlusTitle"/>
        <w:jc w:val="center"/>
      </w:pPr>
      <w:r w:rsidRPr="00CE3CAD">
        <w:t>государственную услугу, решения и действия (бездействие),</w:t>
      </w:r>
    </w:p>
    <w:p w:rsidR="00CE3CAD" w:rsidRPr="00CE3CAD" w:rsidRDefault="00CE3CAD">
      <w:pPr>
        <w:pStyle w:val="ConsPlusTitle"/>
        <w:jc w:val="center"/>
      </w:pPr>
      <w:r w:rsidRPr="00CE3CAD">
        <w:t>принимаемые (осуществляемые) ими в ходе предоставления</w:t>
      </w:r>
    </w:p>
    <w:p w:rsidR="00CE3CAD" w:rsidRPr="00CE3CAD" w:rsidRDefault="00CE3CAD">
      <w:pPr>
        <w:pStyle w:val="ConsPlusTitle"/>
        <w:jc w:val="center"/>
      </w:pPr>
      <w:r w:rsidRPr="00CE3CAD">
        <w:t>государственной услуги</w:t>
      </w:r>
    </w:p>
    <w:p w:rsidR="00CE3CAD" w:rsidRPr="00CE3CAD" w:rsidRDefault="00CE3CAD">
      <w:pPr>
        <w:pStyle w:val="ConsPlusNormal"/>
        <w:jc w:val="both"/>
      </w:pPr>
    </w:p>
    <w:p w:rsidR="00CE3CAD" w:rsidRPr="00CE3CAD" w:rsidRDefault="00CE3CAD">
      <w:pPr>
        <w:pStyle w:val="ConsPlusNormal"/>
        <w:ind w:firstLine="540"/>
        <w:jc w:val="both"/>
      </w:pPr>
      <w:r w:rsidRPr="00CE3CAD">
        <w:t>36. В случае выявления по результатам проверок нарушений осуществляется привлечение специалистов филиала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E3CAD" w:rsidRPr="00CE3CAD" w:rsidRDefault="00CE3CAD">
      <w:pPr>
        <w:pStyle w:val="ConsPlusNormal"/>
        <w:jc w:val="both"/>
      </w:pPr>
      <w:r w:rsidRPr="00CE3CAD">
        <w:t xml:space="preserve">(в ред. </w:t>
      </w:r>
      <w:hyperlink r:id="rId36">
        <w:r w:rsidRPr="00CE3CAD">
          <w:t>Приказа</w:t>
        </w:r>
      </w:hyperlink>
      <w:r w:rsidRPr="00CE3CAD">
        <w:t xml:space="preserve"> Министерства социального развития Оренбургской области от 07.05.2024 N 291)</w:t>
      </w:r>
    </w:p>
    <w:p w:rsidR="00CE3CAD" w:rsidRPr="00CE3CAD" w:rsidRDefault="00CE3CAD">
      <w:pPr>
        <w:pStyle w:val="ConsPlusNormal"/>
        <w:jc w:val="both"/>
      </w:pPr>
    </w:p>
    <w:p w:rsidR="00CE3CAD" w:rsidRPr="00CE3CAD" w:rsidRDefault="00CE3CAD">
      <w:pPr>
        <w:pStyle w:val="ConsPlusTitle"/>
        <w:jc w:val="center"/>
        <w:outlineLvl w:val="2"/>
      </w:pPr>
      <w:r w:rsidRPr="00CE3CAD">
        <w:t>Требования к порядку и формам контроля за предоставлением</w:t>
      </w:r>
    </w:p>
    <w:p w:rsidR="00CE3CAD" w:rsidRPr="00CE3CAD" w:rsidRDefault="00CE3CAD">
      <w:pPr>
        <w:pStyle w:val="ConsPlusTitle"/>
        <w:jc w:val="center"/>
      </w:pPr>
      <w:r w:rsidRPr="00CE3CAD">
        <w:t>государственной услуги, в том числе со стороны граждан,</w:t>
      </w:r>
    </w:p>
    <w:p w:rsidR="00CE3CAD" w:rsidRPr="00CE3CAD" w:rsidRDefault="00CE3CAD">
      <w:pPr>
        <w:pStyle w:val="ConsPlusTitle"/>
        <w:jc w:val="center"/>
      </w:pPr>
      <w:r w:rsidRPr="00CE3CAD">
        <w:t>их объединений и организаций</w:t>
      </w:r>
    </w:p>
    <w:p w:rsidR="00CE3CAD" w:rsidRPr="00CE3CAD" w:rsidRDefault="00CE3CAD">
      <w:pPr>
        <w:pStyle w:val="ConsPlusNormal"/>
        <w:jc w:val="both"/>
      </w:pPr>
    </w:p>
    <w:p w:rsidR="00CE3CAD" w:rsidRPr="00CE3CAD" w:rsidRDefault="00CE3CAD">
      <w:pPr>
        <w:pStyle w:val="ConsPlusNormal"/>
        <w:ind w:firstLine="540"/>
        <w:jc w:val="both"/>
      </w:pPr>
      <w:r w:rsidRPr="00CE3CAD">
        <w:t>37.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E3CAD" w:rsidRPr="00CE3CAD" w:rsidRDefault="00CE3CAD">
      <w:pPr>
        <w:pStyle w:val="ConsPlusNormal"/>
        <w:jc w:val="both"/>
      </w:pPr>
    </w:p>
    <w:p w:rsidR="00CE3CAD" w:rsidRPr="00CE3CAD" w:rsidRDefault="00CE3CAD">
      <w:pPr>
        <w:pStyle w:val="ConsPlusTitle"/>
        <w:jc w:val="center"/>
        <w:outlineLvl w:val="1"/>
      </w:pPr>
      <w:r w:rsidRPr="00CE3CAD">
        <w:t>V. Досудебный (внесудебный) порядок обжалования решений</w:t>
      </w:r>
    </w:p>
    <w:p w:rsidR="00CE3CAD" w:rsidRPr="00CE3CAD" w:rsidRDefault="00CE3CAD">
      <w:pPr>
        <w:pStyle w:val="ConsPlusTitle"/>
        <w:jc w:val="center"/>
      </w:pPr>
      <w:r w:rsidRPr="00CE3CAD">
        <w:t>и действий (бездействия) органа, предоставляющего</w:t>
      </w:r>
    </w:p>
    <w:p w:rsidR="00CE3CAD" w:rsidRPr="00CE3CAD" w:rsidRDefault="00CE3CAD">
      <w:pPr>
        <w:pStyle w:val="ConsPlusTitle"/>
        <w:jc w:val="center"/>
      </w:pPr>
      <w:r w:rsidRPr="00CE3CAD">
        <w:t>государственную услугу, МФЦ, организаций, осуществляющих</w:t>
      </w:r>
    </w:p>
    <w:p w:rsidR="00CE3CAD" w:rsidRPr="00CE3CAD" w:rsidRDefault="00CE3CAD">
      <w:pPr>
        <w:pStyle w:val="ConsPlusTitle"/>
        <w:jc w:val="center"/>
      </w:pPr>
      <w:r w:rsidRPr="00CE3CAD">
        <w:t>функции по предоставлению государственных услуг,</w:t>
      </w:r>
    </w:p>
    <w:p w:rsidR="00CE3CAD" w:rsidRPr="00CE3CAD" w:rsidRDefault="00CE3CAD">
      <w:pPr>
        <w:pStyle w:val="ConsPlusTitle"/>
        <w:jc w:val="center"/>
      </w:pPr>
      <w:r w:rsidRPr="00CE3CAD">
        <w:t>а также их должностных лиц, государственных</w:t>
      </w:r>
    </w:p>
    <w:p w:rsidR="00CE3CAD" w:rsidRPr="00CE3CAD" w:rsidRDefault="00CE3CAD">
      <w:pPr>
        <w:pStyle w:val="ConsPlusTitle"/>
        <w:jc w:val="center"/>
      </w:pPr>
      <w:r w:rsidRPr="00CE3CAD">
        <w:t>или муниципальных служащих, работников</w:t>
      </w:r>
    </w:p>
    <w:p w:rsidR="00CE3CAD" w:rsidRPr="00CE3CAD" w:rsidRDefault="00CE3CAD">
      <w:pPr>
        <w:pStyle w:val="ConsPlusNormal"/>
        <w:jc w:val="center"/>
      </w:pPr>
      <w:r w:rsidRPr="00CE3CAD">
        <w:t xml:space="preserve">(в ред. </w:t>
      </w:r>
      <w:hyperlink r:id="rId37">
        <w:r w:rsidRPr="00CE3CAD">
          <w:t>Приказа</w:t>
        </w:r>
      </w:hyperlink>
      <w:r w:rsidRPr="00CE3CAD">
        <w:t xml:space="preserve"> Министерства социального развития</w:t>
      </w:r>
    </w:p>
    <w:p w:rsidR="00CE3CAD" w:rsidRPr="00CE3CAD" w:rsidRDefault="00CE3CAD">
      <w:pPr>
        <w:pStyle w:val="ConsPlusNormal"/>
        <w:jc w:val="center"/>
      </w:pPr>
      <w:r w:rsidRPr="00CE3CAD">
        <w:t>Оренбургской области от 07.05.2024 N 291)</w:t>
      </w:r>
    </w:p>
    <w:p w:rsidR="00CE3CAD" w:rsidRPr="00CE3CAD" w:rsidRDefault="00CE3CAD">
      <w:pPr>
        <w:pStyle w:val="ConsPlusNormal"/>
        <w:jc w:val="both"/>
      </w:pPr>
    </w:p>
    <w:p w:rsidR="00CE3CAD" w:rsidRPr="00CE3CAD" w:rsidRDefault="00CE3CAD">
      <w:pPr>
        <w:pStyle w:val="ConsPlusNormal"/>
        <w:ind w:firstLine="540"/>
        <w:jc w:val="both"/>
      </w:pPr>
      <w:r w:rsidRPr="00CE3CAD">
        <w:t xml:space="preserve">38. Информирование заявителей о порядке подачи и рассмотрения жалобы обеспечивается </w:t>
      </w:r>
      <w:r w:rsidRPr="00CE3CAD">
        <w:lastRenderedPageBreak/>
        <w:t>посредством размещения информации на стендах в местах предоставления государственной услуги, на официальном сайте Уполномоченного органа.</w:t>
      </w:r>
    </w:p>
    <w:p w:rsidR="00CE3CAD" w:rsidRPr="00CE3CAD" w:rsidRDefault="00CE3CAD">
      <w:pPr>
        <w:pStyle w:val="ConsPlusNormal"/>
        <w:spacing w:before="220"/>
        <w:ind w:firstLine="540"/>
        <w:jc w:val="both"/>
      </w:pPr>
      <w:r w:rsidRPr="00CE3CAD">
        <w:t>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E3CAD" w:rsidRPr="00CE3CAD" w:rsidRDefault="00CE3CAD">
      <w:pPr>
        <w:pStyle w:val="ConsPlusNormal"/>
        <w:spacing w:before="220"/>
        <w:ind w:firstLine="540"/>
        <w:jc w:val="both"/>
      </w:pPr>
      <w:r w:rsidRPr="00CE3CAD">
        <w:t>Жалоба подается следующими способами:</w:t>
      </w:r>
    </w:p>
    <w:p w:rsidR="00CE3CAD" w:rsidRPr="00CE3CAD" w:rsidRDefault="00CE3CAD">
      <w:pPr>
        <w:pStyle w:val="ConsPlusNormal"/>
        <w:spacing w:before="220"/>
        <w:ind w:firstLine="540"/>
        <w:jc w:val="both"/>
      </w:pPr>
      <w:r w:rsidRPr="00CE3CAD">
        <w:t>- в письменной форме на бумажном носителе в филиал Уполномоченного органа либо МФЦ;</w:t>
      </w:r>
    </w:p>
    <w:p w:rsidR="00CE3CAD" w:rsidRPr="00CE3CAD" w:rsidRDefault="00CE3CAD">
      <w:pPr>
        <w:pStyle w:val="ConsPlusNormal"/>
        <w:spacing w:before="220"/>
        <w:ind w:firstLine="540"/>
        <w:jc w:val="both"/>
      </w:pPr>
      <w:r w:rsidRPr="00CE3CAD">
        <w:t>- в электронной форме с использованием информационно-телекоммуникационной сети "Интернет" в филиал Уполномоченного органа либо МФЦ.</w:t>
      </w:r>
    </w:p>
    <w:p w:rsidR="00CE3CAD" w:rsidRPr="00CE3CAD" w:rsidRDefault="00CE3CAD">
      <w:pPr>
        <w:pStyle w:val="ConsPlusNormal"/>
        <w:spacing w:before="220"/>
        <w:ind w:firstLine="540"/>
        <w:jc w:val="both"/>
      </w:pPr>
      <w:r w:rsidRPr="00CE3CAD">
        <w:t>Жалоба подается в филиал Уполномоченного органа, предоставляющий государственную услугу, МФЦ либо в орган, являющийся учредителем МФЦ.</w:t>
      </w:r>
    </w:p>
    <w:p w:rsidR="00CE3CAD" w:rsidRPr="00CE3CAD" w:rsidRDefault="00CE3CAD">
      <w:pPr>
        <w:pStyle w:val="ConsPlusNormal"/>
        <w:spacing w:before="220"/>
        <w:ind w:firstLine="540"/>
        <w:jc w:val="both"/>
      </w:pPr>
      <w:r w:rsidRPr="00CE3CAD">
        <w:t>Жалобы на решения и действия (бездействие) руководителя филиала Уполномоченного органа подаются в Уполномоченный орган.</w:t>
      </w:r>
    </w:p>
    <w:p w:rsidR="00CE3CAD" w:rsidRPr="00CE3CAD" w:rsidRDefault="00CE3CAD">
      <w:pPr>
        <w:pStyle w:val="ConsPlusNormal"/>
        <w:spacing w:before="220"/>
        <w:ind w:firstLine="540"/>
        <w:jc w:val="both"/>
      </w:pPr>
      <w:r w:rsidRPr="00CE3CAD">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CE3CAD" w:rsidRPr="00CE3CAD" w:rsidRDefault="00CE3CAD">
      <w:pPr>
        <w:pStyle w:val="ConsPlusNormal"/>
        <w:spacing w:before="220"/>
        <w:ind w:firstLine="540"/>
        <w:jc w:val="both"/>
      </w:pPr>
      <w:r w:rsidRPr="00CE3CAD">
        <w:t>Жалобы на решения и действия (бездействие) работника МФЦ подаются руководителю этого МФЦ.</w:t>
      </w:r>
    </w:p>
    <w:p w:rsidR="00CE3CAD" w:rsidRPr="00CE3CAD" w:rsidRDefault="00CE3CAD">
      <w:pPr>
        <w:pStyle w:val="ConsPlusNormal"/>
        <w:spacing w:before="220"/>
        <w:ind w:firstLine="540"/>
        <w:jc w:val="both"/>
      </w:pPr>
      <w:r w:rsidRPr="00CE3CAD">
        <w:t>Жалобы на решения и действия (бездействие) руководителя МФЦ подаются учредителю МФЦ.</w:t>
      </w:r>
    </w:p>
    <w:p w:rsidR="00CE3CAD" w:rsidRPr="00CE3CAD" w:rsidRDefault="00CE3CAD">
      <w:pPr>
        <w:pStyle w:val="ConsPlusNormal"/>
        <w:spacing w:before="220"/>
        <w:ind w:firstLine="540"/>
        <w:jc w:val="both"/>
      </w:pPr>
      <w:r w:rsidRPr="00CE3CAD">
        <w:t xml:space="preserve">Жалобы на решения и действия (бездействие) работников организаций, предусмотренных </w:t>
      </w:r>
      <w:hyperlink r:id="rId38">
        <w:r w:rsidRPr="00CE3CAD">
          <w:t>частью 1.1 статьи 16</w:t>
        </w:r>
      </w:hyperlink>
      <w:r w:rsidRPr="00CE3CAD">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right"/>
        <w:outlineLvl w:val="1"/>
      </w:pPr>
      <w:r w:rsidRPr="00CE3CAD">
        <w:t>Приложение 1</w:t>
      </w:r>
    </w:p>
    <w:p w:rsidR="00CE3CAD" w:rsidRPr="00CE3CAD" w:rsidRDefault="00CE3CAD">
      <w:pPr>
        <w:pStyle w:val="ConsPlusNormal"/>
        <w:jc w:val="right"/>
      </w:pPr>
      <w:r w:rsidRPr="00CE3CAD">
        <w:t>к Административному регламенту</w:t>
      </w:r>
    </w:p>
    <w:p w:rsidR="00CE3CAD" w:rsidRPr="00CE3CAD" w:rsidRDefault="00CE3CAD">
      <w:pPr>
        <w:pStyle w:val="ConsPlusNormal"/>
        <w:spacing w:after="1"/>
      </w:pPr>
    </w:p>
    <w:p w:rsidR="00CE3CAD" w:rsidRPr="00CE3CAD" w:rsidRDefault="00CE3CAD">
      <w:pPr>
        <w:pStyle w:val="ConsPlusNormal"/>
        <w:jc w:val="both"/>
      </w:pPr>
    </w:p>
    <w:p w:rsidR="00CE3CAD" w:rsidRPr="00CE3CAD" w:rsidRDefault="00CE3CAD">
      <w:pPr>
        <w:pStyle w:val="ConsPlusNonformat"/>
        <w:jc w:val="both"/>
      </w:pPr>
      <w:r w:rsidRPr="00CE3CAD">
        <w:t xml:space="preserve">                                      В государственное казенное учреждение</w:t>
      </w:r>
    </w:p>
    <w:p w:rsidR="00CE3CAD" w:rsidRPr="00CE3CAD" w:rsidRDefault="00CE3CAD">
      <w:pPr>
        <w:pStyle w:val="ConsPlusNonformat"/>
        <w:jc w:val="both"/>
      </w:pPr>
      <w:r w:rsidRPr="00CE3CAD">
        <w:t xml:space="preserve">                                                       Оренбургской области</w:t>
      </w:r>
    </w:p>
    <w:p w:rsidR="00CE3CAD" w:rsidRPr="00CE3CAD" w:rsidRDefault="00CE3CAD">
      <w:pPr>
        <w:pStyle w:val="ConsPlusNonformat"/>
        <w:jc w:val="both"/>
      </w:pPr>
      <w:r w:rsidRPr="00CE3CAD">
        <w:t xml:space="preserve">                                     "Центр социальной поддержки населения"</w:t>
      </w:r>
    </w:p>
    <w:p w:rsidR="00CE3CAD" w:rsidRPr="00CE3CAD" w:rsidRDefault="00CE3CAD">
      <w:pPr>
        <w:pStyle w:val="ConsPlusNonformat"/>
        <w:jc w:val="both"/>
      </w:pPr>
      <w:r w:rsidRPr="00CE3CAD">
        <w:t xml:space="preserve">                                  от ______________________________________</w:t>
      </w:r>
    </w:p>
    <w:p w:rsidR="00CE3CAD" w:rsidRPr="00CE3CAD" w:rsidRDefault="00CE3CAD">
      <w:pPr>
        <w:pStyle w:val="ConsPlusNonformat"/>
        <w:jc w:val="both"/>
      </w:pPr>
      <w:r w:rsidRPr="00CE3CAD">
        <w:t xml:space="preserve">                                  ________________________________________,</w:t>
      </w:r>
    </w:p>
    <w:p w:rsidR="00CE3CAD" w:rsidRPr="00CE3CAD" w:rsidRDefault="00CE3CAD">
      <w:pPr>
        <w:pStyle w:val="ConsPlusNonformat"/>
        <w:jc w:val="both"/>
      </w:pPr>
      <w:r w:rsidRPr="00CE3CAD">
        <w:t xml:space="preserve">                                         (фамилия, имя, отчество заявителя)</w:t>
      </w:r>
    </w:p>
    <w:p w:rsidR="00CE3CAD" w:rsidRPr="00CE3CAD" w:rsidRDefault="00CE3CAD">
      <w:pPr>
        <w:pStyle w:val="ConsPlusNonformat"/>
        <w:jc w:val="both"/>
      </w:pPr>
      <w:r w:rsidRPr="00CE3CAD">
        <w:t xml:space="preserve">                                  дата рождения __________________________,</w:t>
      </w:r>
    </w:p>
    <w:p w:rsidR="00CE3CAD" w:rsidRPr="00CE3CAD" w:rsidRDefault="00CE3CAD">
      <w:pPr>
        <w:pStyle w:val="ConsPlusNonformat"/>
        <w:jc w:val="both"/>
      </w:pPr>
      <w:r w:rsidRPr="00CE3CAD">
        <w:t xml:space="preserve">                                  _________________________________________</w:t>
      </w:r>
    </w:p>
    <w:p w:rsidR="00CE3CAD" w:rsidRPr="00CE3CAD" w:rsidRDefault="00CE3CAD">
      <w:pPr>
        <w:pStyle w:val="ConsPlusNonformat"/>
        <w:jc w:val="both"/>
      </w:pPr>
      <w:r w:rsidRPr="00CE3CAD">
        <w:t xml:space="preserve">                                  (вид документа, удостоверяющего личность)</w:t>
      </w:r>
    </w:p>
    <w:p w:rsidR="00CE3CAD" w:rsidRPr="00CE3CAD" w:rsidRDefault="00CE3CAD">
      <w:pPr>
        <w:pStyle w:val="ConsPlusNonformat"/>
        <w:jc w:val="both"/>
      </w:pPr>
      <w:r w:rsidRPr="00CE3CAD">
        <w:t xml:space="preserve">                                  серия ___________, номер _______________,</w:t>
      </w:r>
    </w:p>
    <w:p w:rsidR="00CE3CAD" w:rsidRPr="00CE3CAD" w:rsidRDefault="00CE3CAD">
      <w:pPr>
        <w:pStyle w:val="ConsPlusNonformat"/>
        <w:jc w:val="both"/>
      </w:pPr>
      <w:r w:rsidRPr="00CE3CAD">
        <w:t xml:space="preserve">                                  ________________________________________,</w:t>
      </w:r>
    </w:p>
    <w:p w:rsidR="00CE3CAD" w:rsidRPr="00CE3CAD" w:rsidRDefault="00CE3CAD">
      <w:pPr>
        <w:pStyle w:val="ConsPlusNonformat"/>
        <w:jc w:val="both"/>
      </w:pPr>
      <w:r w:rsidRPr="00CE3CAD">
        <w:t xml:space="preserve">                                                        (кем и когда выдан)</w:t>
      </w:r>
    </w:p>
    <w:p w:rsidR="00CE3CAD" w:rsidRPr="00CE3CAD" w:rsidRDefault="00CE3CAD">
      <w:pPr>
        <w:pStyle w:val="ConsPlusNonformat"/>
        <w:jc w:val="both"/>
      </w:pPr>
      <w:r w:rsidRPr="00CE3CAD">
        <w:t xml:space="preserve">                                  ________________________________________,</w:t>
      </w:r>
    </w:p>
    <w:p w:rsidR="00CE3CAD" w:rsidRPr="00CE3CAD" w:rsidRDefault="00CE3CAD">
      <w:pPr>
        <w:pStyle w:val="ConsPlusNonformat"/>
        <w:jc w:val="both"/>
      </w:pPr>
      <w:r w:rsidRPr="00CE3CAD">
        <w:t xml:space="preserve">                                                проживающего(ей) по адресу:</w:t>
      </w:r>
    </w:p>
    <w:p w:rsidR="00CE3CAD" w:rsidRPr="00CE3CAD" w:rsidRDefault="00CE3CAD">
      <w:pPr>
        <w:pStyle w:val="ConsPlusNonformat"/>
        <w:jc w:val="both"/>
      </w:pPr>
      <w:r w:rsidRPr="00CE3CAD">
        <w:t xml:space="preserve">                                  ________________________________________,</w:t>
      </w:r>
    </w:p>
    <w:p w:rsidR="00CE3CAD" w:rsidRPr="00CE3CAD" w:rsidRDefault="00CE3CAD">
      <w:pPr>
        <w:pStyle w:val="ConsPlusNonformat"/>
        <w:jc w:val="both"/>
      </w:pPr>
      <w:r w:rsidRPr="00CE3CAD">
        <w:lastRenderedPageBreak/>
        <w:t xml:space="preserve">                                  ________________________________________,</w:t>
      </w:r>
    </w:p>
    <w:p w:rsidR="00CE3CAD" w:rsidRPr="00CE3CAD" w:rsidRDefault="00CE3CAD">
      <w:pPr>
        <w:pStyle w:val="ConsPlusNonformat"/>
        <w:jc w:val="both"/>
      </w:pPr>
      <w:r w:rsidRPr="00CE3CAD">
        <w:t xml:space="preserve">                                  номер телефона __________________________</w:t>
      </w:r>
    </w:p>
    <w:p w:rsidR="00CE3CAD" w:rsidRPr="00CE3CAD" w:rsidRDefault="00CE3CAD">
      <w:pPr>
        <w:pStyle w:val="ConsPlusNonformat"/>
        <w:jc w:val="both"/>
      </w:pPr>
    </w:p>
    <w:p w:rsidR="00CE3CAD" w:rsidRPr="00CE3CAD" w:rsidRDefault="00CE3CAD">
      <w:pPr>
        <w:pStyle w:val="ConsPlusNonformat"/>
        <w:jc w:val="both"/>
      </w:pPr>
      <w:bookmarkStart w:id="9" w:name="P462"/>
      <w:bookmarkEnd w:id="9"/>
      <w:r w:rsidRPr="00CE3CAD">
        <w:t xml:space="preserve">                                 Заявление</w:t>
      </w:r>
    </w:p>
    <w:p w:rsidR="00CE3CAD" w:rsidRPr="00CE3CAD" w:rsidRDefault="00CE3CAD">
      <w:pPr>
        <w:pStyle w:val="ConsPlusNonformat"/>
        <w:jc w:val="both"/>
      </w:pPr>
      <w:r w:rsidRPr="00CE3CAD">
        <w:t xml:space="preserve">                       о предоставлении ежемесячных</w:t>
      </w:r>
    </w:p>
    <w:p w:rsidR="00CE3CAD" w:rsidRPr="00CE3CAD" w:rsidRDefault="00CE3CAD">
      <w:pPr>
        <w:pStyle w:val="ConsPlusNonformat"/>
        <w:jc w:val="both"/>
      </w:pPr>
      <w:r w:rsidRPr="00CE3CAD">
        <w:t xml:space="preserve">                              денежных выплат</w:t>
      </w:r>
    </w:p>
    <w:p w:rsidR="00CE3CAD" w:rsidRPr="00CE3CAD" w:rsidRDefault="00CE3CAD">
      <w:pPr>
        <w:pStyle w:val="ConsPlusNonformat"/>
        <w:jc w:val="both"/>
      </w:pPr>
    </w:p>
    <w:p w:rsidR="00CE3CAD" w:rsidRPr="00CE3CAD" w:rsidRDefault="00CE3CAD">
      <w:pPr>
        <w:pStyle w:val="ConsPlusNonformat"/>
        <w:jc w:val="both"/>
      </w:pPr>
      <w:r w:rsidRPr="00CE3CAD">
        <w:t xml:space="preserve">    На  основании  </w:t>
      </w:r>
      <w:hyperlink r:id="rId39">
        <w:r w:rsidRPr="00CE3CAD">
          <w:t>статьи 17</w:t>
        </w:r>
      </w:hyperlink>
      <w:r w:rsidRPr="00CE3CAD">
        <w:t xml:space="preserve"> Закона Оренбургской области от 17 декабря 2010</w:t>
      </w:r>
    </w:p>
    <w:p w:rsidR="00CE3CAD" w:rsidRPr="00CE3CAD" w:rsidRDefault="00CE3CAD">
      <w:pPr>
        <w:pStyle w:val="ConsPlusNonformat"/>
        <w:jc w:val="both"/>
      </w:pPr>
      <w:proofErr w:type="gramStart"/>
      <w:r w:rsidRPr="00CE3CAD">
        <w:t>года  N</w:t>
      </w:r>
      <w:proofErr w:type="gramEnd"/>
      <w:r w:rsidRPr="00CE3CAD">
        <w:t xml:space="preserve">  4118/948-IV-ОЗ "О наградах Оренбургской области и наградах органов</w:t>
      </w:r>
    </w:p>
    <w:p w:rsidR="00CE3CAD" w:rsidRPr="00CE3CAD" w:rsidRDefault="00CE3CAD">
      <w:pPr>
        <w:pStyle w:val="ConsPlusNonformat"/>
        <w:jc w:val="both"/>
      </w:pPr>
      <w:r w:rsidRPr="00CE3CAD">
        <w:t xml:space="preserve">государственной   власти   </w:t>
      </w:r>
      <w:proofErr w:type="gramStart"/>
      <w:r w:rsidRPr="00CE3CAD">
        <w:t>Оренбургской  области</w:t>
      </w:r>
      <w:proofErr w:type="gramEnd"/>
      <w:r w:rsidRPr="00CE3CAD">
        <w:t>"  (далее  -  Закон)  прошу</w:t>
      </w:r>
    </w:p>
    <w:p w:rsidR="00CE3CAD" w:rsidRPr="00CE3CAD" w:rsidRDefault="00CE3CAD">
      <w:pPr>
        <w:pStyle w:val="ConsPlusNonformat"/>
        <w:jc w:val="both"/>
      </w:pPr>
      <w:proofErr w:type="gramStart"/>
      <w:r w:rsidRPr="00CE3CAD">
        <w:t>предоставить  мне</w:t>
      </w:r>
      <w:proofErr w:type="gramEnd"/>
      <w:r w:rsidRPr="00CE3CAD">
        <w:t xml:space="preserve">  ежемесячные  денежные  выплаты в размерах, установленных</w:t>
      </w:r>
    </w:p>
    <w:p w:rsidR="00CE3CAD" w:rsidRPr="00CE3CAD" w:rsidRDefault="00CE3CAD">
      <w:pPr>
        <w:pStyle w:val="ConsPlusNonformat"/>
        <w:jc w:val="both"/>
      </w:pPr>
      <w:hyperlink r:id="rId40">
        <w:r w:rsidRPr="00CE3CAD">
          <w:t>пунктами 1</w:t>
        </w:r>
      </w:hyperlink>
      <w:r w:rsidRPr="00CE3CAD">
        <w:t xml:space="preserve">, </w:t>
      </w:r>
      <w:hyperlink r:id="rId41">
        <w:r w:rsidRPr="00CE3CAD">
          <w:t>3 части первой статьи 17</w:t>
        </w:r>
      </w:hyperlink>
      <w:r w:rsidRPr="00CE3CAD">
        <w:t xml:space="preserve"> Закона.</w:t>
      </w:r>
    </w:p>
    <w:p w:rsidR="00CE3CAD" w:rsidRPr="00CE3CAD" w:rsidRDefault="00CE3CAD">
      <w:pPr>
        <w:pStyle w:val="ConsPlusNonformat"/>
        <w:jc w:val="both"/>
      </w:pPr>
      <w:r w:rsidRPr="00CE3CAD">
        <w:t xml:space="preserve">    Установленные выплаты прошу перечислять на банковский счет, операции по</w:t>
      </w:r>
    </w:p>
    <w:p w:rsidR="00CE3CAD" w:rsidRPr="00CE3CAD" w:rsidRDefault="00CE3CAD">
      <w:pPr>
        <w:pStyle w:val="ConsPlusNonformat"/>
        <w:jc w:val="both"/>
      </w:pPr>
      <w:r w:rsidRPr="00CE3CAD">
        <w:t>которому    осуществляются    с   использованием   национальных   платежных</w:t>
      </w:r>
    </w:p>
    <w:p w:rsidR="00CE3CAD" w:rsidRPr="00CE3CAD" w:rsidRDefault="00CE3CAD">
      <w:pPr>
        <w:pStyle w:val="ConsPlusNonformat"/>
        <w:jc w:val="both"/>
      </w:pPr>
      <w:proofErr w:type="gramStart"/>
      <w:r w:rsidRPr="00CE3CAD">
        <w:t xml:space="preserve">инструментов,   </w:t>
      </w:r>
      <w:proofErr w:type="gramEnd"/>
      <w:r w:rsidRPr="00CE3CAD">
        <w:t xml:space="preserve">   открытый      мною      в      кредитной     организации</w:t>
      </w:r>
    </w:p>
    <w:p w:rsidR="00CE3CAD" w:rsidRPr="00CE3CAD" w:rsidRDefault="00CE3CAD">
      <w:pPr>
        <w:pStyle w:val="ConsPlusNonformat"/>
        <w:jc w:val="both"/>
      </w:pPr>
      <w:r w:rsidRPr="00CE3CAD">
        <w:t>__________________________________________________________________________,</w:t>
      </w:r>
    </w:p>
    <w:p w:rsidR="00CE3CAD" w:rsidRPr="00CE3CAD" w:rsidRDefault="00CE3CAD">
      <w:pPr>
        <w:pStyle w:val="ConsPlusNonformat"/>
        <w:jc w:val="both"/>
      </w:pPr>
      <w:r w:rsidRPr="00CE3CAD">
        <w:t xml:space="preserve">                   (наименование кредитной организации)</w:t>
      </w:r>
    </w:p>
    <w:p w:rsidR="00CE3CAD" w:rsidRPr="00CE3CAD" w:rsidRDefault="00CE3CAD">
      <w:pPr>
        <w:pStyle w:val="ConsPlusNonformat"/>
        <w:jc w:val="both"/>
      </w:pPr>
    </w:p>
    <w:p w:rsidR="00CE3CAD" w:rsidRPr="00CE3CAD" w:rsidRDefault="00CE3CAD">
      <w:pPr>
        <w:pStyle w:val="ConsPlusNonformat"/>
        <w:jc w:val="both"/>
      </w:pPr>
      <w:r w:rsidRPr="00CE3CAD">
        <w:t xml:space="preserve">  ┌──┬──┬──┬──┬──┬──┬──┬──┬──┬──┬──┬──┬──┬──┬──┬──┬──┬──┬──┬──┐</w:t>
      </w:r>
    </w:p>
    <w:p w:rsidR="00CE3CAD" w:rsidRPr="00CE3CAD" w:rsidRDefault="00CE3CAD">
      <w:pPr>
        <w:pStyle w:val="ConsPlusNonformat"/>
        <w:jc w:val="both"/>
      </w:pPr>
      <w:r w:rsidRPr="00CE3CAD">
        <w:t xml:space="preserve">N </w:t>
      </w:r>
      <w:proofErr w:type="gramStart"/>
      <w:r w:rsidRPr="00CE3CAD">
        <w:t>│  │</w:t>
      </w:r>
      <w:proofErr w:type="gramEnd"/>
      <w:r w:rsidRPr="00CE3CAD">
        <w:t xml:space="preserve">  │  │  │  │  │  │  │  │  │  │  │  │  │  │  │  │  │  │  │</w:t>
      </w:r>
    </w:p>
    <w:p w:rsidR="00CE3CAD" w:rsidRPr="00CE3CAD" w:rsidRDefault="00CE3CAD">
      <w:pPr>
        <w:pStyle w:val="ConsPlusNonformat"/>
        <w:jc w:val="both"/>
      </w:pPr>
      <w:r w:rsidRPr="00CE3CAD">
        <w:t xml:space="preserve">  └──┴──┴──┴──┴──┴──┴──┴──┴──┴──┴──┴──┴──┴──┴──┴──┴──┴──┴──┴──┘.</w:t>
      </w:r>
    </w:p>
    <w:p w:rsidR="00CE3CAD" w:rsidRPr="00CE3CAD" w:rsidRDefault="00CE3CAD">
      <w:pPr>
        <w:pStyle w:val="ConsPlusNonformat"/>
        <w:jc w:val="both"/>
      </w:pPr>
    </w:p>
    <w:p w:rsidR="00CE3CAD" w:rsidRPr="00CE3CAD" w:rsidRDefault="00CE3CAD">
      <w:pPr>
        <w:pStyle w:val="ConsPlusNonformat"/>
        <w:jc w:val="both"/>
      </w:pPr>
      <w:r w:rsidRPr="00CE3CAD">
        <w:t>"____" ___________ 20___ г. _________________________________</w:t>
      </w:r>
    </w:p>
    <w:p w:rsidR="00CE3CAD" w:rsidRPr="00CE3CAD" w:rsidRDefault="00CE3CAD">
      <w:pPr>
        <w:pStyle w:val="ConsPlusNonformat"/>
        <w:jc w:val="both"/>
      </w:pPr>
      <w:r w:rsidRPr="00CE3CAD">
        <w:t xml:space="preserve">                                 (подпись заявителя)</w:t>
      </w: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nformat"/>
        <w:jc w:val="both"/>
      </w:pPr>
      <w:r w:rsidRPr="00CE3CAD">
        <w:t xml:space="preserve">                                 Согласие</w:t>
      </w:r>
    </w:p>
    <w:p w:rsidR="00CE3CAD" w:rsidRPr="00CE3CAD" w:rsidRDefault="00CE3CAD">
      <w:pPr>
        <w:pStyle w:val="ConsPlusNonformat"/>
        <w:jc w:val="both"/>
      </w:pPr>
      <w:r w:rsidRPr="00CE3CAD">
        <w:t xml:space="preserve">                     на обработку персональных данных</w:t>
      </w:r>
    </w:p>
    <w:p w:rsidR="00CE3CAD" w:rsidRPr="00CE3CAD" w:rsidRDefault="00CE3CAD">
      <w:pPr>
        <w:pStyle w:val="ConsPlusNonformat"/>
        <w:jc w:val="both"/>
      </w:pPr>
      <w:r w:rsidRPr="00CE3CAD">
        <w:t xml:space="preserve">                                гражданина</w:t>
      </w:r>
    </w:p>
    <w:p w:rsidR="00CE3CAD" w:rsidRPr="00CE3CAD" w:rsidRDefault="00CE3CAD">
      <w:pPr>
        <w:pStyle w:val="ConsPlusNonformat"/>
        <w:jc w:val="both"/>
      </w:pPr>
    </w:p>
    <w:p w:rsidR="00CE3CAD" w:rsidRPr="00CE3CAD" w:rsidRDefault="00CE3CAD">
      <w:pPr>
        <w:pStyle w:val="ConsPlusNonformat"/>
        <w:jc w:val="both"/>
      </w:pPr>
      <w:r w:rsidRPr="00CE3CAD">
        <w:t>Я,</w:t>
      </w:r>
    </w:p>
    <w:p w:rsidR="00CE3CAD" w:rsidRPr="00CE3CAD" w:rsidRDefault="00CE3CAD">
      <w:pPr>
        <w:pStyle w:val="ConsPlusNonformat"/>
        <w:jc w:val="both"/>
      </w:pPr>
      <w:r w:rsidRPr="00CE3CAD">
        <w:t>__________________________________________________________________________,</w:t>
      </w:r>
    </w:p>
    <w:p w:rsidR="00CE3CAD" w:rsidRPr="00CE3CAD" w:rsidRDefault="00CE3CAD">
      <w:pPr>
        <w:pStyle w:val="ConsPlusNonformat"/>
        <w:jc w:val="both"/>
      </w:pPr>
      <w:r w:rsidRPr="00CE3CAD">
        <w:t xml:space="preserve">                         (фамилия, имя, отчество)</w:t>
      </w:r>
    </w:p>
    <w:p w:rsidR="00CE3CAD" w:rsidRPr="00CE3CAD" w:rsidRDefault="00CE3CAD">
      <w:pPr>
        <w:pStyle w:val="ConsPlusNonformat"/>
        <w:jc w:val="both"/>
      </w:pPr>
      <w:r w:rsidRPr="00CE3CAD">
        <w:t>_______________________ серия _________, N _____ выдан ____________________</w:t>
      </w:r>
    </w:p>
    <w:p w:rsidR="00CE3CAD" w:rsidRPr="00CE3CAD" w:rsidRDefault="00CE3CAD">
      <w:pPr>
        <w:pStyle w:val="ConsPlusNonformat"/>
        <w:jc w:val="both"/>
      </w:pPr>
      <w:r w:rsidRPr="00CE3CAD">
        <w:t xml:space="preserve">    (вид документа,</w:t>
      </w:r>
    </w:p>
    <w:p w:rsidR="00CE3CAD" w:rsidRPr="00CE3CAD" w:rsidRDefault="00CE3CAD">
      <w:pPr>
        <w:pStyle w:val="ConsPlusNonformat"/>
        <w:jc w:val="both"/>
      </w:pPr>
      <w:r w:rsidRPr="00CE3CAD">
        <w:t>удостоверяющего личность)</w:t>
      </w:r>
    </w:p>
    <w:p w:rsidR="00CE3CAD" w:rsidRPr="00CE3CAD" w:rsidRDefault="00CE3CAD">
      <w:pPr>
        <w:pStyle w:val="ConsPlusNonformat"/>
        <w:jc w:val="both"/>
      </w:pPr>
      <w:r w:rsidRPr="00CE3CAD">
        <w:t>__________________________________________________________________________,</w:t>
      </w:r>
    </w:p>
    <w:p w:rsidR="00CE3CAD" w:rsidRPr="00CE3CAD" w:rsidRDefault="00CE3CAD">
      <w:pPr>
        <w:pStyle w:val="ConsPlusNonformat"/>
        <w:jc w:val="both"/>
      </w:pPr>
      <w:r w:rsidRPr="00CE3CAD">
        <w:t xml:space="preserve">                            (когда и кем выдан)</w:t>
      </w:r>
    </w:p>
    <w:p w:rsidR="00CE3CAD" w:rsidRPr="00CE3CAD" w:rsidRDefault="00CE3CAD">
      <w:pPr>
        <w:pStyle w:val="ConsPlusNonformat"/>
        <w:jc w:val="both"/>
      </w:pPr>
      <w:r w:rsidRPr="00CE3CAD">
        <w:t>проживающий(</w:t>
      </w:r>
      <w:proofErr w:type="spellStart"/>
      <w:r w:rsidRPr="00CE3CAD">
        <w:t>ая</w:t>
      </w:r>
      <w:proofErr w:type="spellEnd"/>
      <w:r w:rsidRPr="00CE3CAD">
        <w:t>) по адресу: ________________________________________________</w:t>
      </w:r>
    </w:p>
    <w:p w:rsidR="00CE3CAD" w:rsidRPr="00CE3CAD" w:rsidRDefault="00CE3CAD">
      <w:pPr>
        <w:pStyle w:val="ConsPlusNonformat"/>
        <w:jc w:val="both"/>
      </w:pPr>
      <w:r w:rsidRPr="00CE3CAD">
        <w:t>__________________________________________________________________________,</w:t>
      </w:r>
    </w:p>
    <w:p w:rsidR="00CE3CAD" w:rsidRPr="00CE3CAD" w:rsidRDefault="00CE3CAD">
      <w:pPr>
        <w:pStyle w:val="ConsPlusNonformat"/>
        <w:jc w:val="both"/>
      </w:pPr>
      <w:r w:rsidRPr="00CE3CAD">
        <w:t>настоящим даю свое согласие на обработку __________________________________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(наименование и адрес оператора)</w:t>
      </w:r>
    </w:p>
    <w:p w:rsidR="00CE3CAD" w:rsidRPr="00CE3CAD" w:rsidRDefault="00CE3CAD">
      <w:pPr>
        <w:pStyle w:val="ConsPlusNonformat"/>
        <w:jc w:val="both"/>
      </w:pPr>
      <w:proofErr w:type="gramStart"/>
      <w:r w:rsidRPr="00CE3CAD">
        <w:t>моих  персональных</w:t>
      </w:r>
      <w:proofErr w:type="gramEnd"/>
      <w:r w:rsidRPr="00CE3CAD">
        <w:t xml:space="preserve">  данных  и  подтверждаю,  что,  давая  такое согласие, я</w:t>
      </w:r>
    </w:p>
    <w:p w:rsidR="00CE3CAD" w:rsidRPr="00CE3CAD" w:rsidRDefault="00CE3CAD">
      <w:pPr>
        <w:pStyle w:val="ConsPlusNonformat"/>
        <w:jc w:val="both"/>
      </w:pPr>
      <w:r w:rsidRPr="00CE3CAD">
        <w:t>действую осознанно и в своих интересах.</w:t>
      </w:r>
    </w:p>
    <w:p w:rsidR="00CE3CAD" w:rsidRPr="00CE3CAD" w:rsidRDefault="00CE3CAD">
      <w:pPr>
        <w:pStyle w:val="ConsPlusNonformat"/>
        <w:jc w:val="both"/>
      </w:pPr>
      <w:r w:rsidRPr="00CE3CAD">
        <w:t>Согласие дается мною с целью ______________________________________________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 xml:space="preserve">                   (цель обработки персональных данных)</w:t>
      </w:r>
    </w:p>
    <w:p w:rsidR="00CE3CAD" w:rsidRPr="00CE3CAD" w:rsidRDefault="00CE3CAD">
      <w:pPr>
        <w:pStyle w:val="ConsPlusNonformat"/>
        <w:jc w:val="both"/>
      </w:pPr>
      <w:r w:rsidRPr="00CE3CAD">
        <w:t>и распространяется на следующую информацию: 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__________________________________________________________________________.</w:t>
      </w:r>
    </w:p>
    <w:p w:rsidR="00CE3CAD" w:rsidRPr="00CE3CAD" w:rsidRDefault="00CE3CAD">
      <w:pPr>
        <w:pStyle w:val="ConsPlusNonformat"/>
        <w:jc w:val="both"/>
      </w:pPr>
      <w:r w:rsidRPr="00CE3CAD">
        <w:t xml:space="preserve">                      (перечень персональных данных)</w:t>
      </w:r>
    </w:p>
    <w:p w:rsidR="00CE3CAD" w:rsidRPr="00CE3CAD" w:rsidRDefault="00CE3CAD">
      <w:pPr>
        <w:pStyle w:val="ConsPlusNonformat"/>
        <w:jc w:val="both"/>
      </w:pPr>
      <w:proofErr w:type="gramStart"/>
      <w:r w:rsidRPr="00CE3CAD">
        <w:t>Также  даю</w:t>
      </w:r>
      <w:proofErr w:type="gramEnd"/>
      <w:r w:rsidRPr="00CE3CAD">
        <w:t xml:space="preserve">  свое  согласие  на обработку специальных категорий персональных</w:t>
      </w:r>
    </w:p>
    <w:p w:rsidR="00CE3CAD" w:rsidRPr="00CE3CAD" w:rsidRDefault="00CE3CAD">
      <w:pPr>
        <w:pStyle w:val="ConsPlusNonformat"/>
        <w:jc w:val="both"/>
      </w:pPr>
      <w:proofErr w:type="gramStart"/>
      <w:r w:rsidRPr="00CE3CAD">
        <w:t>данных,  касающихся</w:t>
      </w:r>
      <w:proofErr w:type="gramEnd"/>
      <w:r w:rsidRPr="00CE3CAD">
        <w:t xml:space="preserve">  гражданства,  национальной  принадлежности,  состояния</w:t>
      </w:r>
    </w:p>
    <w:p w:rsidR="00CE3CAD" w:rsidRPr="00CE3CAD" w:rsidRDefault="00CE3CAD">
      <w:pPr>
        <w:pStyle w:val="ConsPlusNonformat"/>
        <w:jc w:val="both"/>
      </w:pPr>
      <w:r w:rsidRPr="00CE3CAD">
        <w:t>здоровья, и на обработку биометрических персональных данных (фотографии).</w:t>
      </w:r>
    </w:p>
    <w:p w:rsidR="00CE3CAD" w:rsidRPr="00CE3CAD" w:rsidRDefault="00CE3CAD">
      <w:pPr>
        <w:pStyle w:val="ConsPlusNonformat"/>
        <w:jc w:val="both"/>
      </w:pPr>
      <w:r w:rsidRPr="00CE3CAD">
        <w:t xml:space="preserve">    </w:t>
      </w:r>
      <w:proofErr w:type="gramStart"/>
      <w:r w:rsidRPr="00CE3CAD">
        <w:t>Настоящее  согласие</w:t>
      </w:r>
      <w:proofErr w:type="gramEnd"/>
      <w:r w:rsidRPr="00CE3CAD">
        <w:t xml:space="preserve">  предоставляется  на осуществление любых действий в</w:t>
      </w:r>
    </w:p>
    <w:p w:rsidR="00CE3CAD" w:rsidRPr="00CE3CAD" w:rsidRDefault="00CE3CAD">
      <w:pPr>
        <w:pStyle w:val="ConsPlusNonformat"/>
        <w:jc w:val="both"/>
      </w:pPr>
      <w:proofErr w:type="gramStart"/>
      <w:r w:rsidRPr="00CE3CAD">
        <w:t>отношении  моих</w:t>
      </w:r>
      <w:proofErr w:type="gramEnd"/>
      <w:r w:rsidRPr="00CE3CAD">
        <w:t xml:space="preserve">  персональных  данных,  которые  необходимы или желаемы для</w:t>
      </w:r>
    </w:p>
    <w:p w:rsidR="00CE3CAD" w:rsidRPr="00CE3CAD" w:rsidRDefault="00CE3CAD">
      <w:pPr>
        <w:pStyle w:val="ConsPlusNonformat"/>
        <w:jc w:val="both"/>
      </w:pPr>
      <w:r w:rsidRPr="00CE3CAD">
        <w:t xml:space="preserve">достижения   указанных   выше   </w:t>
      </w:r>
      <w:proofErr w:type="gramStart"/>
      <w:r w:rsidRPr="00CE3CAD">
        <w:t xml:space="preserve">целей,   </w:t>
      </w:r>
      <w:proofErr w:type="gramEnd"/>
      <w:r w:rsidRPr="00CE3CAD">
        <w:t>включая  (без  ограничения)  сбор,</w:t>
      </w:r>
    </w:p>
    <w:p w:rsidR="00CE3CAD" w:rsidRPr="00CE3CAD" w:rsidRDefault="00CE3CAD">
      <w:pPr>
        <w:pStyle w:val="ConsPlusNonformat"/>
        <w:jc w:val="both"/>
      </w:pPr>
      <w:proofErr w:type="gramStart"/>
      <w:r w:rsidRPr="00CE3CAD">
        <w:t>систематизацию,  накопление</w:t>
      </w:r>
      <w:proofErr w:type="gramEnd"/>
      <w:r w:rsidRPr="00CE3CAD">
        <w:t>,  хранение,  уточнение (обновление, изменение),</w:t>
      </w:r>
    </w:p>
    <w:p w:rsidR="00CE3CAD" w:rsidRPr="00CE3CAD" w:rsidRDefault="00CE3CAD">
      <w:pPr>
        <w:pStyle w:val="ConsPlusNonformat"/>
        <w:jc w:val="both"/>
      </w:pPr>
      <w:proofErr w:type="gramStart"/>
      <w:r w:rsidRPr="00CE3CAD">
        <w:lastRenderedPageBreak/>
        <w:t>использование,  распространение</w:t>
      </w:r>
      <w:proofErr w:type="gramEnd"/>
      <w:r w:rsidRPr="00CE3CAD">
        <w:t xml:space="preserve">  (в  том  числе  передачу),  обезличивание,</w:t>
      </w:r>
    </w:p>
    <w:p w:rsidR="00CE3CAD" w:rsidRPr="00CE3CAD" w:rsidRDefault="00CE3CAD">
      <w:pPr>
        <w:pStyle w:val="ConsPlusNonformat"/>
        <w:jc w:val="both"/>
      </w:pPr>
      <w:proofErr w:type="gramStart"/>
      <w:r w:rsidRPr="00CE3CAD">
        <w:t>блокирование,  уничтожение</w:t>
      </w:r>
      <w:proofErr w:type="gramEnd"/>
      <w:r w:rsidRPr="00CE3CAD">
        <w:t>,  трансграничную передачу персональных данных, а</w:t>
      </w:r>
    </w:p>
    <w:p w:rsidR="00CE3CAD" w:rsidRPr="00CE3CAD" w:rsidRDefault="00CE3CAD">
      <w:pPr>
        <w:pStyle w:val="ConsPlusNonformat"/>
        <w:jc w:val="both"/>
      </w:pPr>
      <w:proofErr w:type="gramStart"/>
      <w:r w:rsidRPr="00CE3CAD">
        <w:t>также  осуществление</w:t>
      </w:r>
      <w:proofErr w:type="gramEnd"/>
      <w:r w:rsidRPr="00CE3CAD">
        <w:t xml:space="preserve">  любых  иных  действий с моими персональными данными в</w:t>
      </w:r>
    </w:p>
    <w:p w:rsidR="00CE3CAD" w:rsidRPr="00CE3CAD" w:rsidRDefault="00CE3CAD">
      <w:pPr>
        <w:pStyle w:val="ConsPlusNonformat"/>
        <w:jc w:val="both"/>
      </w:pPr>
      <w:proofErr w:type="gramStart"/>
      <w:r w:rsidRPr="00CE3CAD">
        <w:t>соответствии  с</w:t>
      </w:r>
      <w:proofErr w:type="gramEnd"/>
      <w:r w:rsidRPr="00CE3CAD">
        <w:t xml:space="preserve"> законодательством Российской Федерации как с использованием</w:t>
      </w:r>
    </w:p>
    <w:p w:rsidR="00CE3CAD" w:rsidRPr="00CE3CAD" w:rsidRDefault="00CE3CAD">
      <w:pPr>
        <w:pStyle w:val="ConsPlusNonformat"/>
        <w:jc w:val="both"/>
      </w:pPr>
      <w:r w:rsidRPr="00CE3CAD">
        <w:t>средств автоматизации, так и без такового.</w:t>
      </w:r>
    </w:p>
    <w:p w:rsidR="00CE3CAD" w:rsidRPr="00CE3CAD" w:rsidRDefault="00CE3CAD">
      <w:pPr>
        <w:pStyle w:val="ConsPlusNonformat"/>
        <w:jc w:val="both"/>
      </w:pPr>
      <w:r w:rsidRPr="00CE3CAD">
        <w:t xml:space="preserve">    </w:t>
      </w:r>
      <w:proofErr w:type="gramStart"/>
      <w:r w:rsidRPr="00CE3CAD">
        <w:t>Указанные  в</w:t>
      </w:r>
      <w:proofErr w:type="gramEnd"/>
      <w:r w:rsidRPr="00CE3CAD">
        <w:t xml:space="preserve">  согласии  персональные  данные  передаются оператором для</w:t>
      </w:r>
    </w:p>
    <w:p w:rsidR="00CE3CAD" w:rsidRPr="00CE3CAD" w:rsidRDefault="00CE3CAD">
      <w:pPr>
        <w:pStyle w:val="ConsPlusNonformat"/>
        <w:jc w:val="both"/>
      </w:pPr>
      <w:r w:rsidRPr="00CE3CAD">
        <w:t>обработки в кредитную организацию ________________________________________.</w:t>
      </w:r>
    </w:p>
    <w:p w:rsidR="00CE3CAD" w:rsidRPr="00CE3CAD" w:rsidRDefault="00CE3CAD">
      <w:pPr>
        <w:pStyle w:val="ConsPlusNonformat"/>
        <w:jc w:val="both"/>
      </w:pPr>
      <w:r w:rsidRPr="00CE3CAD">
        <w:t xml:space="preserve">                                    (наименование кредитной организации)</w:t>
      </w:r>
    </w:p>
    <w:p w:rsidR="00CE3CAD" w:rsidRPr="00CE3CAD" w:rsidRDefault="00CE3CAD">
      <w:pPr>
        <w:pStyle w:val="ConsPlusNonformat"/>
        <w:jc w:val="both"/>
      </w:pPr>
      <w:r w:rsidRPr="00CE3CAD">
        <w:t xml:space="preserve">    </w:t>
      </w:r>
      <w:proofErr w:type="gramStart"/>
      <w:r w:rsidRPr="00CE3CAD">
        <w:t>Настоящее  согласие</w:t>
      </w:r>
      <w:proofErr w:type="gramEnd"/>
      <w:r w:rsidRPr="00CE3CAD">
        <w:t xml:space="preserve">  вступает  в  силу со дня подписания и действует до</w:t>
      </w:r>
    </w:p>
    <w:p w:rsidR="00CE3CAD" w:rsidRPr="00CE3CAD" w:rsidRDefault="00CE3CAD">
      <w:pPr>
        <w:pStyle w:val="ConsPlusNonformat"/>
        <w:jc w:val="both"/>
      </w:pPr>
      <w:r w:rsidRPr="00CE3CAD">
        <w:t xml:space="preserve">достижения   указанной   цели   </w:t>
      </w:r>
      <w:proofErr w:type="gramStart"/>
      <w:r w:rsidRPr="00CE3CAD">
        <w:t>обработки  и</w:t>
      </w:r>
      <w:proofErr w:type="gramEnd"/>
      <w:r w:rsidRPr="00CE3CAD">
        <w:t xml:space="preserve">  последующего  срока  хранения</w:t>
      </w:r>
    </w:p>
    <w:p w:rsidR="00CE3CAD" w:rsidRPr="00CE3CAD" w:rsidRDefault="00CE3CAD">
      <w:pPr>
        <w:pStyle w:val="ConsPlusNonformat"/>
        <w:jc w:val="both"/>
      </w:pPr>
      <w:r w:rsidRPr="00CE3CAD">
        <w:t>документов, установленного законодательством Российской Федерации.</w:t>
      </w:r>
    </w:p>
    <w:p w:rsidR="00CE3CAD" w:rsidRPr="00CE3CAD" w:rsidRDefault="00CE3CAD">
      <w:pPr>
        <w:pStyle w:val="ConsPlusNonformat"/>
        <w:jc w:val="both"/>
      </w:pPr>
      <w:r w:rsidRPr="00CE3CAD">
        <w:t xml:space="preserve">    Я   оставляю   за   </w:t>
      </w:r>
      <w:proofErr w:type="gramStart"/>
      <w:r w:rsidRPr="00CE3CAD">
        <w:t>собой  право</w:t>
      </w:r>
      <w:proofErr w:type="gramEnd"/>
      <w:r w:rsidRPr="00CE3CAD">
        <w:t xml:space="preserve">  отозвать  свое  согласие  посредством</w:t>
      </w:r>
    </w:p>
    <w:p w:rsidR="00CE3CAD" w:rsidRPr="00CE3CAD" w:rsidRDefault="00CE3CAD">
      <w:pPr>
        <w:pStyle w:val="ConsPlusNonformat"/>
        <w:jc w:val="both"/>
      </w:pPr>
      <w:r w:rsidRPr="00CE3CAD">
        <w:t>составления соответствующего письменного документа.</w:t>
      </w:r>
    </w:p>
    <w:p w:rsidR="00CE3CAD" w:rsidRPr="00CE3CAD" w:rsidRDefault="00CE3CAD">
      <w:pPr>
        <w:pStyle w:val="ConsPlusNonformat"/>
        <w:jc w:val="both"/>
      </w:pPr>
      <w:r w:rsidRPr="00CE3CAD">
        <w:t xml:space="preserve">    </w:t>
      </w:r>
      <w:proofErr w:type="gramStart"/>
      <w:r w:rsidRPr="00CE3CAD">
        <w:t>В  случае</w:t>
      </w:r>
      <w:proofErr w:type="gramEnd"/>
      <w:r w:rsidRPr="00CE3CAD">
        <w:t xml:space="preserve">  получения  моего  письменного заявления об отзыве настоящего</w:t>
      </w:r>
    </w:p>
    <w:p w:rsidR="00CE3CAD" w:rsidRPr="00CE3CAD" w:rsidRDefault="00CE3CAD">
      <w:pPr>
        <w:pStyle w:val="ConsPlusNonformat"/>
        <w:jc w:val="both"/>
      </w:pPr>
      <w:r w:rsidRPr="00CE3CAD">
        <w:t>согласия</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 xml:space="preserve">                         (наименование оператора)</w:t>
      </w:r>
    </w:p>
    <w:p w:rsidR="00CE3CAD" w:rsidRPr="00CE3CAD" w:rsidRDefault="00CE3CAD">
      <w:pPr>
        <w:pStyle w:val="ConsPlusNonformat"/>
        <w:jc w:val="both"/>
      </w:pPr>
      <w:r w:rsidRPr="00CE3CAD">
        <w:t>обязано прекратить их обработку в течение периода времени, необходимого для</w:t>
      </w:r>
    </w:p>
    <w:p w:rsidR="00CE3CAD" w:rsidRPr="00CE3CAD" w:rsidRDefault="00CE3CAD">
      <w:pPr>
        <w:pStyle w:val="ConsPlusNonformat"/>
        <w:jc w:val="both"/>
      </w:pPr>
      <w:r w:rsidRPr="00CE3CAD">
        <w:t>завершения предоставления государственной услуги.</w:t>
      </w:r>
    </w:p>
    <w:p w:rsidR="00CE3CAD" w:rsidRPr="00CE3CAD" w:rsidRDefault="00CE3CAD">
      <w:pPr>
        <w:pStyle w:val="ConsPlusNonformat"/>
        <w:jc w:val="both"/>
      </w:pPr>
      <w:r w:rsidRPr="00CE3CAD">
        <w:t>Номер(а) контактного(</w:t>
      </w:r>
      <w:proofErr w:type="spellStart"/>
      <w:r w:rsidRPr="00CE3CAD">
        <w:t>ых</w:t>
      </w:r>
      <w:proofErr w:type="spellEnd"/>
      <w:r w:rsidRPr="00CE3CAD">
        <w:t>) телефона(</w:t>
      </w:r>
      <w:proofErr w:type="spellStart"/>
      <w:r w:rsidRPr="00CE3CAD">
        <w:t>ов</w:t>
      </w:r>
      <w:proofErr w:type="spellEnd"/>
      <w:r w:rsidRPr="00CE3CAD">
        <w:t>) _____________________________________</w:t>
      </w:r>
    </w:p>
    <w:p w:rsidR="00CE3CAD" w:rsidRPr="00CE3CAD" w:rsidRDefault="00CE3CAD">
      <w:pPr>
        <w:pStyle w:val="ConsPlusNonformat"/>
        <w:jc w:val="both"/>
      </w:pPr>
      <w:r w:rsidRPr="00CE3CAD">
        <w:t>и адрес субъекта персональных данных ______________________________________</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Подпись субъекта персональных данных _________________________</w:t>
      </w:r>
    </w:p>
    <w:p w:rsidR="00CE3CAD" w:rsidRPr="00CE3CAD" w:rsidRDefault="00CE3CAD">
      <w:pPr>
        <w:pStyle w:val="ConsPlusNonformat"/>
        <w:jc w:val="both"/>
      </w:pPr>
      <w:r w:rsidRPr="00CE3CAD">
        <w:t>"___" _____________ 20___ г.</w:t>
      </w: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right"/>
        <w:outlineLvl w:val="1"/>
      </w:pPr>
      <w:r w:rsidRPr="00CE3CAD">
        <w:t>Приложение 2</w:t>
      </w:r>
    </w:p>
    <w:p w:rsidR="00CE3CAD" w:rsidRPr="00CE3CAD" w:rsidRDefault="00CE3CAD">
      <w:pPr>
        <w:pStyle w:val="ConsPlusNormal"/>
        <w:jc w:val="right"/>
      </w:pPr>
      <w:r w:rsidRPr="00CE3CAD">
        <w:t>к Административному регламенту</w:t>
      </w:r>
    </w:p>
    <w:p w:rsidR="00CE3CAD" w:rsidRPr="00CE3CAD" w:rsidRDefault="00CE3CAD">
      <w:pPr>
        <w:pStyle w:val="ConsPlusNormal"/>
        <w:spacing w:after="1"/>
      </w:pPr>
    </w:p>
    <w:p w:rsidR="00CE3CAD" w:rsidRPr="00CE3CAD" w:rsidRDefault="00CE3CAD">
      <w:pPr>
        <w:pStyle w:val="ConsPlusNormal"/>
        <w:jc w:val="both"/>
      </w:pPr>
    </w:p>
    <w:p w:rsidR="00CE3CAD" w:rsidRPr="00CE3CAD" w:rsidRDefault="00CE3CAD">
      <w:pPr>
        <w:pStyle w:val="ConsPlusNonformat"/>
        <w:jc w:val="both"/>
      </w:pPr>
      <w:r w:rsidRPr="00CE3CAD">
        <w:t xml:space="preserve">                                              Кому ________________________</w:t>
      </w:r>
    </w:p>
    <w:p w:rsidR="00CE3CAD" w:rsidRPr="00CE3CAD" w:rsidRDefault="00CE3CAD">
      <w:pPr>
        <w:pStyle w:val="ConsPlusNonformat"/>
        <w:jc w:val="both"/>
      </w:pPr>
      <w:r w:rsidRPr="00CE3CAD">
        <w:t xml:space="preserve">                                              ____________________________,</w:t>
      </w:r>
    </w:p>
    <w:p w:rsidR="00CE3CAD" w:rsidRPr="00CE3CAD" w:rsidRDefault="00CE3CAD">
      <w:pPr>
        <w:pStyle w:val="ConsPlusNonformat"/>
        <w:jc w:val="both"/>
      </w:pPr>
      <w:r w:rsidRPr="00CE3CAD">
        <w:t xml:space="preserve">                                              Проживающему(ей) по адресу:</w:t>
      </w:r>
    </w:p>
    <w:p w:rsidR="00CE3CAD" w:rsidRPr="00CE3CAD" w:rsidRDefault="00CE3CAD">
      <w:pPr>
        <w:pStyle w:val="ConsPlusNonformat"/>
        <w:jc w:val="both"/>
      </w:pPr>
      <w:r w:rsidRPr="00CE3CAD">
        <w:t xml:space="preserve">                                              _____________________________</w:t>
      </w:r>
    </w:p>
    <w:p w:rsidR="00CE3CAD" w:rsidRPr="00CE3CAD" w:rsidRDefault="00CE3CAD">
      <w:pPr>
        <w:pStyle w:val="ConsPlusNonformat"/>
        <w:jc w:val="both"/>
      </w:pPr>
      <w:r w:rsidRPr="00CE3CAD">
        <w:t xml:space="preserve">                                              _____________________________</w:t>
      </w:r>
    </w:p>
    <w:p w:rsidR="00CE3CAD" w:rsidRPr="00CE3CAD" w:rsidRDefault="00CE3CAD">
      <w:pPr>
        <w:pStyle w:val="ConsPlusNonformat"/>
        <w:jc w:val="both"/>
      </w:pPr>
    </w:p>
    <w:p w:rsidR="00CE3CAD" w:rsidRPr="00CE3CAD" w:rsidRDefault="00CE3CAD">
      <w:pPr>
        <w:pStyle w:val="ConsPlusNonformat"/>
        <w:jc w:val="both"/>
      </w:pPr>
      <w:bookmarkStart w:id="10" w:name="P563"/>
      <w:bookmarkEnd w:id="10"/>
      <w:r w:rsidRPr="00CE3CAD">
        <w:t xml:space="preserve">                                Уведомление</w:t>
      </w:r>
    </w:p>
    <w:p w:rsidR="00CE3CAD" w:rsidRPr="00CE3CAD" w:rsidRDefault="00CE3CAD">
      <w:pPr>
        <w:pStyle w:val="ConsPlusNonformat"/>
        <w:jc w:val="both"/>
      </w:pPr>
      <w:r w:rsidRPr="00CE3CAD">
        <w:t xml:space="preserve">                  о предоставлении государственной услуги</w:t>
      </w:r>
    </w:p>
    <w:p w:rsidR="00CE3CAD" w:rsidRPr="00CE3CAD" w:rsidRDefault="00CE3CAD">
      <w:pPr>
        <w:pStyle w:val="ConsPlusNonformat"/>
        <w:jc w:val="both"/>
      </w:pPr>
    </w:p>
    <w:p w:rsidR="00CE3CAD" w:rsidRPr="00CE3CAD" w:rsidRDefault="00CE3CAD">
      <w:pPr>
        <w:pStyle w:val="ConsPlusNonformat"/>
        <w:jc w:val="both"/>
      </w:pPr>
      <w:r w:rsidRPr="00CE3CAD">
        <w:t>от ___________                                                   N ________</w:t>
      </w:r>
    </w:p>
    <w:p w:rsidR="00CE3CAD" w:rsidRPr="00CE3CAD" w:rsidRDefault="00CE3CAD">
      <w:pPr>
        <w:pStyle w:val="ConsPlusNonformat"/>
        <w:jc w:val="both"/>
      </w:pPr>
    </w:p>
    <w:p w:rsidR="00CE3CAD" w:rsidRPr="00CE3CAD" w:rsidRDefault="00CE3CAD">
      <w:pPr>
        <w:pStyle w:val="ConsPlusNonformat"/>
        <w:jc w:val="both"/>
      </w:pPr>
      <w:r w:rsidRPr="00CE3CAD">
        <w:t xml:space="preserve">    Рассмотрев   Ваше   заявление   от   ____________   </w:t>
      </w:r>
      <w:proofErr w:type="gramStart"/>
      <w:r w:rsidRPr="00CE3CAD">
        <w:t>N  _</w:t>
      </w:r>
      <w:proofErr w:type="gramEnd"/>
      <w:r w:rsidRPr="00CE3CAD">
        <w:t>_____________ и</w:t>
      </w:r>
    </w:p>
    <w:p w:rsidR="00CE3CAD" w:rsidRPr="00CE3CAD" w:rsidRDefault="00CE3CAD">
      <w:pPr>
        <w:pStyle w:val="ConsPlusNonformat"/>
        <w:jc w:val="both"/>
      </w:pPr>
      <w:r w:rsidRPr="00CE3CAD">
        <w:t xml:space="preserve">прилагаемые  к  нему документы, руководствуясь </w:t>
      </w:r>
      <w:hyperlink r:id="rId42">
        <w:r w:rsidRPr="00CE3CAD">
          <w:t>Законом</w:t>
        </w:r>
      </w:hyperlink>
      <w:r w:rsidRPr="00CE3CAD">
        <w:t xml:space="preserve"> Оренбургской области</w:t>
      </w:r>
    </w:p>
    <w:p w:rsidR="00CE3CAD" w:rsidRPr="00CE3CAD" w:rsidRDefault="00CE3CAD">
      <w:pPr>
        <w:pStyle w:val="ConsPlusNonformat"/>
        <w:jc w:val="both"/>
      </w:pPr>
      <w:proofErr w:type="gramStart"/>
      <w:r w:rsidRPr="00CE3CAD">
        <w:t>от  17.12.2010</w:t>
      </w:r>
      <w:proofErr w:type="gramEnd"/>
      <w:r w:rsidRPr="00CE3CAD">
        <w:t xml:space="preserve"> N 4118/948-IV-ОЗ "О наградах Оренбургской области и наградах</w:t>
      </w:r>
    </w:p>
    <w:p w:rsidR="00CE3CAD" w:rsidRPr="00CE3CAD" w:rsidRDefault="00CE3CAD">
      <w:pPr>
        <w:pStyle w:val="ConsPlusNonformat"/>
        <w:jc w:val="both"/>
      </w:pPr>
      <w:proofErr w:type="gramStart"/>
      <w:r w:rsidRPr="00CE3CAD">
        <w:t>органов  государственной</w:t>
      </w:r>
      <w:proofErr w:type="gramEnd"/>
      <w:r w:rsidRPr="00CE3CAD">
        <w:t xml:space="preserve">  власти Оренбургской области" и на основании Указа</w:t>
      </w:r>
    </w:p>
    <w:p w:rsidR="00CE3CAD" w:rsidRPr="00CE3CAD" w:rsidRDefault="00CE3CAD">
      <w:pPr>
        <w:pStyle w:val="ConsPlusNonformat"/>
        <w:jc w:val="both"/>
      </w:pPr>
      <w:r w:rsidRPr="00CE3CAD">
        <w:t>Губернатора Оренбургской области от ____ N ___ принято решение о назначении</w:t>
      </w:r>
    </w:p>
    <w:p w:rsidR="00CE3CAD" w:rsidRPr="00CE3CAD" w:rsidRDefault="00CE3CAD">
      <w:pPr>
        <w:pStyle w:val="ConsPlusNonformat"/>
        <w:jc w:val="both"/>
      </w:pPr>
      <w:proofErr w:type="gramStart"/>
      <w:r w:rsidRPr="00CE3CAD">
        <w:t>государственной  услуги</w:t>
      </w:r>
      <w:proofErr w:type="gramEnd"/>
      <w:r w:rsidRPr="00CE3CAD">
        <w:t xml:space="preserve">  "Предоставление ежемесячных денежных выплат лицам,</w:t>
      </w:r>
    </w:p>
    <w:p w:rsidR="00CE3CAD" w:rsidRPr="00CE3CAD" w:rsidRDefault="00CE3CAD">
      <w:pPr>
        <w:pStyle w:val="ConsPlusNonformat"/>
        <w:jc w:val="both"/>
      </w:pPr>
      <w:r w:rsidRPr="00CE3CAD">
        <w:t>имеющим награды Оренбургской области" с __________.</w:t>
      </w:r>
    </w:p>
    <w:p w:rsidR="00CE3CAD" w:rsidRPr="00CE3CAD" w:rsidRDefault="00CE3CAD">
      <w:pPr>
        <w:pStyle w:val="ConsPlusNonformat"/>
        <w:jc w:val="both"/>
      </w:pPr>
    </w:p>
    <w:p w:rsidR="00CE3CAD" w:rsidRPr="00CE3CAD" w:rsidRDefault="00CE3CAD">
      <w:pPr>
        <w:pStyle w:val="ConsPlusNonformat"/>
        <w:jc w:val="both"/>
      </w:pPr>
      <w:r w:rsidRPr="00CE3CAD">
        <w:t xml:space="preserve">                                         ┌────────────────────────────────┐</w:t>
      </w:r>
    </w:p>
    <w:p w:rsidR="00CE3CAD" w:rsidRPr="00CE3CAD" w:rsidRDefault="00CE3CAD">
      <w:pPr>
        <w:pStyle w:val="ConsPlusNonformat"/>
        <w:jc w:val="both"/>
      </w:pPr>
      <w:r w:rsidRPr="00CE3CAD">
        <w:t>______________________________           │            Подпись             │</w:t>
      </w:r>
    </w:p>
    <w:p w:rsidR="00CE3CAD" w:rsidRPr="00CE3CAD" w:rsidRDefault="00CE3CAD">
      <w:pPr>
        <w:pStyle w:val="ConsPlusNonformat"/>
        <w:jc w:val="both"/>
      </w:pPr>
      <w:r w:rsidRPr="00CE3CAD">
        <w:t xml:space="preserve">Должность и Ф.И.О. </w:t>
      </w:r>
      <w:proofErr w:type="gramStart"/>
      <w:r w:rsidRPr="00CE3CAD">
        <w:t xml:space="preserve">сотрудника,   </w:t>
      </w:r>
      <w:proofErr w:type="gramEnd"/>
      <w:r w:rsidRPr="00CE3CAD">
        <w:t xml:space="preserve">        │                                │</w:t>
      </w:r>
    </w:p>
    <w:p w:rsidR="00CE3CAD" w:rsidRPr="00CE3CAD" w:rsidRDefault="00CE3CAD">
      <w:pPr>
        <w:pStyle w:val="ConsPlusNonformat"/>
        <w:jc w:val="both"/>
      </w:pPr>
      <w:r w:rsidRPr="00CE3CAD">
        <w:t>принявшего решение                       │                                │</w:t>
      </w:r>
    </w:p>
    <w:p w:rsidR="00CE3CAD" w:rsidRPr="00CE3CAD" w:rsidRDefault="00CE3CAD">
      <w:pPr>
        <w:pStyle w:val="ConsPlusNonformat"/>
        <w:jc w:val="both"/>
      </w:pPr>
      <w:r w:rsidRPr="00CE3CAD">
        <w:t xml:space="preserve">                                         └────────────────────────────────┘</w:t>
      </w: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right"/>
        <w:outlineLvl w:val="1"/>
      </w:pPr>
      <w:r w:rsidRPr="00CE3CAD">
        <w:t>Приложение 3</w:t>
      </w:r>
    </w:p>
    <w:p w:rsidR="00CE3CAD" w:rsidRPr="00CE3CAD" w:rsidRDefault="00CE3CAD">
      <w:pPr>
        <w:pStyle w:val="ConsPlusNormal"/>
        <w:jc w:val="right"/>
      </w:pPr>
      <w:r w:rsidRPr="00CE3CAD">
        <w:t>к Административному регламенту</w:t>
      </w:r>
    </w:p>
    <w:p w:rsidR="00CE3CAD" w:rsidRPr="00CE3CAD" w:rsidRDefault="00CE3CAD">
      <w:pPr>
        <w:pStyle w:val="ConsPlusNormal"/>
        <w:spacing w:after="1"/>
      </w:pPr>
    </w:p>
    <w:p w:rsidR="00CE3CAD" w:rsidRPr="00CE3CAD" w:rsidRDefault="00CE3CAD">
      <w:pPr>
        <w:pStyle w:val="ConsPlusNormal"/>
        <w:jc w:val="both"/>
      </w:pPr>
    </w:p>
    <w:p w:rsidR="00CE3CAD" w:rsidRPr="00CE3CAD" w:rsidRDefault="00CE3CAD">
      <w:pPr>
        <w:pStyle w:val="ConsPlusNonformat"/>
        <w:jc w:val="both"/>
      </w:pPr>
      <w:r w:rsidRPr="00CE3CAD">
        <w:t xml:space="preserve">                                              Кому ________________________</w:t>
      </w:r>
    </w:p>
    <w:p w:rsidR="00CE3CAD" w:rsidRPr="00CE3CAD" w:rsidRDefault="00CE3CAD">
      <w:pPr>
        <w:pStyle w:val="ConsPlusNonformat"/>
        <w:jc w:val="both"/>
      </w:pPr>
      <w:r w:rsidRPr="00CE3CAD">
        <w:t xml:space="preserve">                                              ____________________________,</w:t>
      </w:r>
    </w:p>
    <w:p w:rsidR="00CE3CAD" w:rsidRPr="00CE3CAD" w:rsidRDefault="00CE3CAD">
      <w:pPr>
        <w:pStyle w:val="ConsPlusNonformat"/>
        <w:jc w:val="both"/>
      </w:pPr>
      <w:r w:rsidRPr="00CE3CAD">
        <w:t xml:space="preserve">                                              Проживающему(ей) по адресу:</w:t>
      </w:r>
    </w:p>
    <w:p w:rsidR="00CE3CAD" w:rsidRPr="00CE3CAD" w:rsidRDefault="00CE3CAD">
      <w:pPr>
        <w:pStyle w:val="ConsPlusNonformat"/>
        <w:jc w:val="both"/>
      </w:pPr>
      <w:r w:rsidRPr="00CE3CAD">
        <w:t xml:space="preserve">                                              _____________________________</w:t>
      </w:r>
    </w:p>
    <w:p w:rsidR="00CE3CAD" w:rsidRPr="00CE3CAD" w:rsidRDefault="00CE3CAD">
      <w:pPr>
        <w:pStyle w:val="ConsPlusNonformat"/>
        <w:jc w:val="both"/>
      </w:pPr>
      <w:r w:rsidRPr="00CE3CAD">
        <w:t xml:space="preserve">                                              _____________________________</w:t>
      </w:r>
    </w:p>
    <w:p w:rsidR="00CE3CAD" w:rsidRPr="00CE3CAD" w:rsidRDefault="00CE3CAD">
      <w:pPr>
        <w:pStyle w:val="ConsPlusNonformat"/>
        <w:jc w:val="both"/>
      </w:pPr>
    </w:p>
    <w:p w:rsidR="00CE3CAD" w:rsidRPr="00CE3CAD" w:rsidRDefault="00CE3CAD">
      <w:pPr>
        <w:pStyle w:val="ConsPlusNonformat"/>
        <w:jc w:val="both"/>
      </w:pPr>
      <w:bookmarkStart w:id="11" w:name="P598"/>
      <w:bookmarkEnd w:id="11"/>
      <w:r w:rsidRPr="00CE3CAD">
        <w:t xml:space="preserve">                                Уведомление</w:t>
      </w:r>
    </w:p>
    <w:p w:rsidR="00CE3CAD" w:rsidRPr="00CE3CAD" w:rsidRDefault="00CE3CAD">
      <w:pPr>
        <w:pStyle w:val="ConsPlusNonformat"/>
        <w:jc w:val="both"/>
      </w:pPr>
      <w:r w:rsidRPr="00CE3CAD">
        <w:t xml:space="preserve">                        об отказе в предоставлении</w:t>
      </w:r>
    </w:p>
    <w:p w:rsidR="00CE3CAD" w:rsidRPr="00CE3CAD" w:rsidRDefault="00CE3CAD">
      <w:pPr>
        <w:pStyle w:val="ConsPlusNonformat"/>
        <w:jc w:val="both"/>
      </w:pPr>
      <w:r w:rsidRPr="00CE3CAD">
        <w:t xml:space="preserve">                          государственной услуги</w:t>
      </w:r>
    </w:p>
    <w:p w:rsidR="00CE3CAD" w:rsidRPr="00CE3CAD" w:rsidRDefault="00CE3CAD">
      <w:pPr>
        <w:pStyle w:val="ConsPlusNonformat"/>
        <w:jc w:val="both"/>
      </w:pPr>
    </w:p>
    <w:p w:rsidR="00CE3CAD" w:rsidRPr="00CE3CAD" w:rsidRDefault="00CE3CAD">
      <w:pPr>
        <w:pStyle w:val="ConsPlusNonformat"/>
        <w:jc w:val="both"/>
      </w:pPr>
      <w:r w:rsidRPr="00CE3CAD">
        <w:t>от ___________                                                   N ________</w:t>
      </w:r>
    </w:p>
    <w:p w:rsidR="00CE3CAD" w:rsidRPr="00CE3CAD" w:rsidRDefault="00CE3CAD">
      <w:pPr>
        <w:pStyle w:val="ConsPlusNonformat"/>
        <w:jc w:val="both"/>
      </w:pPr>
    </w:p>
    <w:p w:rsidR="00CE3CAD" w:rsidRPr="00CE3CAD" w:rsidRDefault="00CE3CAD">
      <w:pPr>
        <w:pStyle w:val="ConsPlusNonformat"/>
        <w:jc w:val="both"/>
      </w:pPr>
      <w:r w:rsidRPr="00CE3CAD">
        <w:t xml:space="preserve">    Рассмотрев   Ваше   заявление   от   ____________   </w:t>
      </w:r>
      <w:proofErr w:type="gramStart"/>
      <w:r w:rsidRPr="00CE3CAD">
        <w:t>N  _</w:t>
      </w:r>
      <w:proofErr w:type="gramEnd"/>
      <w:r w:rsidRPr="00CE3CAD">
        <w:t>_____________ и</w:t>
      </w:r>
    </w:p>
    <w:p w:rsidR="00CE3CAD" w:rsidRPr="00CE3CAD" w:rsidRDefault="00CE3CAD">
      <w:pPr>
        <w:pStyle w:val="ConsPlusNonformat"/>
        <w:jc w:val="both"/>
      </w:pPr>
      <w:r w:rsidRPr="00CE3CAD">
        <w:t xml:space="preserve">прилагаемые  к  нему документы, руководствуясь </w:t>
      </w:r>
      <w:hyperlink r:id="rId43">
        <w:r w:rsidRPr="00CE3CAD">
          <w:t>Законом</w:t>
        </w:r>
      </w:hyperlink>
      <w:r w:rsidRPr="00CE3CAD">
        <w:t xml:space="preserve"> Оренбургской области</w:t>
      </w:r>
    </w:p>
    <w:p w:rsidR="00CE3CAD" w:rsidRPr="00CE3CAD" w:rsidRDefault="00CE3CAD">
      <w:pPr>
        <w:pStyle w:val="ConsPlusNonformat"/>
        <w:jc w:val="both"/>
      </w:pPr>
      <w:proofErr w:type="gramStart"/>
      <w:r w:rsidRPr="00CE3CAD">
        <w:t>от  17.12.2010</w:t>
      </w:r>
      <w:proofErr w:type="gramEnd"/>
      <w:r w:rsidRPr="00CE3CAD">
        <w:t xml:space="preserve"> N 4118/948-IV-ОЗ "О наградах Оренбургской области и наградах</w:t>
      </w:r>
    </w:p>
    <w:p w:rsidR="00CE3CAD" w:rsidRPr="00CE3CAD" w:rsidRDefault="00CE3CAD">
      <w:pPr>
        <w:pStyle w:val="ConsPlusNonformat"/>
        <w:jc w:val="both"/>
      </w:pPr>
      <w:proofErr w:type="gramStart"/>
      <w:r w:rsidRPr="00CE3CAD">
        <w:t>органов  государственной</w:t>
      </w:r>
      <w:proofErr w:type="gramEnd"/>
      <w:r w:rsidRPr="00CE3CAD">
        <w:t xml:space="preserve">  власти  Оренбургской  области", принято решение о</w:t>
      </w:r>
    </w:p>
    <w:p w:rsidR="00CE3CAD" w:rsidRPr="00CE3CAD" w:rsidRDefault="00CE3CAD">
      <w:pPr>
        <w:pStyle w:val="ConsPlusNonformat"/>
        <w:jc w:val="both"/>
      </w:pPr>
      <w:proofErr w:type="gramStart"/>
      <w:r w:rsidRPr="00CE3CAD">
        <w:t>назначении  государственной</w:t>
      </w:r>
      <w:proofErr w:type="gramEnd"/>
      <w:r w:rsidRPr="00CE3CAD">
        <w:t xml:space="preserve">  услуги  "Предоставление  ежемесячных  денежных</w:t>
      </w:r>
    </w:p>
    <w:p w:rsidR="00CE3CAD" w:rsidRPr="00CE3CAD" w:rsidRDefault="00CE3CAD">
      <w:pPr>
        <w:pStyle w:val="ConsPlusNonformat"/>
        <w:jc w:val="both"/>
      </w:pPr>
      <w:r w:rsidRPr="00CE3CAD">
        <w:t>выплат лицам, имеющим награды Оренбургской области":</w:t>
      </w:r>
    </w:p>
    <w:p w:rsidR="00CE3CAD" w:rsidRPr="00CE3CAD" w:rsidRDefault="00CE3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025"/>
        <w:gridCol w:w="2438"/>
      </w:tblGrid>
      <w:tr w:rsidR="00CE3CAD" w:rsidRPr="00CE3CAD">
        <w:tc>
          <w:tcPr>
            <w:tcW w:w="2551" w:type="dxa"/>
          </w:tcPr>
          <w:p w:rsidR="00CE3CAD" w:rsidRPr="00CE3CAD" w:rsidRDefault="00CE3CAD">
            <w:pPr>
              <w:pStyle w:val="ConsPlusNormal"/>
              <w:jc w:val="center"/>
            </w:pPr>
            <w:r w:rsidRPr="00CE3CAD">
              <w:t>N пункта административного регламента</w:t>
            </w:r>
          </w:p>
        </w:tc>
        <w:tc>
          <w:tcPr>
            <w:tcW w:w="4025" w:type="dxa"/>
          </w:tcPr>
          <w:p w:rsidR="00CE3CAD" w:rsidRPr="00CE3CAD" w:rsidRDefault="00CE3CAD">
            <w:pPr>
              <w:pStyle w:val="ConsPlusNormal"/>
              <w:jc w:val="center"/>
            </w:pPr>
            <w:r w:rsidRPr="00CE3CAD">
              <w:t>Наименование основания для отказа в соответствии с единым стандартом</w:t>
            </w:r>
          </w:p>
        </w:tc>
        <w:tc>
          <w:tcPr>
            <w:tcW w:w="2438" w:type="dxa"/>
          </w:tcPr>
          <w:p w:rsidR="00CE3CAD" w:rsidRPr="00CE3CAD" w:rsidRDefault="00CE3CAD">
            <w:pPr>
              <w:pStyle w:val="ConsPlusNormal"/>
              <w:jc w:val="center"/>
            </w:pPr>
            <w:r w:rsidRPr="00CE3CAD">
              <w:t>Разъяснение причин отказа в предоставлении услуги</w:t>
            </w:r>
          </w:p>
        </w:tc>
      </w:tr>
      <w:tr w:rsidR="00CE3CAD" w:rsidRPr="00CE3CAD">
        <w:tc>
          <w:tcPr>
            <w:tcW w:w="2551" w:type="dxa"/>
          </w:tcPr>
          <w:p w:rsidR="00CE3CAD" w:rsidRPr="00CE3CAD" w:rsidRDefault="00CE3CAD">
            <w:pPr>
              <w:pStyle w:val="ConsPlusNormal"/>
            </w:pPr>
            <w:hyperlink w:anchor="P172">
              <w:proofErr w:type="spellStart"/>
              <w:r w:rsidRPr="00CE3CAD">
                <w:t>пп</w:t>
              </w:r>
              <w:proofErr w:type="spellEnd"/>
              <w:r w:rsidRPr="00CE3CAD">
                <w:t>. 1 п. 16</w:t>
              </w:r>
            </w:hyperlink>
          </w:p>
        </w:tc>
        <w:tc>
          <w:tcPr>
            <w:tcW w:w="4025" w:type="dxa"/>
          </w:tcPr>
          <w:p w:rsidR="00CE3CAD" w:rsidRPr="00CE3CAD" w:rsidRDefault="00CE3CAD">
            <w:pPr>
              <w:pStyle w:val="ConsPlusNormal"/>
            </w:pPr>
            <w:r w:rsidRPr="00CE3CAD">
              <w:t>отсутствует право на получение государственной услуги в соответствии с действующим законодательством</w:t>
            </w:r>
          </w:p>
        </w:tc>
        <w:tc>
          <w:tcPr>
            <w:tcW w:w="2438" w:type="dxa"/>
          </w:tcPr>
          <w:p w:rsidR="00CE3CAD" w:rsidRPr="00CE3CAD" w:rsidRDefault="00CE3CAD">
            <w:pPr>
              <w:pStyle w:val="ConsPlusNormal"/>
            </w:pPr>
            <w:r w:rsidRPr="00CE3CAD">
              <w:t>Указываются основания такого вывода</w:t>
            </w:r>
          </w:p>
        </w:tc>
      </w:tr>
      <w:tr w:rsidR="00CE3CAD" w:rsidRPr="00CE3CAD">
        <w:tc>
          <w:tcPr>
            <w:tcW w:w="2551" w:type="dxa"/>
          </w:tcPr>
          <w:p w:rsidR="00CE3CAD" w:rsidRPr="00CE3CAD" w:rsidRDefault="00CE3CAD">
            <w:pPr>
              <w:pStyle w:val="ConsPlusNormal"/>
            </w:pPr>
            <w:hyperlink w:anchor="P174">
              <w:proofErr w:type="spellStart"/>
              <w:r w:rsidRPr="00CE3CAD">
                <w:t>пп</w:t>
              </w:r>
              <w:proofErr w:type="spellEnd"/>
              <w:r w:rsidRPr="00CE3CAD">
                <w:t>. 2 п. 16</w:t>
              </w:r>
            </w:hyperlink>
          </w:p>
        </w:tc>
        <w:tc>
          <w:tcPr>
            <w:tcW w:w="4025" w:type="dxa"/>
          </w:tcPr>
          <w:p w:rsidR="00CE3CAD" w:rsidRPr="00CE3CAD" w:rsidRDefault="00CE3CAD">
            <w:pPr>
              <w:pStyle w:val="ConsPlusNormal"/>
              <w:jc w:val="both"/>
            </w:pPr>
            <w:r w:rsidRPr="00CE3CAD">
              <w:t>представление документов не в полном объеме</w:t>
            </w:r>
          </w:p>
        </w:tc>
        <w:tc>
          <w:tcPr>
            <w:tcW w:w="2438" w:type="dxa"/>
          </w:tcPr>
          <w:p w:rsidR="00CE3CAD" w:rsidRPr="00CE3CAD" w:rsidRDefault="00CE3CAD">
            <w:pPr>
              <w:pStyle w:val="ConsPlusNormal"/>
            </w:pPr>
            <w:r w:rsidRPr="00CE3CAD">
              <w:t>Указываются основания такого вывода</w:t>
            </w:r>
          </w:p>
        </w:tc>
      </w:tr>
      <w:tr w:rsidR="00CE3CAD" w:rsidRPr="00CE3CAD">
        <w:tc>
          <w:tcPr>
            <w:tcW w:w="2551" w:type="dxa"/>
          </w:tcPr>
          <w:p w:rsidR="00CE3CAD" w:rsidRPr="00CE3CAD" w:rsidRDefault="00CE3CAD">
            <w:pPr>
              <w:pStyle w:val="ConsPlusNormal"/>
            </w:pPr>
            <w:hyperlink w:anchor="P176">
              <w:proofErr w:type="spellStart"/>
              <w:r w:rsidRPr="00CE3CAD">
                <w:t>пп</w:t>
              </w:r>
              <w:proofErr w:type="spellEnd"/>
              <w:r w:rsidRPr="00CE3CAD">
                <w:t>. 3 п. 16</w:t>
              </w:r>
            </w:hyperlink>
          </w:p>
        </w:tc>
        <w:tc>
          <w:tcPr>
            <w:tcW w:w="4025" w:type="dxa"/>
          </w:tcPr>
          <w:p w:rsidR="00CE3CAD" w:rsidRPr="00CE3CAD" w:rsidRDefault="00CE3CAD">
            <w:pPr>
              <w:pStyle w:val="ConsPlusNormal"/>
              <w:jc w:val="both"/>
            </w:pPr>
            <w:r w:rsidRPr="00CE3CAD">
              <w:t>наличие в документах недостоверных сведений</w:t>
            </w:r>
          </w:p>
        </w:tc>
        <w:tc>
          <w:tcPr>
            <w:tcW w:w="2438" w:type="dxa"/>
          </w:tcPr>
          <w:p w:rsidR="00CE3CAD" w:rsidRPr="00CE3CAD" w:rsidRDefault="00CE3CAD">
            <w:pPr>
              <w:pStyle w:val="ConsPlusNormal"/>
            </w:pPr>
            <w:r w:rsidRPr="00CE3CAD">
              <w:t>Указываются основания такого вывода</w:t>
            </w:r>
          </w:p>
        </w:tc>
      </w:tr>
    </w:tbl>
    <w:p w:rsidR="00CE3CAD" w:rsidRPr="00CE3CAD" w:rsidRDefault="00CE3CAD">
      <w:pPr>
        <w:pStyle w:val="ConsPlusNormal"/>
        <w:jc w:val="both"/>
      </w:pPr>
    </w:p>
    <w:p w:rsidR="00CE3CAD" w:rsidRPr="00CE3CAD" w:rsidRDefault="00CE3CAD">
      <w:pPr>
        <w:pStyle w:val="ConsPlusNonformat"/>
        <w:jc w:val="both"/>
      </w:pPr>
      <w:r w:rsidRPr="00CE3CAD">
        <w:t xml:space="preserve">    </w:t>
      </w:r>
      <w:proofErr w:type="gramStart"/>
      <w:r w:rsidRPr="00CE3CAD">
        <w:t>Вы  вправе</w:t>
      </w:r>
      <w:proofErr w:type="gramEnd"/>
      <w:r w:rsidRPr="00CE3CAD">
        <w:t xml:space="preserve">  повторно  обратиться  в уполномоченный орган с заявлением о</w:t>
      </w:r>
    </w:p>
    <w:p w:rsidR="00CE3CAD" w:rsidRPr="00CE3CAD" w:rsidRDefault="00CE3CAD">
      <w:pPr>
        <w:pStyle w:val="ConsPlusNonformat"/>
        <w:jc w:val="both"/>
      </w:pPr>
      <w:proofErr w:type="gramStart"/>
      <w:r w:rsidRPr="00CE3CAD">
        <w:t>предоставлении  государственной</w:t>
      </w:r>
      <w:proofErr w:type="gramEnd"/>
      <w:r w:rsidRPr="00CE3CAD">
        <w:t xml:space="preserve">  (муниципальной)  услуги  после  устранения</w:t>
      </w:r>
    </w:p>
    <w:p w:rsidR="00CE3CAD" w:rsidRPr="00CE3CAD" w:rsidRDefault="00CE3CAD">
      <w:pPr>
        <w:pStyle w:val="ConsPlusNonformat"/>
        <w:jc w:val="both"/>
      </w:pPr>
      <w:r w:rsidRPr="00CE3CAD">
        <w:t>указанных нарушений.</w:t>
      </w:r>
    </w:p>
    <w:p w:rsidR="00CE3CAD" w:rsidRPr="00CE3CAD" w:rsidRDefault="00CE3CAD">
      <w:pPr>
        <w:pStyle w:val="ConsPlusNonformat"/>
        <w:jc w:val="both"/>
      </w:pPr>
      <w:r w:rsidRPr="00CE3CAD">
        <w:t>___________________________________________________________________________</w:t>
      </w:r>
    </w:p>
    <w:p w:rsidR="00CE3CAD" w:rsidRPr="00CE3CAD" w:rsidRDefault="00CE3CAD">
      <w:pPr>
        <w:pStyle w:val="ConsPlusNonformat"/>
        <w:jc w:val="both"/>
      </w:pPr>
      <w:r w:rsidRPr="00CE3CAD">
        <w:t xml:space="preserve">    Данный   отказ   может   </w:t>
      </w:r>
      <w:proofErr w:type="gramStart"/>
      <w:r w:rsidRPr="00CE3CAD">
        <w:t>быть  обжалован</w:t>
      </w:r>
      <w:proofErr w:type="gramEnd"/>
      <w:r w:rsidRPr="00CE3CAD">
        <w:t xml:space="preserve">  в  досудебном  порядке  путем</w:t>
      </w:r>
    </w:p>
    <w:p w:rsidR="00CE3CAD" w:rsidRPr="00CE3CAD" w:rsidRDefault="00CE3CAD">
      <w:pPr>
        <w:pStyle w:val="ConsPlusNonformat"/>
        <w:jc w:val="both"/>
      </w:pPr>
      <w:r w:rsidRPr="00CE3CAD">
        <w:t>направления жалобы в уполномоченный орган, а также в судебном порядке.</w:t>
      </w:r>
    </w:p>
    <w:p w:rsidR="00CE3CAD" w:rsidRPr="00CE3CAD" w:rsidRDefault="00CE3CAD">
      <w:pPr>
        <w:pStyle w:val="ConsPlusNonformat"/>
        <w:jc w:val="both"/>
      </w:pPr>
    </w:p>
    <w:p w:rsidR="00CE3CAD" w:rsidRPr="00CE3CAD" w:rsidRDefault="00CE3CAD">
      <w:pPr>
        <w:pStyle w:val="ConsPlusNonformat"/>
        <w:jc w:val="both"/>
      </w:pPr>
      <w:r w:rsidRPr="00CE3CAD">
        <w:t xml:space="preserve">                                         ┌────────────────────────────────┐</w:t>
      </w:r>
    </w:p>
    <w:p w:rsidR="00CE3CAD" w:rsidRPr="00CE3CAD" w:rsidRDefault="00CE3CAD">
      <w:pPr>
        <w:pStyle w:val="ConsPlusNonformat"/>
        <w:jc w:val="both"/>
      </w:pPr>
      <w:r w:rsidRPr="00CE3CAD">
        <w:t>______________________________           │           Подпись              │</w:t>
      </w:r>
    </w:p>
    <w:p w:rsidR="00CE3CAD" w:rsidRPr="00CE3CAD" w:rsidRDefault="00CE3CAD">
      <w:pPr>
        <w:pStyle w:val="ConsPlusNonformat"/>
        <w:jc w:val="both"/>
      </w:pPr>
      <w:r w:rsidRPr="00CE3CAD">
        <w:t xml:space="preserve">Должность и Ф.И.О. </w:t>
      </w:r>
      <w:proofErr w:type="gramStart"/>
      <w:r w:rsidRPr="00CE3CAD">
        <w:t xml:space="preserve">сотрудника,   </w:t>
      </w:r>
      <w:proofErr w:type="gramEnd"/>
      <w:r w:rsidRPr="00CE3CAD">
        <w:t xml:space="preserve">        │                                │</w:t>
      </w:r>
    </w:p>
    <w:p w:rsidR="00CE3CAD" w:rsidRPr="00CE3CAD" w:rsidRDefault="00CE3CAD">
      <w:pPr>
        <w:pStyle w:val="ConsPlusNonformat"/>
        <w:jc w:val="both"/>
      </w:pPr>
      <w:r w:rsidRPr="00CE3CAD">
        <w:t>принявшего решение                       │                                │</w:t>
      </w:r>
    </w:p>
    <w:p w:rsidR="00CE3CAD" w:rsidRPr="00CE3CAD" w:rsidRDefault="00CE3CAD">
      <w:pPr>
        <w:pStyle w:val="ConsPlusNonformat"/>
        <w:jc w:val="both"/>
      </w:pPr>
      <w:r w:rsidRPr="00CE3CAD">
        <w:t xml:space="preserve">                                         └────────────────────────────────┘</w:t>
      </w: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jc w:val="right"/>
        <w:outlineLvl w:val="1"/>
      </w:pPr>
      <w:r w:rsidRPr="00CE3CAD">
        <w:t>Приложение 4</w:t>
      </w:r>
    </w:p>
    <w:p w:rsidR="00CE3CAD" w:rsidRPr="00CE3CAD" w:rsidRDefault="00CE3CAD">
      <w:pPr>
        <w:pStyle w:val="ConsPlusNormal"/>
        <w:jc w:val="right"/>
      </w:pPr>
      <w:r w:rsidRPr="00CE3CAD">
        <w:t>к Административному регламенту</w:t>
      </w:r>
    </w:p>
    <w:p w:rsidR="00CE3CAD" w:rsidRPr="00CE3CAD" w:rsidRDefault="00CE3CAD">
      <w:pPr>
        <w:pStyle w:val="ConsPlusNormal"/>
        <w:jc w:val="both"/>
      </w:pPr>
    </w:p>
    <w:p w:rsidR="00CE3CAD" w:rsidRPr="00CE3CAD" w:rsidRDefault="00CE3CAD">
      <w:pPr>
        <w:pStyle w:val="ConsPlusTitle"/>
        <w:jc w:val="center"/>
      </w:pPr>
      <w:r w:rsidRPr="00CE3CAD">
        <w:lastRenderedPageBreak/>
        <w:t>Перечень</w:t>
      </w:r>
    </w:p>
    <w:p w:rsidR="00CE3CAD" w:rsidRPr="00CE3CAD" w:rsidRDefault="00CE3CAD">
      <w:pPr>
        <w:pStyle w:val="ConsPlusTitle"/>
        <w:jc w:val="center"/>
      </w:pPr>
      <w:r w:rsidRPr="00CE3CAD">
        <w:t>признаков заявителя, а также комбинации значений признаков,</w:t>
      </w:r>
    </w:p>
    <w:p w:rsidR="00CE3CAD" w:rsidRPr="00CE3CAD" w:rsidRDefault="00CE3CAD">
      <w:pPr>
        <w:pStyle w:val="ConsPlusTitle"/>
        <w:jc w:val="center"/>
      </w:pPr>
      <w:r w:rsidRPr="00CE3CAD">
        <w:t>каждая из которых соответствует одному варианту</w:t>
      </w:r>
    </w:p>
    <w:p w:rsidR="00CE3CAD" w:rsidRPr="00CE3CAD" w:rsidRDefault="00CE3CAD">
      <w:pPr>
        <w:pStyle w:val="ConsPlusTitle"/>
        <w:jc w:val="center"/>
      </w:pPr>
      <w:r w:rsidRPr="00CE3CAD">
        <w:t>предоставления государственной услуги</w:t>
      </w:r>
    </w:p>
    <w:p w:rsidR="00CE3CAD" w:rsidRPr="00CE3CAD" w:rsidRDefault="00CE3CAD">
      <w:pPr>
        <w:pStyle w:val="ConsPlusNormal"/>
        <w:spacing w:after="1"/>
      </w:pPr>
    </w:p>
    <w:p w:rsidR="00CE3CAD" w:rsidRPr="00CE3CAD" w:rsidRDefault="00CE3CAD">
      <w:pPr>
        <w:pStyle w:val="ConsPlusNormal"/>
        <w:jc w:val="both"/>
      </w:pPr>
    </w:p>
    <w:p w:rsidR="00CE3CAD" w:rsidRPr="00CE3CAD" w:rsidRDefault="00CE3CAD">
      <w:pPr>
        <w:pStyle w:val="ConsPlusTitle"/>
        <w:jc w:val="center"/>
        <w:outlineLvl w:val="2"/>
      </w:pPr>
      <w:bookmarkStart w:id="12" w:name="P652"/>
      <w:bookmarkEnd w:id="12"/>
      <w:r w:rsidRPr="00CE3CAD">
        <w:t>Таблица 1. Перечень признаков заявителя</w:t>
      </w:r>
    </w:p>
    <w:p w:rsidR="00CE3CAD" w:rsidRPr="00CE3CAD" w:rsidRDefault="00CE3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5669"/>
      </w:tblGrid>
      <w:tr w:rsidR="00CE3CAD" w:rsidRPr="00CE3CAD">
        <w:tc>
          <w:tcPr>
            <w:tcW w:w="624" w:type="dxa"/>
            <w:vAlign w:val="center"/>
          </w:tcPr>
          <w:p w:rsidR="00CE3CAD" w:rsidRPr="00CE3CAD" w:rsidRDefault="00CE3CAD">
            <w:pPr>
              <w:pStyle w:val="ConsPlusNormal"/>
              <w:jc w:val="center"/>
            </w:pPr>
            <w:r w:rsidRPr="00CE3CAD">
              <w:t>N п/п</w:t>
            </w:r>
          </w:p>
        </w:tc>
        <w:tc>
          <w:tcPr>
            <w:tcW w:w="2778" w:type="dxa"/>
            <w:vAlign w:val="center"/>
          </w:tcPr>
          <w:p w:rsidR="00CE3CAD" w:rsidRPr="00CE3CAD" w:rsidRDefault="00CE3CAD">
            <w:pPr>
              <w:pStyle w:val="ConsPlusNormal"/>
              <w:jc w:val="center"/>
            </w:pPr>
            <w:r w:rsidRPr="00CE3CAD">
              <w:t>Признак заявителя</w:t>
            </w:r>
          </w:p>
        </w:tc>
        <w:tc>
          <w:tcPr>
            <w:tcW w:w="5669" w:type="dxa"/>
            <w:vAlign w:val="center"/>
          </w:tcPr>
          <w:p w:rsidR="00CE3CAD" w:rsidRPr="00CE3CAD" w:rsidRDefault="00CE3CAD">
            <w:pPr>
              <w:pStyle w:val="ConsPlusNormal"/>
              <w:jc w:val="center"/>
            </w:pPr>
            <w:r w:rsidRPr="00CE3CAD">
              <w:t>Значения признака заявителя</w:t>
            </w:r>
          </w:p>
        </w:tc>
      </w:tr>
      <w:tr w:rsidR="00CE3CAD" w:rsidRPr="00CE3CAD">
        <w:tc>
          <w:tcPr>
            <w:tcW w:w="9071" w:type="dxa"/>
            <w:gridSpan w:val="3"/>
            <w:vAlign w:val="center"/>
          </w:tcPr>
          <w:p w:rsidR="00CE3CAD" w:rsidRPr="00CE3CAD" w:rsidRDefault="00CE3CAD">
            <w:pPr>
              <w:pStyle w:val="ConsPlusNormal"/>
              <w:jc w:val="both"/>
              <w:outlineLvl w:val="3"/>
            </w:pPr>
            <w:r w:rsidRPr="00CE3CAD">
              <w:t>Результат государственной услуги, за которым обращается заявитель - "Предоставление ежемесячных денежных выплат лицам, имеющим награды Оренбургской области"</w:t>
            </w:r>
          </w:p>
        </w:tc>
      </w:tr>
      <w:tr w:rsidR="00CE3CAD" w:rsidRPr="00CE3CAD">
        <w:tc>
          <w:tcPr>
            <w:tcW w:w="624" w:type="dxa"/>
            <w:vAlign w:val="center"/>
          </w:tcPr>
          <w:p w:rsidR="00CE3CAD" w:rsidRPr="00CE3CAD" w:rsidRDefault="00CE3CAD">
            <w:pPr>
              <w:pStyle w:val="ConsPlusNormal"/>
              <w:jc w:val="center"/>
            </w:pPr>
            <w:r w:rsidRPr="00CE3CAD">
              <w:t>1.</w:t>
            </w:r>
          </w:p>
        </w:tc>
        <w:tc>
          <w:tcPr>
            <w:tcW w:w="2778" w:type="dxa"/>
            <w:vAlign w:val="center"/>
          </w:tcPr>
          <w:p w:rsidR="00CE3CAD" w:rsidRPr="00CE3CAD" w:rsidRDefault="00CE3CAD">
            <w:pPr>
              <w:pStyle w:val="ConsPlusNormal"/>
              <w:jc w:val="both"/>
            </w:pPr>
            <w:r w:rsidRPr="00CE3CAD">
              <w:t>Цель обращения?</w:t>
            </w:r>
          </w:p>
        </w:tc>
        <w:tc>
          <w:tcPr>
            <w:tcW w:w="5669" w:type="dxa"/>
          </w:tcPr>
          <w:p w:rsidR="00CE3CAD" w:rsidRPr="00CE3CAD" w:rsidRDefault="00CE3CAD">
            <w:pPr>
              <w:pStyle w:val="ConsPlusNormal"/>
              <w:jc w:val="both"/>
            </w:pPr>
            <w:r w:rsidRPr="00CE3CAD">
              <w:t>Предоставление ежемесячных денежных выплат лицам, имеющим награды Оренбургской области</w:t>
            </w:r>
          </w:p>
        </w:tc>
      </w:tr>
      <w:tr w:rsidR="00CE3CAD" w:rsidRPr="00CE3CAD">
        <w:tc>
          <w:tcPr>
            <w:tcW w:w="624" w:type="dxa"/>
            <w:vAlign w:val="center"/>
          </w:tcPr>
          <w:p w:rsidR="00CE3CAD" w:rsidRPr="00CE3CAD" w:rsidRDefault="00CE3CAD">
            <w:pPr>
              <w:pStyle w:val="ConsPlusNormal"/>
              <w:jc w:val="center"/>
            </w:pPr>
            <w:r w:rsidRPr="00CE3CAD">
              <w:t>2.</w:t>
            </w:r>
          </w:p>
        </w:tc>
        <w:tc>
          <w:tcPr>
            <w:tcW w:w="2778" w:type="dxa"/>
            <w:vAlign w:val="center"/>
          </w:tcPr>
          <w:p w:rsidR="00CE3CAD" w:rsidRPr="00CE3CAD" w:rsidRDefault="00CE3CAD">
            <w:pPr>
              <w:pStyle w:val="ConsPlusNormal"/>
              <w:jc w:val="both"/>
            </w:pPr>
            <w:r w:rsidRPr="00CE3CAD">
              <w:t>Кто обращается за услугой?</w:t>
            </w:r>
          </w:p>
        </w:tc>
        <w:tc>
          <w:tcPr>
            <w:tcW w:w="5669" w:type="dxa"/>
          </w:tcPr>
          <w:p w:rsidR="00CE3CAD" w:rsidRPr="00CE3CAD" w:rsidRDefault="00CE3CAD">
            <w:pPr>
              <w:pStyle w:val="ConsPlusNormal"/>
              <w:jc w:val="both"/>
            </w:pPr>
            <w:r w:rsidRPr="00CE3CAD">
              <w:t>1. Заявитель</w:t>
            </w:r>
          </w:p>
          <w:p w:rsidR="00CE3CAD" w:rsidRPr="00CE3CAD" w:rsidRDefault="00CE3CAD">
            <w:pPr>
              <w:pStyle w:val="ConsPlusNormal"/>
              <w:jc w:val="both"/>
            </w:pPr>
            <w:r w:rsidRPr="00CE3CAD">
              <w:t>2. Представитель заявителя</w:t>
            </w:r>
          </w:p>
        </w:tc>
      </w:tr>
      <w:tr w:rsidR="00CE3CAD" w:rsidRPr="00CE3CAD">
        <w:tc>
          <w:tcPr>
            <w:tcW w:w="9071" w:type="dxa"/>
            <w:gridSpan w:val="3"/>
            <w:vAlign w:val="center"/>
          </w:tcPr>
          <w:p w:rsidR="00CE3CAD" w:rsidRPr="00CE3CAD" w:rsidRDefault="00CE3CAD">
            <w:pPr>
              <w:pStyle w:val="ConsPlusNormal"/>
              <w:jc w:val="both"/>
              <w:outlineLvl w:val="3"/>
            </w:pPr>
            <w:r w:rsidRPr="00CE3CAD">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CE3CAD" w:rsidRPr="00CE3CAD">
        <w:tc>
          <w:tcPr>
            <w:tcW w:w="624" w:type="dxa"/>
            <w:vAlign w:val="center"/>
          </w:tcPr>
          <w:p w:rsidR="00CE3CAD" w:rsidRPr="00CE3CAD" w:rsidRDefault="00CE3CAD">
            <w:pPr>
              <w:pStyle w:val="ConsPlusNormal"/>
              <w:jc w:val="center"/>
            </w:pPr>
            <w:r w:rsidRPr="00CE3CAD">
              <w:t>1.</w:t>
            </w:r>
          </w:p>
        </w:tc>
        <w:tc>
          <w:tcPr>
            <w:tcW w:w="2778" w:type="dxa"/>
            <w:vAlign w:val="center"/>
          </w:tcPr>
          <w:p w:rsidR="00CE3CAD" w:rsidRPr="00CE3CAD" w:rsidRDefault="00CE3CAD">
            <w:pPr>
              <w:pStyle w:val="ConsPlusNormal"/>
              <w:jc w:val="both"/>
            </w:pPr>
            <w:r w:rsidRPr="00CE3CAD">
              <w:t>Цель обращения?</w:t>
            </w:r>
          </w:p>
        </w:tc>
        <w:tc>
          <w:tcPr>
            <w:tcW w:w="5669" w:type="dxa"/>
          </w:tcPr>
          <w:p w:rsidR="00CE3CAD" w:rsidRPr="00CE3CAD" w:rsidRDefault="00CE3CAD">
            <w:pPr>
              <w:pStyle w:val="ConsPlusNormal"/>
              <w:jc w:val="both"/>
            </w:pPr>
            <w:r w:rsidRPr="00CE3CAD">
              <w:t>Исправление допущенных опечаток и (или) ошибок в выданных в результате предоставления государственной услуги документах</w:t>
            </w:r>
          </w:p>
        </w:tc>
      </w:tr>
      <w:tr w:rsidR="00CE3CAD" w:rsidRPr="00CE3CAD">
        <w:tc>
          <w:tcPr>
            <w:tcW w:w="624" w:type="dxa"/>
            <w:vAlign w:val="center"/>
          </w:tcPr>
          <w:p w:rsidR="00CE3CAD" w:rsidRPr="00CE3CAD" w:rsidRDefault="00CE3CAD">
            <w:pPr>
              <w:pStyle w:val="ConsPlusNormal"/>
              <w:jc w:val="center"/>
            </w:pPr>
            <w:r w:rsidRPr="00CE3CAD">
              <w:t>2.</w:t>
            </w:r>
          </w:p>
        </w:tc>
        <w:tc>
          <w:tcPr>
            <w:tcW w:w="2778" w:type="dxa"/>
            <w:vAlign w:val="center"/>
          </w:tcPr>
          <w:p w:rsidR="00CE3CAD" w:rsidRPr="00CE3CAD" w:rsidRDefault="00CE3CAD">
            <w:pPr>
              <w:pStyle w:val="ConsPlusNormal"/>
              <w:jc w:val="both"/>
            </w:pPr>
            <w:r w:rsidRPr="00CE3CAD">
              <w:t>Кто обращается за услугой?</w:t>
            </w:r>
          </w:p>
        </w:tc>
        <w:tc>
          <w:tcPr>
            <w:tcW w:w="5669" w:type="dxa"/>
          </w:tcPr>
          <w:p w:rsidR="00CE3CAD" w:rsidRPr="00CE3CAD" w:rsidRDefault="00CE3CAD">
            <w:pPr>
              <w:pStyle w:val="ConsPlusNormal"/>
              <w:jc w:val="both"/>
            </w:pPr>
            <w:r w:rsidRPr="00CE3CAD">
              <w:t>Лица, имеющие награды Оренбургской области, обратившиеся за предоставлением ежемесячных денежных выплат</w:t>
            </w:r>
          </w:p>
        </w:tc>
      </w:tr>
    </w:tbl>
    <w:p w:rsidR="00CE3CAD" w:rsidRPr="00CE3CAD" w:rsidRDefault="00CE3CAD">
      <w:pPr>
        <w:pStyle w:val="ConsPlusNormal"/>
        <w:jc w:val="both"/>
      </w:pPr>
    </w:p>
    <w:p w:rsidR="00CE3CAD" w:rsidRPr="00CE3CAD" w:rsidRDefault="00CE3CAD">
      <w:pPr>
        <w:pStyle w:val="ConsPlusTitle"/>
        <w:jc w:val="center"/>
        <w:outlineLvl w:val="2"/>
      </w:pPr>
      <w:bookmarkStart w:id="13" w:name="P673"/>
      <w:bookmarkEnd w:id="13"/>
      <w:r w:rsidRPr="00CE3CAD">
        <w:t>Таблица 2. Комбинации значений признаков, каждая из которых</w:t>
      </w:r>
    </w:p>
    <w:p w:rsidR="00CE3CAD" w:rsidRPr="00CE3CAD" w:rsidRDefault="00CE3CAD">
      <w:pPr>
        <w:pStyle w:val="ConsPlusTitle"/>
        <w:jc w:val="center"/>
      </w:pPr>
      <w:r w:rsidRPr="00CE3CAD">
        <w:t>соответствует одному варианту предоставления</w:t>
      </w:r>
    </w:p>
    <w:p w:rsidR="00CE3CAD" w:rsidRPr="00CE3CAD" w:rsidRDefault="00CE3CAD">
      <w:pPr>
        <w:pStyle w:val="ConsPlusTitle"/>
        <w:jc w:val="center"/>
      </w:pPr>
      <w:r w:rsidRPr="00CE3CAD">
        <w:t>государственной услуги</w:t>
      </w:r>
    </w:p>
    <w:p w:rsidR="00CE3CAD" w:rsidRPr="00CE3CAD" w:rsidRDefault="00CE3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CE3CAD" w:rsidRPr="00CE3CAD">
        <w:tc>
          <w:tcPr>
            <w:tcW w:w="1474" w:type="dxa"/>
            <w:vAlign w:val="center"/>
          </w:tcPr>
          <w:p w:rsidR="00CE3CAD" w:rsidRPr="00CE3CAD" w:rsidRDefault="00CE3CAD">
            <w:pPr>
              <w:pStyle w:val="ConsPlusNormal"/>
              <w:jc w:val="center"/>
            </w:pPr>
            <w:r w:rsidRPr="00CE3CAD">
              <w:t>N варианта</w:t>
            </w:r>
          </w:p>
        </w:tc>
        <w:tc>
          <w:tcPr>
            <w:tcW w:w="7597" w:type="dxa"/>
            <w:vAlign w:val="center"/>
          </w:tcPr>
          <w:p w:rsidR="00CE3CAD" w:rsidRPr="00CE3CAD" w:rsidRDefault="00CE3CAD">
            <w:pPr>
              <w:pStyle w:val="ConsPlusNormal"/>
              <w:jc w:val="center"/>
            </w:pPr>
            <w:r w:rsidRPr="00CE3CAD">
              <w:t>Комбинация значений признаков</w:t>
            </w:r>
          </w:p>
        </w:tc>
      </w:tr>
      <w:tr w:rsidR="00CE3CAD" w:rsidRPr="00CE3CAD">
        <w:tc>
          <w:tcPr>
            <w:tcW w:w="9071" w:type="dxa"/>
            <w:gridSpan w:val="2"/>
            <w:vAlign w:val="center"/>
          </w:tcPr>
          <w:p w:rsidR="00CE3CAD" w:rsidRPr="00CE3CAD" w:rsidRDefault="00CE3CAD">
            <w:pPr>
              <w:pStyle w:val="ConsPlusNormal"/>
              <w:jc w:val="both"/>
              <w:outlineLvl w:val="3"/>
            </w:pPr>
            <w:r w:rsidRPr="00CE3CAD">
              <w:t>Результат государственной услуги, за которым обращается заявитель - "Предоставление ежемесячных денежных выплат лицам, имеющим награды Оренбургской области"</w:t>
            </w:r>
          </w:p>
        </w:tc>
      </w:tr>
      <w:tr w:rsidR="00CE3CAD" w:rsidRPr="00CE3CAD">
        <w:tc>
          <w:tcPr>
            <w:tcW w:w="1474" w:type="dxa"/>
            <w:vAlign w:val="center"/>
          </w:tcPr>
          <w:p w:rsidR="00CE3CAD" w:rsidRPr="00CE3CAD" w:rsidRDefault="00CE3CAD">
            <w:pPr>
              <w:pStyle w:val="ConsPlusNormal"/>
              <w:jc w:val="center"/>
            </w:pPr>
            <w:r w:rsidRPr="00CE3CAD">
              <w:t>1.</w:t>
            </w:r>
          </w:p>
        </w:tc>
        <w:tc>
          <w:tcPr>
            <w:tcW w:w="7597" w:type="dxa"/>
          </w:tcPr>
          <w:p w:rsidR="00CE3CAD" w:rsidRPr="00CE3CAD" w:rsidRDefault="00CE3CAD">
            <w:pPr>
              <w:pStyle w:val="ConsPlusNormal"/>
              <w:jc w:val="both"/>
            </w:pPr>
            <w:r w:rsidRPr="00CE3CAD">
              <w:t>Предоставление ежемесячных денежных выплат лицам, имеющим награды Оренбургской области</w:t>
            </w:r>
          </w:p>
        </w:tc>
      </w:tr>
      <w:tr w:rsidR="00CE3CAD" w:rsidRPr="00CE3CAD">
        <w:tc>
          <w:tcPr>
            <w:tcW w:w="9071" w:type="dxa"/>
            <w:gridSpan w:val="2"/>
            <w:vAlign w:val="center"/>
          </w:tcPr>
          <w:p w:rsidR="00CE3CAD" w:rsidRPr="00CE3CAD" w:rsidRDefault="00CE3CAD">
            <w:pPr>
              <w:pStyle w:val="ConsPlusNormal"/>
              <w:jc w:val="both"/>
              <w:outlineLvl w:val="3"/>
            </w:pPr>
            <w:r w:rsidRPr="00CE3CAD">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CE3CAD" w:rsidRPr="00CE3CAD">
        <w:tc>
          <w:tcPr>
            <w:tcW w:w="1474" w:type="dxa"/>
            <w:vAlign w:val="center"/>
          </w:tcPr>
          <w:p w:rsidR="00CE3CAD" w:rsidRPr="00CE3CAD" w:rsidRDefault="00CE3CAD">
            <w:pPr>
              <w:pStyle w:val="ConsPlusNormal"/>
              <w:jc w:val="center"/>
            </w:pPr>
            <w:r w:rsidRPr="00CE3CAD">
              <w:t>2.</w:t>
            </w:r>
          </w:p>
        </w:tc>
        <w:tc>
          <w:tcPr>
            <w:tcW w:w="7597" w:type="dxa"/>
          </w:tcPr>
          <w:p w:rsidR="00CE3CAD" w:rsidRPr="00CE3CAD" w:rsidRDefault="00CE3CAD">
            <w:pPr>
              <w:pStyle w:val="ConsPlusNormal"/>
              <w:jc w:val="both"/>
            </w:pPr>
            <w:r w:rsidRPr="00CE3CAD">
              <w:t>Исправление допущенных опечаток и (или) ошибок в выданных в результате предоставления государственной услуги документах</w:t>
            </w:r>
          </w:p>
        </w:tc>
      </w:tr>
    </w:tbl>
    <w:p w:rsidR="00CE3CAD" w:rsidRPr="00CE3CAD" w:rsidRDefault="00CE3CAD">
      <w:pPr>
        <w:pStyle w:val="ConsPlusNormal"/>
        <w:jc w:val="both"/>
      </w:pPr>
    </w:p>
    <w:p w:rsidR="00CE3CAD" w:rsidRPr="00CE3CAD" w:rsidRDefault="00CE3CAD">
      <w:pPr>
        <w:pStyle w:val="ConsPlusNormal"/>
        <w:jc w:val="both"/>
      </w:pPr>
    </w:p>
    <w:p w:rsidR="00CE3CAD" w:rsidRPr="00CE3CAD" w:rsidRDefault="00CE3CAD">
      <w:pPr>
        <w:pStyle w:val="ConsPlusNormal"/>
        <w:pBdr>
          <w:bottom w:val="single" w:sz="6" w:space="0" w:color="auto"/>
        </w:pBdr>
        <w:spacing w:before="100" w:after="100"/>
        <w:jc w:val="both"/>
        <w:rPr>
          <w:sz w:val="2"/>
          <w:szCs w:val="2"/>
        </w:rPr>
      </w:pPr>
    </w:p>
    <w:p w:rsidR="00287542" w:rsidRPr="00CE3CAD" w:rsidRDefault="00287542"/>
    <w:sectPr w:rsidR="00287542" w:rsidRPr="00CE3CAD" w:rsidSect="00F90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D"/>
    <w:rsid w:val="00287542"/>
    <w:rsid w:val="00CE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EA0"/>
  <w15:chartTrackingRefBased/>
  <w15:docId w15:val="{268D4427-8FF0-4F72-827A-79D55016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C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3C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3C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3C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3C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3C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3C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3C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90&amp;n=132112&amp;dst=100132" TargetMode="External"/><Relationship Id="rId18" Type="http://schemas.openxmlformats.org/officeDocument/2006/relationships/hyperlink" Target="https://login.consultant.ru/link/?req=doc&amp;base=RLAW390&amp;n=127814&amp;dst=100098" TargetMode="External"/><Relationship Id="rId26" Type="http://schemas.openxmlformats.org/officeDocument/2006/relationships/hyperlink" Target="https://login.consultant.ru/link/?req=doc&amp;base=RLAW390&amp;n=132112&amp;dst=100151" TargetMode="External"/><Relationship Id="rId39" Type="http://schemas.openxmlformats.org/officeDocument/2006/relationships/hyperlink" Target="https://login.consultant.ru/link/?req=doc&amp;base=RLAW390&amp;n=127814&amp;dst=100098" TargetMode="External"/><Relationship Id="rId21" Type="http://schemas.openxmlformats.org/officeDocument/2006/relationships/hyperlink" Target="https://login.consultant.ru/link/?req=doc&amp;base=RLAW390&amp;n=132112&amp;dst=100137" TargetMode="External"/><Relationship Id="rId34" Type="http://schemas.openxmlformats.org/officeDocument/2006/relationships/hyperlink" Target="https://login.consultant.ru/link/?req=doc&amp;base=RLAW390&amp;n=132112&amp;dst=100161" TargetMode="External"/><Relationship Id="rId42" Type="http://schemas.openxmlformats.org/officeDocument/2006/relationships/hyperlink" Target="https://login.consultant.ru/link/?req=doc&amp;base=RLAW390&amp;n=127814" TargetMode="External"/><Relationship Id="rId7" Type="http://schemas.openxmlformats.org/officeDocument/2006/relationships/hyperlink" Target="https://login.consultant.ru/link/?req=doc&amp;base=RLAW390&amp;n=132112&amp;dst=100106" TargetMode="External"/><Relationship Id="rId2" Type="http://schemas.openxmlformats.org/officeDocument/2006/relationships/settings" Target="settings.xml"/><Relationship Id="rId16" Type="http://schemas.openxmlformats.org/officeDocument/2006/relationships/hyperlink" Target="https://login.consultant.ru/link/?req=doc&amp;base=RLAW390&amp;n=132112&amp;dst=100133" TargetMode="External"/><Relationship Id="rId29" Type="http://schemas.openxmlformats.org/officeDocument/2006/relationships/hyperlink" Target="https://login.consultant.ru/link/?req=doc&amp;base=RLAW390&amp;n=132112&amp;dst=100154" TargetMode="External"/><Relationship Id="rId1" Type="http://schemas.openxmlformats.org/officeDocument/2006/relationships/styles" Target="styles.xml"/><Relationship Id="rId6" Type="http://schemas.openxmlformats.org/officeDocument/2006/relationships/hyperlink" Target="https://login.consultant.ru/link/?req=doc&amp;base=RLAW390&amp;n=132112&amp;dst=100105" TargetMode="External"/><Relationship Id="rId11" Type="http://schemas.openxmlformats.org/officeDocument/2006/relationships/hyperlink" Target="https://login.consultant.ru/link/?req=doc&amp;base=RLAW390&amp;n=132112&amp;dst=100127" TargetMode="External"/><Relationship Id="rId24" Type="http://schemas.openxmlformats.org/officeDocument/2006/relationships/hyperlink" Target="https://login.consultant.ru/link/?req=doc&amp;base=RLAW390&amp;n=132112&amp;dst=100143" TargetMode="External"/><Relationship Id="rId32" Type="http://schemas.openxmlformats.org/officeDocument/2006/relationships/hyperlink" Target="https://login.consultant.ru/link/?req=doc&amp;base=RLAW390&amp;n=132112&amp;dst=100159" TargetMode="External"/><Relationship Id="rId37" Type="http://schemas.openxmlformats.org/officeDocument/2006/relationships/hyperlink" Target="https://login.consultant.ru/link/?req=doc&amp;base=RLAW390&amp;n=132112&amp;dst=100164" TargetMode="External"/><Relationship Id="rId40" Type="http://schemas.openxmlformats.org/officeDocument/2006/relationships/hyperlink" Target="https://login.consultant.ru/link/?req=doc&amp;base=RLAW390&amp;n=127814&amp;dst=100195" TargetMode="External"/><Relationship Id="rId45" Type="http://schemas.openxmlformats.org/officeDocument/2006/relationships/theme" Target="theme/theme1.xml"/><Relationship Id="rId5" Type="http://schemas.openxmlformats.org/officeDocument/2006/relationships/hyperlink" Target="https://login.consultant.ru/link/?req=doc&amp;base=RLAW390&amp;n=132112&amp;dst=100104" TargetMode="External"/><Relationship Id="rId15" Type="http://schemas.openxmlformats.org/officeDocument/2006/relationships/hyperlink" Target="https://login.consultant.ru/link/?req=doc&amp;base=LAW&amp;n=465798&amp;dst=290" TargetMode="External"/><Relationship Id="rId23" Type="http://schemas.openxmlformats.org/officeDocument/2006/relationships/hyperlink" Target="https://login.consultant.ru/link/?req=doc&amp;base=RLAW390&amp;n=132112&amp;dst=100139" TargetMode="External"/><Relationship Id="rId28" Type="http://schemas.openxmlformats.org/officeDocument/2006/relationships/hyperlink" Target="https://login.consultant.ru/link/?req=doc&amp;base=RLAW390&amp;n=132112&amp;dst=100153" TargetMode="External"/><Relationship Id="rId36" Type="http://schemas.openxmlformats.org/officeDocument/2006/relationships/hyperlink" Target="https://login.consultant.ru/link/?req=doc&amp;base=RLAW390&amp;n=132112&amp;dst=100163" TargetMode="External"/><Relationship Id="rId10" Type="http://schemas.openxmlformats.org/officeDocument/2006/relationships/hyperlink" Target="https://login.consultant.ru/link/?req=doc&amp;base=RLAW390&amp;n=132112&amp;dst=100122" TargetMode="External"/><Relationship Id="rId19" Type="http://schemas.openxmlformats.org/officeDocument/2006/relationships/hyperlink" Target="https://login.consultant.ru/link/?req=doc&amp;base=RLAW390&amp;n=132112&amp;dst=100134" TargetMode="External"/><Relationship Id="rId31" Type="http://schemas.openxmlformats.org/officeDocument/2006/relationships/hyperlink" Target="https://login.consultant.ru/link/?req=doc&amp;base=RLAW390&amp;n=132112&amp;dst=100157" TargetMode="External"/><Relationship Id="rId44" Type="http://schemas.openxmlformats.org/officeDocument/2006/relationships/fontTable" Target="fontTable.xml"/><Relationship Id="rId4" Type="http://schemas.openxmlformats.org/officeDocument/2006/relationships/hyperlink" Target="https://login.consultant.ru/link/?req=doc&amp;base=LAW&amp;n=465798&amp;dst=100094" TargetMode="External"/><Relationship Id="rId9" Type="http://schemas.openxmlformats.org/officeDocument/2006/relationships/hyperlink" Target="https://login.consultant.ru/link/?req=doc&amp;base=RLAW390&amp;n=132112&amp;dst=100114" TargetMode="External"/><Relationship Id="rId14" Type="http://schemas.openxmlformats.org/officeDocument/2006/relationships/hyperlink" Target="https://login.consultant.ru/link/?req=doc&amp;base=LAW&amp;n=465798&amp;dst=43" TargetMode="External"/><Relationship Id="rId22" Type="http://schemas.openxmlformats.org/officeDocument/2006/relationships/hyperlink" Target="https://login.consultant.ru/link/?req=doc&amp;base=RLAW390&amp;n=132112&amp;dst=100138" TargetMode="External"/><Relationship Id="rId27" Type="http://schemas.openxmlformats.org/officeDocument/2006/relationships/hyperlink" Target="https://login.consultant.ru/link/?req=doc&amp;base=RLAW390&amp;n=132112&amp;dst=100152" TargetMode="External"/><Relationship Id="rId30" Type="http://schemas.openxmlformats.org/officeDocument/2006/relationships/hyperlink" Target="https://login.consultant.ru/link/?req=doc&amp;base=RLAW390&amp;n=132112&amp;dst=100156" TargetMode="External"/><Relationship Id="rId35" Type="http://schemas.openxmlformats.org/officeDocument/2006/relationships/hyperlink" Target="https://login.consultant.ru/link/?req=doc&amp;base=RLAW390&amp;n=132112&amp;dst=100162" TargetMode="External"/><Relationship Id="rId43" Type="http://schemas.openxmlformats.org/officeDocument/2006/relationships/hyperlink" Target="https://login.consultant.ru/link/?req=doc&amp;base=RLAW390&amp;n=127814" TargetMode="External"/><Relationship Id="rId8" Type="http://schemas.openxmlformats.org/officeDocument/2006/relationships/hyperlink" Target="https://login.consultant.ru/link/?req=doc&amp;base=RLAW390&amp;n=132112&amp;dst=100110"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32112&amp;dst=100130" TargetMode="External"/><Relationship Id="rId17" Type="http://schemas.openxmlformats.org/officeDocument/2006/relationships/hyperlink" Target="https://login.consultant.ru/link/?req=doc&amp;base=RLAW390&amp;n=132112&amp;dst=100133" TargetMode="External"/><Relationship Id="rId25" Type="http://schemas.openxmlformats.org/officeDocument/2006/relationships/hyperlink" Target="https://login.consultant.ru/link/?req=doc&amp;base=RLAW390&amp;n=132112&amp;dst=100147" TargetMode="External"/><Relationship Id="rId33" Type="http://schemas.openxmlformats.org/officeDocument/2006/relationships/hyperlink" Target="https://login.consultant.ru/link/?req=doc&amp;base=RLAW390&amp;n=132112&amp;dst=100160" TargetMode="External"/><Relationship Id="rId38" Type="http://schemas.openxmlformats.org/officeDocument/2006/relationships/hyperlink" Target="https://login.consultant.ru/link/?req=doc&amp;base=LAW&amp;n=465798&amp;dst=100352" TargetMode="External"/><Relationship Id="rId20" Type="http://schemas.openxmlformats.org/officeDocument/2006/relationships/hyperlink" Target="https://login.consultant.ru/link/?req=doc&amp;base=RLAW390&amp;n=132112&amp;dst=100136" TargetMode="External"/><Relationship Id="rId41" Type="http://schemas.openxmlformats.org/officeDocument/2006/relationships/hyperlink" Target="https://login.consultant.ru/link/?req=doc&amp;base=RLAW390&amp;n=127814&amp;dst=100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8193</Words>
  <Characters>46704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2024-06-18T11:33:00Z</dcterms:created>
  <dcterms:modified xsi:type="dcterms:W3CDTF">2024-06-18T11:35:00Z</dcterms:modified>
</cp:coreProperties>
</file>