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1F" w:rsidRPr="007E462D" w:rsidRDefault="003F5BF0" w:rsidP="00CD4E5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E462D">
        <w:rPr>
          <w:rFonts w:ascii="Times New Roman" w:hAnsi="Times New Roman"/>
          <w:sz w:val="28"/>
          <w:szCs w:val="28"/>
        </w:rPr>
        <w:t xml:space="preserve">Информация об итогах </w:t>
      </w:r>
    </w:p>
    <w:p w:rsidR="00F36C1F" w:rsidRPr="007E462D" w:rsidRDefault="00C51261" w:rsidP="00CD4E53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7E462D" w:rsidRPr="007E462D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="007E462D" w:rsidRPr="007E462D">
        <w:rPr>
          <w:rFonts w:ascii="Times New Roman" w:hAnsi="Times New Roman"/>
          <w:sz w:val="28"/>
          <w:szCs w:val="28"/>
        </w:rPr>
        <w:t xml:space="preserve">государственных бюджетных и автономных учреждений, подведомственных исполнительным органам государственной власти Оренбургской области, имеющих в собственности, во владении и (или) пользовании имущество, на базе которого созданы организации отдыха детей и их оздоровления на право получения </w:t>
      </w:r>
      <w:r w:rsidR="00CF6FC7" w:rsidRPr="007E462D">
        <w:rPr>
          <w:rFonts w:ascii="Times New Roman" w:hAnsi="Times New Roman"/>
          <w:sz w:val="28"/>
          <w:szCs w:val="28"/>
        </w:rPr>
        <w:t>в 202</w:t>
      </w:r>
      <w:r w:rsidR="00CF6FC7">
        <w:rPr>
          <w:rFonts w:ascii="Times New Roman" w:hAnsi="Times New Roman"/>
          <w:sz w:val="28"/>
          <w:szCs w:val="28"/>
        </w:rPr>
        <w:t>3</w:t>
      </w:r>
      <w:r w:rsidR="00CF6FC7" w:rsidRPr="007E462D">
        <w:rPr>
          <w:rFonts w:ascii="Times New Roman" w:hAnsi="Times New Roman"/>
          <w:sz w:val="28"/>
          <w:szCs w:val="28"/>
        </w:rPr>
        <w:t xml:space="preserve"> году </w:t>
      </w:r>
      <w:r w:rsidR="007E462D" w:rsidRPr="007E462D">
        <w:rPr>
          <w:rFonts w:ascii="Times New Roman" w:hAnsi="Times New Roman"/>
          <w:sz w:val="28"/>
          <w:szCs w:val="28"/>
        </w:rPr>
        <w:t>грантов в форме субсидий</w:t>
      </w:r>
      <w:r w:rsidR="007E462D" w:rsidRPr="007E462D">
        <w:rPr>
          <w:rFonts w:ascii="Times New Roman" w:eastAsia="Calibri" w:hAnsi="Times New Roman"/>
          <w:sz w:val="28"/>
          <w:szCs w:val="28"/>
          <w:lang w:eastAsia="en-US"/>
        </w:rPr>
        <w:t xml:space="preserve"> из областного бюджета на </w:t>
      </w:r>
      <w:r w:rsidR="007E462D" w:rsidRPr="007E462D">
        <w:rPr>
          <w:rFonts w:ascii="Times New Roman" w:hAnsi="Times New Roman"/>
          <w:sz w:val="28"/>
          <w:szCs w:val="28"/>
        </w:rPr>
        <w:t>возмещение части затрат на организацию от</w:t>
      </w:r>
      <w:r>
        <w:rPr>
          <w:rFonts w:ascii="Times New Roman" w:hAnsi="Times New Roman"/>
          <w:sz w:val="28"/>
          <w:szCs w:val="28"/>
        </w:rPr>
        <w:t>дыха и (или) оздоровления детей</w:t>
      </w:r>
      <w:proofErr w:type="gramEnd"/>
    </w:p>
    <w:p w:rsidR="007E462D" w:rsidRPr="007E462D" w:rsidRDefault="007E462D" w:rsidP="00CD4E5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C74" w:rsidRDefault="00233C74" w:rsidP="00CD4E5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233C74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заявок на участие в </w:t>
      </w:r>
      <w:proofErr w:type="gramStart"/>
      <w:r w:rsidRPr="00233C74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proofErr w:type="gramEnd"/>
      <w:r w:rsidRPr="00233C7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осуществлялся в министерстве социального развития Оренбургской области </w:t>
      </w:r>
      <w:r w:rsidRPr="00233C74">
        <w:rPr>
          <w:rFonts w:ascii="Times New Roman" w:hAnsi="Times New Roman" w:cs="Times New Roman"/>
          <w:sz w:val="28"/>
          <w:szCs w:val="28"/>
        </w:rPr>
        <w:t xml:space="preserve">с 9 января 2023 года </w:t>
      </w:r>
      <w:r w:rsidR="00C241B9">
        <w:rPr>
          <w:rFonts w:ascii="Times New Roman" w:hAnsi="Times New Roman" w:cs="Times New Roman"/>
          <w:sz w:val="28"/>
          <w:szCs w:val="28"/>
        </w:rPr>
        <w:br/>
      </w:r>
      <w:r w:rsidRPr="00233C74">
        <w:rPr>
          <w:rFonts w:ascii="Times New Roman" w:hAnsi="Times New Roman" w:cs="Times New Roman"/>
          <w:sz w:val="28"/>
          <w:szCs w:val="28"/>
        </w:rPr>
        <w:t>по 26 января 2023 года</w:t>
      </w:r>
      <w:r w:rsidRPr="00233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C74" w:rsidRDefault="00233C74" w:rsidP="00CD4E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B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proofErr w:type="gramStart"/>
      <w:r w:rsidRPr="003519BA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proofErr w:type="gramEnd"/>
      <w:r w:rsidRPr="003519BA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зарегистрирована 1 (одна) заявка, представленная г</w:t>
      </w:r>
      <w:r w:rsidRPr="003519BA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519BA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519BA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19BA">
        <w:rPr>
          <w:rFonts w:ascii="Times New Roman" w:hAnsi="Times New Roman" w:cs="Times New Roman"/>
          <w:sz w:val="28"/>
          <w:szCs w:val="28"/>
        </w:rPr>
        <w:t xml:space="preserve"> Оренбургской области «Региональное агентство молодежных программ и проектов»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1B9" w:rsidRPr="00C241B9" w:rsidRDefault="00C241B9" w:rsidP="00CD4E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Осуществлена проверка заявки на предмет соответствия требованиям конкурса. </w:t>
      </w:r>
      <w:r w:rsidRPr="00C241B9">
        <w:rPr>
          <w:rFonts w:ascii="Times New Roman" w:hAnsi="Times New Roman" w:cs="Times New Roman"/>
          <w:color w:val="000000"/>
          <w:sz w:val="28"/>
          <w:szCs w:val="28"/>
        </w:rPr>
        <w:t>Решением организатора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к участию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допущено </w:t>
      </w:r>
      <w:r w:rsidRPr="003519B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519BA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519BA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519BA">
        <w:rPr>
          <w:rFonts w:ascii="Times New Roman" w:hAnsi="Times New Roman" w:cs="Times New Roman"/>
          <w:sz w:val="28"/>
          <w:szCs w:val="28"/>
        </w:rPr>
        <w:t xml:space="preserve"> учреждение Оренбургской области </w:t>
      </w:r>
      <w:r w:rsidRPr="00C241B9">
        <w:rPr>
          <w:rFonts w:ascii="Times New Roman" w:hAnsi="Times New Roman" w:cs="Times New Roman"/>
          <w:sz w:val="28"/>
          <w:szCs w:val="28"/>
        </w:rPr>
        <w:t>«Региональное агентство молодежных программ и проектов».</w:t>
      </w:r>
    </w:p>
    <w:p w:rsidR="00C241B9" w:rsidRPr="00C241B9" w:rsidRDefault="00C241B9" w:rsidP="00CD4E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C241B9">
        <w:rPr>
          <w:rFonts w:ascii="Times New Roman" w:hAnsi="Times New Roman" w:cs="Times New Roman"/>
          <w:color w:val="000000"/>
          <w:sz w:val="28"/>
          <w:szCs w:val="18"/>
        </w:rPr>
        <w:t>Рассмотрение заявки осуществлял</w:t>
      </w:r>
      <w:r w:rsidR="00B22482">
        <w:rPr>
          <w:rFonts w:ascii="Times New Roman" w:hAnsi="Times New Roman" w:cs="Times New Roman"/>
          <w:color w:val="000000"/>
          <w:sz w:val="28"/>
          <w:szCs w:val="18"/>
        </w:rPr>
        <w:t>ос</w:t>
      </w:r>
      <w:r w:rsidRPr="00C241B9">
        <w:rPr>
          <w:rFonts w:ascii="Times New Roman" w:hAnsi="Times New Roman" w:cs="Times New Roman"/>
          <w:color w:val="000000"/>
          <w:sz w:val="28"/>
          <w:szCs w:val="18"/>
        </w:rPr>
        <w:t xml:space="preserve">ь конкурсной комиссией </w:t>
      </w:r>
      <w:r w:rsidR="00276CE3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C241B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241B9">
        <w:rPr>
          <w:rFonts w:ascii="Times New Roman" w:hAnsi="Times New Roman" w:cs="Times New Roman"/>
          <w:color w:val="000000"/>
          <w:sz w:val="28"/>
          <w:szCs w:val="28"/>
        </w:rPr>
        <w:t xml:space="preserve"> февраля по </w:t>
      </w:r>
      <w:r>
        <w:rPr>
          <w:rFonts w:ascii="Times New Roman" w:hAnsi="Times New Roman" w:cs="Times New Roman"/>
          <w:color w:val="000000"/>
          <w:sz w:val="28"/>
          <w:szCs w:val="28"/>
        </w:rPr>
        <w:t>10 марта</w:t>
      </w:r>
      <w:r w:rsidRPr="00C241B9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B22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482" w:rsidRPr="00233C7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B22482" w:rsidRPr="00233C74">
        <w:rPr>
          <w:rFonts w:ascii="Times New Roman" w:hAnsi="Times New Roman" w:cs="Times New Roman"/>
          <w:color w:val="000000"/>
          <w:sz w:val="28"/>
          <w:szCs w:val="28"/>
        </w:rPr>
        <w:t>министерстве</w:t>
      </w:r>
      <w:proofErr w:type="gramEnd"/>
      <w:r w:rsidR="00B22482" w:rsidRPr="00233C7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развития Оренбургской области</w:t>
      </w:r>
      <w:r w:rsidRPr="00C241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C74" w:rsidRDefault="00B22482" w:rsidP="00CD4E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марта 2023 года в </w:t>
      </w:r>
      <w:proofErr w:type="gramStart"/>
      <w:r w:rsidRPr="00233C74">
        <w:rPr>
          <w:rFonts w:ascii="Times New Roman" w:hAnsi="Times New Roman" w:cs="Times New Roman"/>
          <w:color w:val="000000"/>
          <w:sz w:val="28"/>
          <w:szCs w:val="28"/>
        </w:rPr>
        <w:t>министерстве</w:t>
      </w:r>
      <w:proofErr w:type="gramEnd"/>
      <w:r w:rsidRPr="00233C7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развития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33C74">
        <w:rPr>
          <w:rFonts w:ascii="Times New Roman" w:hAnsi="Times New Roman" w:cs="Times New Roman"/>
          <w:color w:val="000000"/>
          <w:sz w:val="28"/>
          <w:szCs w:val="28"/>
        </w:rPr>
        <w:t>онкурсная к</w:t>
      </w:r>
      <w:r w:rsidR="00233C74" w:rsidRPr="00E128B3">
        <w:rPr>
          <w:rFonts w:ascii="Times New Roman" w:hAnsi="Times New Roman" w:cs="Times New Roman"/>
          <w:color w:val="000000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осуществила оценку </w:t>
      </w:r>
      <w:r w:rsidR="00233C74">
        <w:rPr>
          <w:rFonts w:ascii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33C74" w:rsidRPr="00E1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C74">
        <w:rPr>
          <w:rFonts w:ascii="Times New Roman" w:hAnsi="Times New Roman" w:cs="Times New Roman"/>
          <w:color w:val="000000"/>
          <w:sz w:val="28"/>
          <w:szCs w:val="28"/>
        </w:rPr>
        <w:t>по критериям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C74">
        <w:rPr>
          <w:rFonts w:ascii="Times New Roman" w:hAnsi="Times New Roman" w:cs="Times New Roman"/>
          <w:color w:val="000000"/>
          <w:sz w:val="28"/>
          <w:szCs w:val="28"/>
        </w:rPr>
        <w:t>и определила совокупный балл в отношении заявки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4E53" w:rsidRDefault="00CD4E53" w:rsidP="00CD4E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2247"/>
        <w:gridCol w:w="1478"/>
        <w:gridCol w:w="1024"/>
        <w:gridCol w:w="1152"/>
        <w:gridCol w:w="834"/>
        <w:gridCol w:w="833"/>
        <w:gridCol w:w="1041"/>
        <w:gridCol w:w="962"/>
      </w:tblGrid>
      <w:tr w:rsidR="00CD4E53" w:rsidRPr="00873859" w:rsidTr="00B335F4">
        <w:trPr>
          <w:trHeight w:val="124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Наименование критерия оценки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Максимальное количество баллов по критерию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Торукало В.В.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Карташова С.П.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Жарко Е.В.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Ризик В.Р.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Солосина Ю.А.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CD4E53" w:rsidRPr="00873859" w:rsidTr="00B335F4">
        <w:trPr>
          <w:trHeight w:val="765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1. Актуальность программы организации отдыха детей и их оздоровления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D4E53" w:rsidRPr="00873859" w:rsidTr="00B335F4">
        <w:trPr>
          <w:trHeight w:val="1095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2. Соответствие программы организации отдыха детей и их оздоровления поставленным целям и задачам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D4E53" w:rsidRPr="00873859" w:rsidTr="00B335F4">
        <w:trPr>
          <w:trHeight w:val="81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3. Обеспечение комплектования лагеря квалифицированными кадрами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CD4E53" w:rsidRPr="00873859" w:rsidTr="00B335F4">
        <w:trPr>
          <w:trHeight w:val="51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4. Наличие оздоровительных мероприятий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CD4E53" w:rsidRPr="00873859" w:rsidTr="00B335F4">
        <w:trPr>
          <w:trHeight w:val="1245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lastRenderedPageBreak/>
              <w:t>5. Наличие круглосуточной охраны, соответствующей требованиям антитеррористической безопасности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D4E53" w:rsidRPr="00873859" w:rsidTr="00B335F4">
        <w:trPr>
          <w:trHeight w:val="54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6. Обеспечение страхования жизни и здоровья детей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D4E53" w:rsidRPr="00873859" w:rsidTr="00B335F4">
        <w:trPr>
          <w:trHeight w:val="231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7. Направленность программы на развитие ресурсов личности детей и подростков, творческого потенциала, коммуникативных и познавательных способностей детей и подростков в организации отдыха детей и их оздоровления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D4E53" w:rsidRPr="00873859" w:rsidTr="00B335F4">
        <w:trPr>
          <w:trHeight w:val="231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8. Использование воспитательных возможностей среды (социальной, эколого-природной, эстетико-комфортной, материально-предметно-архитектурной, спортивно-игровой, трудовой, информационно-образовательной)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CD4E53" w:rsidRPr="00873859" w:rsidTr="00B335F4">
        <w:trPr>
          <w:trHeight w:val="825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 xml:space="preserve">9. Вариативность направлений воспитательной работы в </w:t>
            </w:r>
            <w:proofErr w:type="gramStart"/>
            <w:r w:rsidRPr="00873859"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 w:rsidRPr="00873859">
              <w:rPr>
                <w:rFonts w:ascii="Times New Roman" w:hAnsi="Times New Roman" w:cs="Times New Roman"/>
                <w:color w:val="000000"/>
              </w:rPr>
              <w:t xml:space="preserve"> реализации программы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D4E53" w:rsidRPr="00873859" w:rsidTr="00B335F4">
        <w:trPr>
          <w:trHeight w:val="795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10. Наличие системы оценки результатов и эффективности реализации программы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73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873859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859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CD4E53" w:rsidRPr="00CD4E53" w:rsidTr="00B335F4">
        <w:trPr>
          <w:trHeight w:val="36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CD4E53" w:rsidRDefault="00CD4E53" w:rsidP="00B335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CD4E53">
              <w:rPr>
                <w:rFonts w:ascii="Times New Roman" w:hAnsi="Times New Roman" w:cs="Times New Roman"/>
                <w:bCs/>
                <w:color w:val="000000"/>
              </w:rPr>
              <w:t>Совокупное количество баллов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CD4E53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4E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CD4E53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4E53"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CD4E53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4E53"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E53" w:rsidRPr="00CD4E53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4E53"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CD4E53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D4E53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CD4E53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4E53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53" w:rsidRPr="00CD4E53" w:rsidRDefault="00CD4E53" w:rsidP="00B335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4E53">
              <w:rPr>
                <w:rFonts w:ascii="Times New Roman" w:hAnsi="Times New Roman" w:cs="Times New Roman"/>
                <w:bCs/>
                <w:color w:val="000000"/>
              </w:rPr>
              <w:t>48,8</w:t>
            </w:r>
          </w:p>
        </w:tc>
      </w:tr>
    </w:tbl>
    <w:p w:rsidR="00233C74" w:rsidRDefault="00233C74" w:rsidP="00233C7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E53" w:rsidRPr="00E128B3" w:rsidRDefault="00CD4E53" w:rsidP="00CD4E53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8B3">
        <w:rPr>
          <w:rFonts w:ascii="Times New Roman" w:hAnsi="Times New Roman" w:cs="Times New Roman"/>
          <w:color w:val="000000"/>
          <w:sz w:val="28"/>
          <w:szCs w:val="28"/>
        </w:rPr>
        <w:t>По результатам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заявки конкурсной комиссией</w:t>
      </w:r>
      <w:r w:rsidRPr="00E128B3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рейтинг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конкурса</w:t>
      </w:r>
      <w:r w:rsidRPr="00E128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4E53" w:rsidRDefault="00CD4E53" w:rsidP="00CD4E53">
      <w:pPr>
        <w:pStyle w:val="Iauiue"/>
        <w:widowControl/>
        <w:ind w:firstLine="709"/>
        <w:jc w:val="both"/>
        <w:rPr>
          <w:color w:val="000000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1720"/>
        <w:gridCol w:w="4626"/>
        <w:gridCol w:w="2207"/>
      </w:tblGrid>
      <w:tr w:rsidR="00CD4E53" w:rsidRPr="00905CCF" w:rsidTr="00B335F4">
        <w:trPr>
          <w:trHeight w:val="95"/>
        </w:trPr>
        <w:tc>
          <w:tcPr>
            <w:tcW w:w="690" w:type="dxa"/>
          </w:tcPr>
          <w:p w:rsidR="00CD4E53" w:rsidRPr="00905CCF" w:rsidRDefault="00CD4E53" w:rsidP="00B335F4">
            <w:pPr>
              <w:spacing w:before="100" w:beforeAutospacing="1" w:line="330" w:lineRule="atLeast"/>
              <w:ind w:right="-125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5C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05C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5C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05C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20" w:type="dxa"/>
          </w:tcPr>
          <w:p w:rsidR="00CD4E53" w:rsidRPr="00905CCF" w:rsidRDefault="00CD4E53" w:rsidP="00B335F4">
            <w:pPr>
              <w:spacing w:before="100" w:beforeAutospacing="1" w:line="33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5C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Регистрационный номер</w:t>
            </w:r>
          </w:p>
        </w:tc>
        <w:tc>
          <w:tcPr>
            <w:tcW w:w="4626" w:type="dxa"/>
          </w:tcPr>
          <w:p w:rsidR="00CD4E53" w:rsidRPr="00905CCF" w:rsidRDefault="00CD4E53" w:rsidP="00B335F4">
            <w:pPr>
              <w:spacing w:before="100" w:beforeAutospacing="1" w:line="33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5C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государственного учреждения</w:t>
            </w:r>
          </w:p>
        </w:tc>
        <w:tc>
          <w:tcPr>
            <w:tcW w:w="2207" w:type="dxa"/>
          </w:tcPr>
          <w:p w:rsidR="00CD4E53" w:rsidRPr="00905CCF" w:rsidRDefault="00CD4E53" w:rsidP="00B335F4">
            <w:pPr>
              <w:spacing w:before="100" w:beforeAutospacing="1" w:line="33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5C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CD4E53" w:rsidRPr="00905CCF" w:rsidTr="00B335F4">
        <w:trPr>
          <w:trHeight w:val="941"/>
        </w:trPr>
        <w:tc>
          <w:tcPr>
            <w:tcW w:w="690" w:type="dxa"/>
          </w:tcPr>
          <w:p w:rsidR="00CD4E53" w:rsidRPr="00905CCF" w:rsidRDefault="00CD4E53" w:rsidP="00B335F4">
            <w:pPr>
              <w:spacing w:before="100" w:beforeAutospacing="1" w:line="33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5C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0" w:type="dxa"/>
          </w:tcPr>
          <w:p w:rsidR="00CD4E53" w:rsidRPr="00F01CEA" w:rsidRDefault="00CD4E53" w:rsidP="00B335F4">
            <w:pPr>
              <w:spacing w:before="100" w:beforeAutospacing="1" w:line="33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CE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26" w:type="dxa"/>
          </w:tcPr>
          <w:p w:rsidR="00CD4E53" w:rsidRPr="00905CCF" w:rsidRDefault="00CD4E53" w:rsidP="00B335F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5C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Государственное автономное учреждение Оренбургской области «Региональное агентство молодежных программ и проектов»</w:t>
            </w:r>
          </w:p>
          <w:p w:rsidR="00CD4E53" w:rsidRPr="00905CCF" w:rsidRDefault="00CD4E53" w:rsidP="00B335F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</w:tcPr>
          <w:p w:rsidR="00CD4E53" w:rsidRPr="00873859" w:rsidRDefault="00CD4E53" w:rsidP="00B335F4">
            <w:pPr>
              <w:spacing w:before="100" w:beforeAutospacing="1" w:line="33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3859">
              <w:rPr>
                <w:rFonts w:ascii="Times New Roman" w:hAnsi="Times New Roman" w:cs="Times New Roman"/>
                <w:bCs/>
                <w:sz w:val="26"/>
                <w:szCs w:val="26"/>
              </w:rPr>
              <w:t>48,8</w:t>
            </w:r>
          </w:p>
        </w:tc>
      </w:tr>
    </w:tbl>
    <w:p w:rsidR="00CD4E53" w:rsidRPr="00233C74" w:rsidRDefault="00CD4E53" w:rsidP="00233C7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C74" w:rsidRPr="00CD4E53" w:rsidRDefault="00CD4E53" w:rsidP="00CA7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5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рейтинга заявок </w:t>
      </w:r>
      <w:r w:rsidR="00233C74" w:rsidRPr="00CD4E53">
        <w:rPr>
          <w:rFonts w:ascii="Times New Roman" w:hAnsi="Times New Roman" w:cs="Times New Roman"/>
          <w:sz w:val="28"/>
          <w:szCs w:val="28"/>
        </w:rPr>
        <w:t xml:space="preserve">конкурсной комиссией принято решение о признании победителем конкурса </w:t>
      </w:r>
      <w:r w:rsidRPr="003519B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519BA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7587">
        <w:rPr>
          <w:rFonts w:ascii="Times New Roman" w:hAnsi="Times New Roman" w:cs="Times New Roman"/>
          <w:sz w:val="28"/>
          <w:szCs w:val="28"/>
        </w:rPr>
        <w:t>е</w:t>
      </w:r>
      <w:r w:rsidRPr="003519BA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7587">
        <w:rPr>
          <w:rFonts w:ascii="Times New Roman" w:hAnsi="Times New Roman" w:cs="Times New Roman"/>
          <w:sz w:val="28"/>
          <w:szCs w:val="28"/>
        </w:rPr>
        <w:t>е</w:t>
      </w:r>
      <w:r w:rsidRPr="003519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A7587">
        <w:rPr>
          <w:rFonts w:ascii="Times New Roman" w:hAnsi="Times New Roman" w:cs="Times New Roman"/>
          <w:sz w:val="28"/>
          <w:szCs w:val="28"/>
        </w:rPr>
        <w:t>е</w:t>
      </w:r>
      <w:r w:rsidRPr="003519BA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C241B9">
        <w:rPr>
          <w:rFonts w:ascii="Times New Roman" w:hAnsi="Times New Roman" w:cs="Times New Roman"/>
          <w:sz w:val="28"/>
          <w:szCs w:val="28"/>
        </w:rPr>
        <w:t>«Региональное агентство молодежных программ и проектов».</w:t>
      </w:r>
    </w:p>
    <w:p w:rsidR="00D3046C" w:rsidRPr="00265EDA" w:rsidRDefault="00233C74" w:rsidP="00CA7587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4E53">
        <w:rPr>
          <w:sz w:val="28"/>
          <w:szCs w:val="28"/>
        </w:rPr>
        <w:t xml:space="preserve">С </w:t>
      </w:r>
      <w:r w:rsidR="00D3046C" w:rsidRPr="003519BA">
        <w:rPr>
          <w:color w:val="000000"/>
          <w:sz w:val="28"/>
          <w:szCs w:val="28"/>
        </w:rPr>
        <w:t>г</w:t>
      </w:r>
      <w:r w:rsidR="00D3046C" w:rsidRPr="003519BA">
        <w:rPr>
          <w:sz w:val="28"/>
          <w:szCs w:val="28"/>
        </w:rPr>
        <w:t>осударственн</w:t>
      </w:r>
      <w:r w:rsidR="00D3046C">
        <w:rPr>
          <w:sz w:val="28"/>
          <w:szCs w:val="28"/>
        </w:rPr>
        <w:t xml:space="preserve">ым </w:t>
      </w:r>
      <w:r w:rsidR="00D3046C" w:rsidRPr="003519BA">
        <w:rPr>
          <w:sz w:val="28"/>
          <w:szCs w:val="28"/>
        </w:rPr>
        <w:t>автономн</w:t>
      </w:r>
      <w:r w:rsidR="00D3046C">
        <w:rPr>
          <w:sz w:val="28"/>
          <w:szCs w:val="28"/>
        </w:rPr>
        <w:t>ым</w:t>
      </w:r>
      <w:r w:rsidR="00D3046C" w:rsidRPr="003519BA">
        <w:rPr>
          <w:sz w:val="28"/>
          <w:szCs w:val="28"/>
        </w:rPr>
        <w:t xml:space="preserve"> учреждени</w:t>
      </w:r>
      <w:r w:rsidR="00D3046C">
        <w:rPr>
          <w:sz w:val="28"/>
          <w:szCs w:val="28"/>
        </w:rPr>
        <w:t>ем</w:t>
      </w:r>
      <w:r w:rsidR="00D3046C" w:rsidRPr="003519BA">
        <w:rPr>
          <w:sz w:val="28"/>
          <w:szCs w:val="28"/>
        </w:rPr>
        <w:t xml:space="preserve"> Оренбургской области </w:t>
      </w:r>
      <w:r w:rsidR="00D3046C" w:rsidRPr="00C241B9">
        <w:rPr>
          <w:sz w:val="28"/>
          <w:szCs w:val="28"/>
        </w:rPr>
        <w:t>«Региональное агентство молодежных программ и проектов»</w:t>
      </w:r>
      <w:r w:rsidR="00D3046C">
        <w:rPr>
          <w:sz w:val="28"/>
          <w:szCs w:val="28"/>
        </w:rPr>
        <w:t xml:space="preserve"> </w:t>
      </w:r>
      <w:r w:rsidRPr="00CD4E53">
        <w:rPr>
          <w:sz w:val="28"/>
          <w:szCs w:val="28"/>
        </w:rPr>
        <w:t xml:space="preserve">заключено соглашение </w:t>
      </w:r>
      <w:r w:rsidR="00D3046C" w:rsidRPr="007F7046">
        <w:rPr>
          <w:sz w:val="28"/>
          <w:szCs w:val="28"/>
        </w:rPr>
        <w:t xml:space="preserve">о предоставлении в 2023 году гранта в форме субсидии из областного бюджета в размере </w:t>
      </w:r>
      <w:r w:rsidR="00D3046C">
        <w:rPr>
          <w:sz w:val="28"/>
          <w:szCs w:val="28"/>
        </w:rPr>
        <w:t>20 973 804,00</w:t>
      </w:r>
      <w:r w:rsidR="00D3046C" w:rsidRPr="00265EDA">
        <w:rPr>
          <w:sz w:val="28"/>
          <w:szCs w:val="28"/>
        </w:rPr>
        <w:t xml:space="preserve"> рублей (</w:t>
      </w:r>
      <w:r w:rsidR="00D3046C">
        <w:rPr>
          <w:sz w:val="28"/>
          <w:szCs w:val="28"/>
        </w:rPr>
        <w:t xml:space="preserve">двадцать </w:t>
      </w:r>
      <w:r w:rsidR="00D3046C" w:rsidRPr="00265EDA">
        <w:rPr>
          <w:sz w:val="28"/>
          <w:szCs w:val="28"/>
        </w:rPr>
        <w:t>миллион</w:t>
      </w:r>
      <w:r w:rsidR="00D3046C">
        <w:rPr>
          <w:sz w:val="28"/>
          <w:szCs w:val="28"/>
        </w:rPr>
        <w:t xml:space="preserve">ов девятьсот семьдесят три </w:t>
      </w:r>
      <w:r w:rsidR="00D3046C" w:rsidRPr="00265EDA">
        <w:rPr>
          <w:sz w:val="28"/>
          <w:szCs w:val="28"/>
        </w:rPr>
        <w:t>тысяч</w:t>
      </w:r>
      <w:r w:rsidR="00D3046C">
        <w:rPr>
          <w:sz w:val="28"/>
          <w:szCs w:val="28"/>
        </w:rPr>
        <w:t>и</w:t>
      </w:r>
      <w:r w:rsidR="00D3046C" w:rsidRPr="00265EDA">
        <w:rPr>
          <w:sz w:val="28"/>
          <w:szCs w:val="28"/>
        </w:rPr>
        <w:t xml:space="preserve"> </w:t>
      </w:r>
      <w:r w:rsidR="00D3046C">
        <w:rPr>
          <w:sz w:val="28"/>
          <w:szCs w:val="28"/>
        </w:rPr>
        <w:t>восемьсот четыре</w:t>
      </w:r>
      <w:r w:rsidR="00D3046C" w:rsidRPr="00265EDA">
        <w:rPr>
          <w:sz w:val="28"/>
          <w:szCs w:val="28"/>
        </w:rPr>
        <w:t>) рубл</w:t>
      </w:r>
      <w:r w:rsidR="00D3046C">
        <w:rPr>
          <w:sz w:val="28"/>
          <w:szCs w:val="28"/>
        </w:rPr>
        <w:t>я</w:t>
      </w:r>
      <w:r w:rsidR="00D3046C" w:rsidRPr="00265EDA">
        <w:rPr>
          <w:sz w:val="28"/>
          <w:szCs w:val="28"/>
        </w:rPr>
        <w:t xml:space="preserve"> </w:t>
      </w:r>
      <w:r w:rsidR="00D3046C">
        <w:rPr>
          <w:sz w:val="28"/>
          <w:szCs w:val="28"/>
        </w:rPr>
        <w:t>0</w:t>
      </w:r>
      <w:r w:rsidR="00D3046C" w:rsidRPr="00265EDA">
        <w:rPr>
          <w:sz w:val="28"/>
          <w:szCs w:val="28"/>
        </w:rPr>
        <w:t>0 копеек.</w:t>
      </w:r>
    </w:p>
    <w:bookmarkEnd w:id="0"/>
    <w:p w:rsidR="00233C74" w:rsidRPr="00CD4E53" w:rsidRDefault="00233C74" w:rsidP="00D3046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C74" w:rsidRPr="00CD4E53" w:rsidSect="00CF6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274"/>
    <w:multiLevelType w:val="hybridMultilevel"/>
    <w:tmpl w:val="75B07C62"/>
    <w:lvl w:ilvl="0" w:tplc="B2144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57F01"/>
    <w:multiLevelType w:val="hybridMultilevel"/>
    <w:tmpl w:val="4956F17C"/>
    <w:lvl w:ilvl="0" w:tplc="28A218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1F"/>
    <w:rsid w:val="000708E6"/>
    <w:rsid w:val="001521F8"/>
    <w:rsid w:val="00182D81"/>
    <w:rsid w:val="001B10BD"/>
    <w:rsid w:val="001F4D1C"/>
    <w:rsid w:val="00233C74"/>
    <w:rsid w:val="00276CE3"/>
    <w:rsid w:val="002F14DF"/>
    <w:rsid w:val="00373317"/>
    <w:rsid w:val="003F5BF0"/>
    <w:rsid w:val="0048168E"/>
    <w:rsid w:val="00482DF8"/>
    <w:rsid w:val="004C27A2"/>
    <w:rsid w:val="005310D1"/>
    <w:rsid w:val="005B2857"/>
    <w:rsid w:val="006C2B46"/>
    <w:rsid w:val="00715039"/>
    <w:rsid w:val="00721707"/>
    <w:rsid w:val="0073606C"/>
    <w:rsid w:val="007E462D"/>
    <w:rsid w:val="00802E5E"/>
    <w:rsid w:val="008218F2"/>
    <w:rsid w:val="00892730"/>
    <w:rsid w:val="008F7B50"/>
    <w:rsid w:val="009D2043"/>
    <w:rsid w:val="009F18CF"/>
    <w:rsid w:val="009F640B"/>
    <w:rsid w:val="00AC72B9"/>
    <w:rsid w:val="00B22482"/>
    <w:rsid w:val="00B604C6"/>
    <w:rsid w:val="00B971B3"/>
    <w:rsid w:val="00BB7B7E"/>
    <w:rsid w:val="00BD7DA0"/>
    <w:rsid w:val="00C00C40"/>
    <w:rsid w:val="00C241B9"/>
    <w:rsid w:val="00C51261"/>
    <w:rsid w:val="00CA7587"/>
    <w:rsid w:val="00CD4E53"/>
    <w:rsid w:val="00CF6FC7"/>
    <w:rsid w:val="00D02B84"/>
    <w:rsid w:val="00D3046C"/>
    <w:rsid w:val="00D517F5"/>
    <w:rsid w:val="00D62660"/>
    <w:rsid w:val="00DB0660"/>
    <w:rsid w:val="00E31FD4"/>
    <w:rsid w:val="00E722BD"/>
    <w:rsid w:val="00ED3D4B"/>
    <w:rsid w:val="00EF4403"/>
    <w:rsid w:val="00F36C1F"/>
    <w:rsid w:val="00F6491D"/>
    <w:rsid w:val="00F76D3F"/>
    <w:rsid w:val="00F8541A"/>
    <w:rsid w:val="00F9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C1F"/>
    <w:pPr>
      <w:jc w:val="center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F36C1F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styleId="a5">
    <w:name w:val="Hyperlink"/>
    <w:basedOn w:val="a0"/>
    <w:rsid w:val="00F36C1F"/>
    <w:rPr>
      <w:color w:val="0000FF"/>
      <w:u w:val="single"/>
    </w:rPr>
  </w:style>
  <w:style w:type="paragraph" w:styleId="a6">
    <w:name w:val="Normal (Web)"/>
    <w:basedOn w:val="a"/>
    <w:unhideWhenUsed/>
    <w:rsid w:val="00F36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36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6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0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1F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1F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CD4E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D3046C"/>
    <w:pPr>
      <w:widowControl/>
      <w:overflowPunct w:val="0"/>
      <w:ind w:left="720"/>
      <w:contextualSpacing/>
      <w:textAlignment w:val="baseline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31888-FC80-4D2B-8073-D00B449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vereschagina-on</dc:creator>
  <cp:keywords/>
  <dc:description/>
  <cp:lastModifiedBy>estefeeva-tj</cp:lastModifiedBy>
  <cp:revision>31</cp:revision>
  <cp:lastPrinted>2021-01-26T11:46:00Z</cp:lastPrinted>
  <dcterms:created xsi:type="dcterms:W3CDTF">2015-04-27T12:57:00Z</dcterms:created>
  <dcterms:modified xsi:type="dcterms:W3CDTF">2023-03-22T10:31:00Z</dcterms:modified>
</cp:coreProperties>
</file>