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00" w:rsidRPr="001249D8" w:rsidRDefault="00947300" w:rsidP="00947300">
      <w:pPr>
        <w:jc w:val="center"/>
        <w:rPr>
          <w:b/>
          <w:sz w:val="28"/>
          <w:szCs w:val="28"/>
        </w:rPr>
      </w:pPr>
      <w:r w:rsidRPr="001249D8">
        <w:rPr>
          <w:b/>
          <w:sz w:val="28"/>
          <w:szCs w:val="28"/>
        </w:rPr>
        <w:t>Технологическая схема № 69</w:t>
      </w:r>
    </w:p>
    <w:p w:rsidR="00947300" w:rsidRPr="001249D8" w:rsidRDefault="00947300" w:rsidP="00947300">
      <w:pPr>
        <w:jc w:val="center"/>
        <w:rPr>
          <w:sz w:val="28"/>
          <w:szCs w:val="28"/>
        </w:rPr>
      </w:pPr>
      <w:r w:rsidRPr="001249D8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947300" w:rsidRPr="001249D8" w:rsidRDefault="00947300" w:rsidP="00947300">
      <w:pPr>
        <w:jc w:val="center"/>
        <w:rPr>
          <w:sz w:val="28"/>
          <w:szCs w:val="28"/>
        </w:rPr>
      </w:pPr>
      <w:r w:rsidRPr="001249D8">
        <w:rPr>
          <w:sz w:val="28"/>
          <w:szCs w:val="28"/>
        </w:rPr>
        <w:t>«Предоставление компенсации произведенных расходов за приобретенные протезы (кроме зубных протезов) и протезно-ортопедические изделия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 реабилитированным лицам»</w:t>
      </w:r>
    </w:p>
    <w:p w:rsidR="00947300" w:rsidRPr="001249D8" w:rsidRDefault="00947300" w:rsidP="00947300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91"/>
        <w:gridCol w:w="167"/>
        <w:gridCol w:w="849"/>
        <w:gridCol w:w="4255"/>
        <w:gridCol w:w="2127"/>
      </w:tblGrid>
      <w:tr w:rsidR="00947300" w:rsidRPr="001249D8" w:rsidTr="009D0F8F">
        <w:trPr>
          <w:trHeight w:val="249"/>
        </w:trPr>
        <w:tc>
          <w:tcPr>
            <w:tcW w:w="9599" w:type="dxa"/>
            <w:gridSpan w:val="6"/>
          </w:tcPr>
          <w:p w:rsidR="00947300" w:rsidRPr="001249D8" w:rsidRDefault="00947300" w:rsidP="009D0F8F">
            <w:pPr>
              <w:ind w:left="3544"/>
              <w:contextualSpacing/>
              <w:rPr>
                <w:rFonts w:eastAsia="Calibri"/>
              </w:rPr>
            </w:pPr>
            <w:r w:rsidRPr="001249D8">
              <w:rPr>
                <w:rFonts w:eastAsia="Calibri"/>
                <w:lang w:val="en-US"/>
              </w:rPr>
              <w:t>I</w:t>
            </w:r>
            <w:r w:rsidRPr="001249D8">
              <w:rPr>
                <w:rFonts w:eastAsia="Calibri"/>
              </w:rPr>
              <w:t>. Общие сведения об услуге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 xml:space="preserve">Наименование </w:t>
            </w:r>
            <w:r w:rsidRPr="001249D8">
              <w:rPr>
                <w:i/>
              </w:rPr>
              <w:t>Органа</w:t>
            </w:r>
            <w:r w:rsidRPr="001249D8">
              <w:t>, ответственного за организацию предоставления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Министерство социального развития Оренбургской области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Полное наименование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</w:pPr>
            <w:r w:rsidRPr="001249D8">
              <w:t>Предоставление компенсации произведенных расходов за приобретенные протезы (кроме зубных протезов) и протезно-ортопедические изделия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 реабилитированным лицам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Краткое наименование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Отсутствует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Перечень подуслуг в рамках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Отсутствует</w:t>
            </w:r>
          </w:p>
        </w:tc>
      </w:tr>
      <w:tr w:rsidR="00947300" w:rsidRPr="001249D8" w:rsidTr="009D0F8F">
        <w:trPr>
          <w:trHeight w:val="1755"/>
        </w:trPr>
        <w:tc>
          <w:tcPr>
            <w:tcW w:w="3217" w:type="dxa"/>
            <w:gridSpan w:val="4"/>
            <w:vMerge w:val="restart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Нормативно-правовая база предоставления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ind w:firstLine="611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Приказ Министерства социального развития Оренбургской области от 15.02.2018 № 104 «Об утверждении административного регламента предоставления государственной услуги «Предоставление компенсации произведенных расходов за приобретенные протезы (кроме зубных протезов) и протезно-ортопедические изделия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 реабилитированным лицам»</w:t>
            </w:r>
          </w:p>
        </w:tc>
      </w:tr>
      <w:tr w:rsidR="00947300" w:rsidRPr="001249D8" w:rsidTr="009D0F8F">
        <w:trPr>
          <w:trHeight w:val="4430"/>
        </w:trPr>
        <w:tc>
          <w:tcPr>
            <w:tcW w:w="3217" w:type="dxa"/>
            <w:gridSpan w:val="4"/>
            <w:vMerge/>
          </w:tcPr>
          <w:p w:rsidR="00947300" w:rsidRPr="001249D8" w:rsidRDefault="00947300" w:rsidP="009D0F8F">
            <w:pPr>
              <w:ind w:left="142"/>
              <w:jc w:val="both"/>
            </w:pP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1249D8">
              <w:t>Закон Оренбургской области от 02.11.2004                             № 1523/254-III-ОЗ "О мерах социальной поддержки ветеранов труда, граждан, приравненных к ветеранам труда,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войны";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1249D8">
              <w:t>Закон Оренбургской области от 02.11.2004                             № 1524/255-III-ОЗ "О мерах социальной поддержки жертв политических репрессий";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1249D8">
              <w:t xml:space="preserve">Постановление Правительства Оренбургской области от 26.03.2007 N 117-п "Об утверждении Положений о порядке и условиях предоставления мер социальной поддержки ветеранам труда, труженикам тыла, жертвам политических репрессий"  </w:t>
            </w:r>
          </w:p>
        </w:tc>
      </w:tr>
      <w:tr w:rsidR="00947300" w:rsidRPr="001249D8" w:rsidTr="009D0F8F">
        <w:trPr>
          <w:trHeight w:val="70"/>
        </w:trPr>
        <w:tc>
          <w:tcPr>
            <w:tcW w:w="9599" w:type="dxa"/>
            <w:gridSpan w:val="6"/>
          </w:tcPr>
          <w:p w:rsidR="00947300" w:rsidRPr="001249D8" w:rsidRDefault="00947300" w:rsidP="009D0F8F">
            <w:pPr>
              <w:ind w:left="3544"/>
              <w:contextualSpacing/>
              <w:rPr>
                <w:rFonts w:eastAsia="Calibri"/>
              </w:rPr>
            </w:pPr>
            <w:r w:rsidRPr="001249D8">
              <w:rPr>
                <w:rFonts w:eastAsia="Calibri"/>
                <w:lang w:val="en-US"/>
              </w:rPr>
              <w:t>II</w:t>
            </w:r>
            <w:r w:rsidRPr="001249D8">
              <w:rPr>
                <w:rFonts w:eastAsia="Calibri"/>
              </w:rPr>
              <w:t>. Сведения об услуге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Срок предоставления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249D8">
              <w:rPr>
                <w:rFonts w:eastAsia="Calibri"/>
                <w:bCs/>
              </w:rPr>
              <w:t>в течение 10 рабочих дней со дня подачи заявления</w:t>
            </w:r>
          </w:p>
        </w:tc>
      </w:tr>
      <w:tr w:rsidR="00947300" w:rsidRPr="001249D8" w:rsidTr="009D0F8F">
        <w:trPr>
          <w:trHeight w:val="1091"/>
        </w:trPr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Документы, являющиеся результатом предоставления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1) уведомление о предоставлении государственной услуги и выплата компенсации;</w:t>
            </w:r>
          </w:p>
          <w:p w:rsidR="00947300" w:rsidRPr="001249D8" w:rsidRDefault="00947300" w:rsidP="009D0F8F">
            <w:p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2) письмо с мотивированным отказом в предоставлении государственной услуги.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473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947300" w:rsidRPr="001249D8" w:rsidRDefault="00947300" w:rsidP="009473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ГКУ «ЦСПН»;</w:t>
            </w:r>
          </w:p>
          <w:p w:rsidR="00947300" w:rsidRPr="001249D8" w:rsidRDefault="00947300" w:rsidP="009473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почте (отправляет орган)</w:t>
            </w:r>
          </w:p>
          <w:p w:rsidR="00947300" w:rsidRPr="001249D8" w:rsidRDefault="00947300" w:rsidP="009D0F8F">
            <w:pPr>
              <w:ind w:left="34"/>
              <w:jc w:val="both"/>
            </w:pP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Сведения о наличии платы за предоставление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ind w:left="34"/>
              <w:jc w:val="both"/>
            </w:pPr>
            <w:r w:rsidRPr="001249D8">
              <w:t>Бесплатно</w:t>
            </w:r>
          </w:p>
        </w:tc>
      </w:tr>
      <w:tr w:rsidR="00947300" w:rsidRPr="001249D8" w:rsidTr="009D0F8F">
        <w:trPr>
          <w:trHeight w:val="1697"/>
        </w:trPr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</w:pPr>
            <w:r w:rsidRPr="001249D8">
              <w:t>Заявителем является гражданин, постоянно проживающий на территории Оренбургской области, проработавший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награжденный орденами или медалями СССР за самоотверженный труд в период Великой Отечественной войны, либо имеющий статус "реабилитированное лицо", который по медицинским показаниям нуждается в оказании протезно-ортопедической помощи, либо его законный представитель</w:t>
            </w:r>
          </w:p>
        </w:tc>
      </w:tr>
      <w:tr w:rsidR="00947300" w:rsidRPr="001249D8" w:rsidTr="009D0F8F">
        <w:tc>
          <w:tcPr>
            <w:tcW w:w="3217" w:type="dxa"/>
            <w:gridSpan w:val="4"/>
          </w:tcPr>
          <w:p w:rsidR="00947300" w:rsidRPr="001249D8" w:rsidRDefault="00947300" w:rsidP="009D0F8F">
            <w:pPr>
              <w:ind w:left="142"/>
              <w:jc w:val="both"/>
            </w:pPr>
            <w:r w:rsidRPr="001249D8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382" w:type="dxa"/>
            <w:gridSpan w:val="2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 xml:space="preserve">1) </w:t>
            </w:r>
            <w:hyperlink r:id="rId5" w:history="1">
              <w:r w:rsidRPr="001249D8">
                <w:rPr>
                  <w:rFonts w:eastAsia="Calibri"/>
                </w:rPr>
                <w:t>заявление</w:t>
              </w:r>
            </w:hyperlink>
            <w:r w:rsidRPr="001249D8">
              <w:rPr>
                <w:rFonts w:eastAsia="Calibri"/>
              </w:rPr>
              <w:t xml:space="preserve"> (Приложение №1 к технологической схеме);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2) согласие на обработку персональных данных (Приложение № 2 к технологической схеме);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3) документ, удостоверяющий личность заявителя;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Оригиналы либо копии, заверенные в установленном законодательством порядке: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4) документ, подтверждающий льготный статус (удостоверение труженика тыла, либо свидетельство установленного образца, либо справка о реабилитации);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5) документы, подтверждающие постоянное место жительства на территории Оренбургской области;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 xml:space="preserve">6) заключение врачебной комиссии медицинской организации, оказывающей лечебно-профилактическую помощь, о нуждаемости гражданина в обеспечении </w:t>
            </w:r>
            <w:r w:rsidRPr="001249D8">
              <w:rPr>
                <w:rFonts w:eastAsia="Calibri"/>
              </w:rPr>
              <w:lastRenderedPageBreak/>
              <w:t>протезами (кроме зубных), протезно-ортопедическими изделиями;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7) документы, подтверждающие произведенные расходы на приобретение протезов или протезно-ортопедических изделий в специализированных учреждениях (предприятиях);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8) копия документа об открытии счета в кредитной организации;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9) документ, удостоверяющий личность представителя заявителя и доверенность (в случае обращения от имени заявителя его представителя)</w:t>
            </w:r>
          </w:p>
        </w:tc>
      </w:tr>
      <w:tr w:rsidR="00947300" w:rsidRPr="001249D8" w:rsidTr="009D0F8F">
        <w:tc>
          <w:tcPr>
            <w:tcW w:w="9599" w:type="dxa"/>
            <w:gridSpan w:val="6"/>
          </w:tcPr>
          <w:p w:rsidR="00947300" w:rsidRPr="001249D8" w:rsidRDefault="00947300" w:rsidP="009D0F8F">
            <w:pPr>
              <w:contextualSpacing/>
              <w:jc w:val="both"/>
              <w:rPr>
                <w:rFonts w:eastAsia="Calibri"/>
                <w:b/>
              </w:rPr>
            </w:pPr>
            <w:r w:rsidRPr="001249D8">
              <w:rPr>
                <w:rFonts w:eastAsia="Calibri"/>
                <w:b/>
                <w:lang w:val="en-US"/>
              </w:rPr>
              <w:lastRenderedPageBreak/>
              <w:t>III</w:t>
            </w:r>
            <w:r w:rsidRPr="001249D8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электронном взаимодействии).</w:t>
            </w:r>
          </w:p>
        </w:tc>
      </w:tr>
      <w:tr w:rsidR="00947300" w:rsidRPr="001249D8" w:rsidTr="009D0F8F">
        <w:tc>
          <w:tcPr>
            <w:tcW w:w="510" w:type="dxa"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1249D8">
              <w:t>№ п/п</w:t>
            </w:r>
          </w:p>
        </w:tc>
        <w:tc>
          <w:tcPr>
            <w:tcW w:w="1691" w:type="dxa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Исполнитель</w:t>
            </w: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Наименование процедур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Сроки выполнения</w:t>
            </w:r>
          </w:p>
        </w:tc>
      </w:tr>
      <w:tr w:rsidR="00947300" w:rsidRPr="001249D8" w:rsidTr="009D0F8F">
        <w:trPr>
          <w:trHeight w:val="70"/>
        </w:trPr>
        <w:tc>
          <w:tcPr>
            <w:tcW w:w="510" w:type="dxa"/>
            <w:vMerge w:val="restart"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1249D8">
              <w:t>1.</w:t>
            </w: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 w:val="restart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249D8">
              <w:t>Сотрудник МФЦ</w:t>
            </w: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jc w:val="both"/>
            </w:pPr>
            <w:r w:rsidRPr="001249D8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В момент обращения</w:t>
            </w: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47300" w:rsidRPr="001249D8" w:rsidTr="009D0F8F">
        <w:trPr>
          <w:trHeight w:val="1443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jc w:val="both"/>
            </w:pPr>
            <w:r w:rsidRPr="001249D8">
              <w:t>Проверяет комплектность документов в соответствии с перечнем необходимых документов.</w:t>
            </w:r>
          </w:p>
          <w:p w:rsidR="00947300" w:rsidRPr="001249D8" w:rsidRDefault="00947300" w:rsidP="009D0F8F">
            <w:pPr>
              <w:jc w:val="both"/>
            </w:pPr>
            <w:r w:rsidRPr="001249D8">
              <w:t>Проверят наличие обязательных реквизитов (печати и подписи, дата выдачи)  на представленных документах, срок действия представленных документов.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47300" w:rsidRPr="001249D8" w:rsidTr="009D0F8F">
        <w:trPr>
          <w:trHeight w:val="225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Распечатывает бланк заявления и согласия на обработку персональных данных и предлагает заявителю собственноручно заполнить их.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42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Оценивает полноту оформления заявления.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65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Принимает заявление.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57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Отказывает в приеме заявления, в случае: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1) неполного перечня документов;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2) текст заявления не поддается прочтению;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3) не указаны: фамилия, имя, адрес заявителя;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4) 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</w:pPr>
            <w:r w:rsidRPr="001249D8">
              <w:t>5)</w:t>
            </w:r>
            <w:r w:rsidRPr="001249D8">
              <w:rPr>
                <w:rFonts w:eastAsia="Calibri"/>
                <w:bCs/>
              </w:rPr>
              <w:t xml:space="preserve"> 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27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Регистрирует заявку (создает заявку в АИС МФЦ с указанием данных заявителя и представленных им документов)</w:t>
            </w:r>
          </w:p>
          <w:p w:rsidR="00947300" w:rsidRPr="001249D8" w:rsidRDefault="00947300" w:rsidP="009D0F8F">
            <w:pPr>
              <w:tabs>
                <w:tab w:val="left" w:pos="34"/>
                <w:tab w:val="left" w:pos="360"/>
              </w:tabs>
              <w:suppressAutoHyphens/>
              <w:autoSpaceDE w:val="0"/>
              <w:autoSpaceDN w:val="0"/>
              <w:adjustRightInd w:val="0"/>
              <w:ind w:right="33"/>
              <w:jc w:val="both"/>
            </w:pPr>
            <w:r w:rsidRPr="001249D8">
              <w:t>Сканирует заявление и представленные документы, подписывает файлы усиленной квалифицированной электронной подписью уполномоченного сотрудника МФЦ, создает архивные файлы, содержащие в себе скан-образ документа и открепленную электронную подпись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8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 xml:space="preserve">Создает почтовое сообщение в программе </w:t>
            </w:r>
            <w:r w:rsidRPr="001249D8">
              <w:rPr>
                <w:lang w:val="en-US"/>
              </w:rPr>
              <w:t>Lotus</w:t>
            </w:r>
            <w:r w:rsidRPr="001249D8">
              <w:t xml:space="preserve"> </w:t>
            </w:r>
            <w:r w:rsidRPr="001249D8">
              <w:rPr>
                <w:lang w:val="en-US"/>
              </w:rPr>
              <w:t>Notes</w:t>
            </w:r>
            <w:r w:rsidRPr="001249D8">
              <w:t>, присоединяет файлы с подписанными  документами к сообщению, и направляет в филиал государственного казенного учреждения Оренбургской области «Центр социальной поддержки населения» по месту жительства заявителя (далее - ГКУ «ЦСПН» по месту жительства) по защищенным каналам связи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30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Распечатывает из АИС МФЦ расписку в 2 экз. и заявление в 1 экз., в которых проставляются подписи сотрудника МФЦ и заявителя.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225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Выдает заявителю 1 экземпляр расписки в получении заявления с указанием порядкового  номера, даты получения заявления, ФИО, должности и подписи сотрудника МФЦ, а также возвращает оригиналы документов, если для предоставления государственной услуги достаточно только их копии.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5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70"/>
        </w:trPr>
        <w:tc>
          <w:tcPr>
            <w:tcW w:w="510" w:type="dxa"/>
            <w:vMerge/>
            <w:tcBorders>
              <w:top w:val="nil"/>
              <w:bottom w:val="single" w:sz="4" w:space="0" w:color="auto"/>
            </w:tcBorders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691" w:type="dxa"/>
            <w:vMerge/>
            <w:tcBorders>
              <w:top w:val="nil"/>
              <w:bottom w:val="single" w:sz="4" w:space="0" w:color="auto"/>
            </w:tcBorders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gridSpan w:val="3"/>
            <w:tcBorders>
              <w:top w:val="nil"/>
              <w:bottom w:val="single" w:sz="4" w:space="0" w:color="auto"/>
            </w:tcBorders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Оригинал заявления хранится в МФЦ.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c>
          <w:tcPr>
            <w:tcW w:w="510" w:type="dxa"/>
            <w:vMerge w:val="restart"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  <w:r w:rsidRPr="001249D8">
              <w:t>2</w:t>
            </w:r>
          </w:p>
        </w:tc>
        <w:tc>
          <w:tcPr>
            <w:tcW w:w="1691" w:type="dxa"/>
            <w:vMerge w:val="restart"/>
          </w:tcPr>
          <w:p w:rsidR="00947300" w:rsidRPr="001249D8" w:rsidRDefault="00947300" w:rsidP="009D0F8F">
            <w:pPr>
              <w:jc w:val="center"/>
            </w:pPr>
            <w:r w:rsidRPr="001249D8">
              <w:t>Сотрудник филиала ГКУ «ЦСПН»</w:t>
            </w: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jc w:val="both"/>
            </w:pPr>
            <w:r w:rsidRPr="001249D8">
              <w:t xml:space="preserve">Осуществляет прием скан-образа документов, заверенных усиленной квалифицированной подписью уполномоченного сотрудника МФЦ, переданных посредством </w:t>
            </w:r>
            <w:r w:rsidRPr="001249D8">
              <w:rPr>
                <w:lang w:val="en-US"/>
              </w:rPr>
              <w:t>Lotus</w:t>
            </w:r>
            <w:r w:rsidRPr="001249D8">
              <w:t xml:space="preserve"> </w:t>
            </w:r>
            <w:r w:rsidRPr="001249D8">
              <w:rPr>
                <w:lang w:val="en-US"/>
              </w:rPr>
              <w:t>Notes</w:t>
            </w:r>
            <w:r w:rsidRPr="001249D8">
              <w:t>, регистрирует их в программном комплексе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jc w:val="center"/>
            </w:pPr>
            <w:r w:rsidRPr="001249D8">
              <w:t>В день получения</w:t>
            </w:r>
          </w:p>
          <w:p w:rsidR="00947300" w:rsidRPr="001249D8" w:rsidRDefault="00947300" w:rsidP="009D0F8F">
            <w:pPr>
              <w:jc w:val="center"/>
            </w:pPr>
          </w:p>
        </w:tc>
      </w:tr>
      <w:tr w:rsidR="00947300" w:rsidRPr="001249D8" w:rsidTr="009D0F8F">
        <w:trPr>
          <w:trHeight w:val="15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jc w:val="both"/>
            </w:pPr>
            <w:r w:rsidRPr="001249D8">
              <w:t xml:space="preserve">Распечатывает заявление и  документы, осуществляет проверку подлинности, полноты и правильности оформления представленных документов, формирует личное дела на бумажном носителе.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center"/>
            </w:pPr>
          </w:p>
        </w:tc>
      </w:tr>
      <w:tr w:rsidR="00947300" w:rsidRPr="001249D8" w:rsidTr="009D0F8F">
        <w:trPr>
          <w:trHeight w:val="15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Определяет право заявителя на предоставление государственной услуги, выносит решение о предоставлении  либо отказе в предоставлении государственной услуги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49D8">
              <w:rPr>
                <w:rFonts w:eastAsia="Calibri"/>
              </w:rPr>
              <w:t>в течение 10 рабочих дней  с момента регистрации документов в филиале ГКУ «ЦСПН»</w:t>
            </w:r>
          </w:p>
          <w:p w:rsidR="00947300" w:rsidRPr="001249D8" w:rsidRDefault="00947300" w:rsidP="009D0F8F">
            <w:pPr>
              <w:jc w:val="both"/>
            </w:pPr>
            <w:r w:rsidRPr="001249D8">
              <w:rPr>
                <w:rFonts w:eastAsia="Calibri"/>
              </w:rPr>
              <w:t xml:space="preserve"> </w:t>
            </w:r>
          </w:p>
        </w:tc>
      </w:tr>
      <w:tr w:rsidR="00947300" w:rsidRPr="001249D8" w:rsidTr="009D0F8F">
        <w:trPr>
          <w:trHeight w:val="126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 xml:space="preserve">Формирует уведомление о предоставлении государственной услуги либо письмо с мотивированным  отказом в предоставления государственной услуги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135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Регистрирует уведомление либо письмо с мотивированным отказом. Направляет результат предоставления услуги, заверенный усиленной квалифицированной подписью специалиста филиала ГКУ «ЦСПН», в МФЦ, при этом оригиналы указанных документов хранятся в филиале ГКУ «ЦСПН»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center"/>
            </w:pPr>
          </w:p>
        </w:tc>
      </w:tr>
      <w:tr w:rsidR="00947300" w:rsidRPr="001249D8" w:rsidTr="009D0F8F">
        <w:trPr>
          <w:trHeight w:val="253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691" w:type="dxa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center"/>
            </w:pPr>
          </w:p>
        </w:tc>
      </w:tr>
      <w:tr w:rsidR="00947300" w:rsidRPr="001249D8" w:rsidTr="009D0F8F">
        <w:trPr>
          <w:trHeight w:val="1666"/>
        </w:trPr>
        <w:tc>
          <w:tcPr>
            <w:tcW w:w="510" w:type="dxa"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  <w:r w:rsidRPr="001249D8">
              <w:t>3</w:t>
            </w:r>
          </w:p>
        </w:tc>
        <w:tc>
          <w:tcPr>
            <w:tcW w:w="1691" w:type="dxa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Сотрудник МФЦ</w:t>
            </w: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В случае предоставления результата предоставления услуги через МФЦ, осуществляется:</w:t>
            </w:r>
          </w:p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1) прием документов, переданных из филиала ГКУ «ЦСПН», посредством Lotus Notes;</w:t>
            </w:r>
          </w:p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 xml:space="preserve">2) внесение информации в АИС МФЦ о </w:t>
            </w:r>
            <w:r w:rsidRPr="001249D8">
              <w:lastRenderedPageBreak/>
              <w:t>получении результата предоставления государственной услуги и перевод заявки на соответствующий статус;</w:t>
            </w:r>
          </w:p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3) создание экземпляра электронного документа на бумажном носителе и заверение его печатью и подписью уполномоченного лица МФЦ;</w:t>
            </w:r>
          </w:p>
          <w:p w:rsidR="00947300" w:rsidRPr="001249D8" w:rsidRDefault="00947300" w:rsidP="009D0F8F">
            <w:pPr>
              <w:jc w:val="both"/>
            </w:pPr>
            <w:r w:rsidRPr="001249D8">
              <w:t>4) уведомление заявителя о готовности результата предоставления государственной услуги.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jc w:val="center"/>
            </w:pPr>
            <w:r w:rsidRPr="001249D8">
              <w:lastRenderedPageBreak/>
              <w:t>В день получения от филиала ГКУ «ЦСПН» уведомления</w:t>
            </w:r>
          </w:p>
        </w:tc>
      </w:tr>
      <w:tr w:rsidR="00947300" w:rsidRPr="001249D8" w:rsidTr="009D0F8F">
        <w:trPr>
          <w:trHeight w:val="1985"/>
        </w:trPr>
        <w:tc>
          <w:tcPr>
            <w:tcW w:w="510" w:type="dxa"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  <w:r w:rsidRPr="001249D8">
              <w:t>4</w:t>
            </w:r>
          </w:p>
        </w:tc>
        <w:tc>
          <w:tcPr>
            <w:tcW w:w="1691" w:type="dxa"/>
          </w:tcPr>
          <w:p w:rsidR="00947300" w:rsidRPr="001249D8" w:rsidRDefault="00947300" w:rsidP="009D0F8F">
            <w:pPr>
              <w:suppressAutoHyphens/>
              <w:jc w:val="center"/>
            </w:pPr>
            <w:r w:rsidRPr="001249D8">
              <w:t>Специалист выдачи МФЦ</w:t>
            </w:r>
          </w:p>
        </w:tc>
        <w:tc>
          <w:tcPr>
            <w:tcW w:w="5271" w:type="dxa"/>
            <w:gridSpan w:val="3"/>
          </w:tcPr>
          <w:p w:rsidR="00947300" w:rsidRPr="001249D8" w:rsidRDefault="00947300" w:rsidP="009D0F8F">
            <w:pPr>
              <w:suppressAutoHyphens/>
              <w:jc w:val="both"/>
            </w:pPr>
            <w:r w:rsidRPr="001249D8">
              <w:t>Выдает результат оказания услуги заявителю (уполномоченному представителю заявителя) при предъявлении расписки и документа удостоверяющего его личность.</w:t>
            </w:r>
          </w:p>
          <w:p w:rsidR="00947300" w:rsidRPr="001249D8" w:rsidRDefault="00947300" w:rsidP="009D0F8F">
            <w:pPr>
              <w:suppressAutoHyphens/>
              <w:jc w:val="both"/>
            </w:pPr>
            <w:r w:rsidRPr="001249D8">
              <w:t>В предъявленной расписке заявитель проставляет подпись и дату получения документов.</w:t>
            </w:r>
          </w:p>
          <w:p w:rsidR="00947300" w:rsidRPr="001249D8" w:rsidRDefault="00947300" w:rsidP="009D0F8F">
            <w:pPr>
              <w:suppressAutoHyphens/>
              <w:jc w:val="both"/>
            </w:pPr>
            <w:r w:rsidRPr="001249D8">
              <w:t>Расписка с подписью заявителя о получении документов хранится в МФЦ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suppressAutoHyphens/>
              <w:jc w:val="center"/>
            </w:pPr>
            <w:r w:rsidRPr="001249D8">
              <w:t>В момент обращения</w:t>
            </w:r>
          </w:p>
        </w:tc>
      </w:tr>
      <w:tr w:rsidR="00947300" w:rsidRPr="001249D8" w:rsidTr="009D0F8F">
        <w:tc>
          <w:tcPr>
            <w:tcW w:w="9599" w:type="dxa"/>
            <w:gridSpan w:val="6"/>
          </w:tcPr>
          <w:p w:rsidR="00947300" w:rsidRPr="001249D8" w:rsidRDefault="00947300" w:rsidP="009D0F8F">
            <w:pPr>
              <w:contextualSpacing/>
              <w:jc w:val="both"/>
              <w:rPr>
                <w:rFonts w:eastAsia="Calibri"/>
              </w:rPr>
            </w:pPr>
            <w:r w:rsidRPr="001249D8">
              <w:rPr>
                <w:rFonts w:eastAsia="Calibri"/>
                <w:b/>
                <w:lang w:val="en-US"/>
              </w:rPr>
              <w:t>IV</w:t>
            </w:r>
            <w:r w:rsidRPr="001249D8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947300" w:rsidRPr="001249D8" w:rsidTr="009D0F8F">
        <w:tc>
          <w:tcPr>
            <w:tcW w:w="510" w:type="dxa"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1249D8">
              <w:t>№ п/п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Исполнитель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Наименование процедур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249D8">
              <w:t>Сроки выполнения</w:t>
            </w:r>
          </w:p>
        </w:tc>
      </w:tr>
      <w:tr w:rsidR="00947300" w:rsidRPr="001249D8" w:rsidTr="009D0F8F">
        <w:trPr>
          <w:trHeight w:val="294"/>
        </w:trPr>
        <w:tc>
          <w:tcPr>
            <w:tcW w:w="510" w:type="dxa"/>
            <w:vMerge w:val="restart"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1249D8">
              <w:t>1.</w:t>
            </w: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 w:val="restart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249D8">
              <w:lastRenderedPageBreak/>
              <w:t>Сотрудник МФЦ</w:t>
            </w: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lastRenderedPageBreak/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249D8">
              <w:t>В момент обращения</w:t>
            </w: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709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Проверяет комплектность документов в соответствии с перечнем необходимых документов.</w:t>
            </w:r>
          </w:p>
          <w:p w:rsidR="00947300" w:rsidRPr="001249D8" w:rsidRDefault="00947300" w:rsidP="009D0F8F">
            <w:pPr>
              <w:jc w:val="both"/>
            </w:pPr>
            <w:r w:rsidRPr="001249D8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95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Распечатывает бланк заявления и согласия на обработку персональных данных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21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Оценивает полноту оформления заявления.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59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Принимает заявление.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27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Отказывает в приеме заявления, в случае: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1) неполного перечня документов;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2) текст заявления не поддается прочтению;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3) не указаны: фамилия, имя, адрес заявителя;</w:t>
            </w:r>
          </w:p>
          <w:p w:rsidR="00947300" w:rsidRPr="001249D8" w:rsidRDefault="00947300" w:rsidP="009D0F8F">
            <w:pPr>
              <w:widowControl w:val="0"/>
              <w:tabs>
                <w:tab w:val="left" w:pos="496"/>
              </w:tabs>
              <w:jc w:val="both"/>
            </w:pPr>
            <w:r w:rsidRPr="001249D8">
              <w:t>4) 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  <w:p w:rsidR="00947300" w:rsidRPr="001249D8" w:rsidRDefault="00947300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249D8">
              <w:t>5)</w:t>
            </w:r>
            <w:r w:rsidRPr="001249D8">
              <w:rPr>
                <w:rFonts w:eastAsia="Calibri"/>
                <w:bCs/>
              </w:rPr>
              <w:t xml:space="preserve"> 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93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80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Распечатывает из АИС МФЦ расписку в 2 экз. и заявление в 1 экз., в которых проставляются подписи сотрудника МФЦ и заявителя.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127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51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51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1249D8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c>
          <w:tcPr>
            <w:tcW w:w="510" w:type="dxa"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  <w:r w:rsidRPr="001249D8">
              <w:t>2.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suppressAutoHyphens/>
              <w:ind w:right="34"/>
              <w:jc w:val="center"/>
            </w:pPr>
            <w:r w:rsidRPr="001249D8">
              <w:t>Сотрудник МФЦ ответственный за передачу дел в Орган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suppressAutoHyphens/>
              <w:ind w:right="34"/>
              <w:jc w:val="both"/>
            </w:pPr>
            <w:r w:rsidRPr="001249D8">
              <w:t>Передает заявления и документы на бумажном носителе пофамильно по акту приема-передачи в филиал ГКУ «ЦСПН» по месту жительства заявителя (адреса филиалов ГКУ «ЦСПН» - в Приложении №4 к Соглашению)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suppressAutoHyphens/>
              <w:ind w:right="34"/>
              <w:jc w:val="center"/>
            </w:pPr>
            <w:r w:rsidRPr="001249D8">
              <w:t>Не позднее следующего рабочего дня после приема заявки</w:t>
            </w:r>
          </w:p>
        </w:tc>
      </w:tr>
      <w:tr w:rsidR="00947300" w:rsidRPr="001249D8" w:rsidTr="009D0F8F">
        <w:trPr>
          <w:trHeight w:val="213"/>
        </w:trPr>
        <w:tc>
          <w:tcPr>
            <w:tcW w:w="510" w:type="dxa"/>
            <w:vMerge w:val="restart"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  <w:r w:rsidRPr="001249D8">
              <w:t>3.</w:t>
            </w:r>
          </w:p>
        </w:tc>
        <w:tc>
          <w:tcPr>
            <w:tcW w:w="1858" w:type="dxa"/>
            <w:gridSpan w:val="2"/>
            <w:vMerge w:val="restart"/>
          </w:tcPr>
          <w:p w:rsidR="00947300" w:rsidRPr="001249D8" w:rsidRDefault="00947300" w:rsidP="009D0F8F">
            <w:pPr>
              <w:jc w:val="center"/>
            </w:pPr>
            <w:r w:rsidRPr="001249D8">
              <w:t>Сотрудник филиала ГКУ «ЦСПН»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Принимает пакет документов по акту приема-передачи от МФЦ.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jc w:val="both"/>
            </w:pPr>
            <w:r w:rsidRPr="001249D8">
              <w:t xml:space="preserve"> В день получения</w:t>
            </w:r>
          </w:p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294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Регистрирует заявление.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116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Определяет право заявителя на предоставление государственной услуги, выносит решение о предоставлении либо об отказе в предоставлении государственной услуги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</w:pPr>
            <w:r w:rsidRPr="001249D8">
              <w:t>в течение 10 рабочих дней  с момента регистрации документов в филиале ГКУ «ЦСПН»</w:t>
            </w:r>
          </w:p>
          <w:p w:rsidR="00947300" w:rsidRPr="001249D8" w:rsidRDefault="00947300" w:rsidP="009D0F8F">
            <w:pPr>
              <w:autoSpaceDE w:val="0"/>
              <w:autoSpaceDN w:val="0"/>
              <w:adjustRightInd w:val="0"/>
              <w:jc w:val="both"/>
            </w:pPr>
          </w:p>
        </w:tc>
      </w:tr>
      <w:tr w:rsidR="00947300" w:rsidRPr="001249D8" w:rsidTr="009D0F8F">
        <w:trPr>
          <w:trHeight w:val="578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 xml:space="preserve">Формирует уведомление о предоставлении государственной услуги либо письмо с мотивированным отказом в предоставлении государственной услуги 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112"/>
        </w:trPr>
        <w:tc>
          <w:tcPr>
            <w:tcW w:w="510" w:type="dxa"/>
            <w:vMerge/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>Регистрирует уведомление либо письмо с мотивированным отказом и направляет его по акту приема-передачи в МФЦ.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638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47300" w:rsidRPr="001249D8" w:rsidRDefault="00947300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</w:tcPr>
          <w:p w:rsidR="00947300" w:rsidRPr="001249D8" w:rsidRDefault="00947300" w:rsidP="009D0F8F">
            <w:pPr>
              <w:jc w:val="both"/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947300" w:rsidRPr="001249D8" w:rsidRDefault="00947300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249D8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47300" w:rsidRPr="001249D8" w:rsidRDefault="00947300" w:rsidP="009D0F8F">
            <w:pPr>
              <w:jc w:val="both"/>
            </w:pPr>
          </w:p>
        </w:tc>
      </w:tr>
      <w:tr w:rsidR="00947300" w:rsidRPr="001249D8" w:rsidTr="009D0F8F">
        <w:trPr>
          <w:trHeight w:val="284"/>
        </w:trPr>
        <w:tc>
          <w:tcPr>
            <w:tcW w:w="510" w:type="dxa"/>
          </w:tcPr>
          <w:p w:rsidR="00947300" w:rsidRPr="001249D8" w:rsidRDefault="00947300" w:rsidP="009D0F8F">
            <w:pPr>
              <w:jc w:val="center"/>
            </w:pPr>
            <w:r w:rsidRPr="001249D8">
              <w:t>4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jc w:val="center"/>
            </w:pPr>
            <w:r w:rsidRPr="001249D8">
              <w:t xml:space="preserve">Сотрудник МФЦ ответственный за передачу дел 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2127" w:type="dxa"/>
            <w:vMerge w:val="restart"/>
          </w:tcPr>
          <w:p w:rsidR="00947300" w:rsidRPr="001249D8" w:rsidRDefault="00947300" w:rsidP="009D0F8F">
            <w:pPr>
              <w:jc w:val="center"/>
            </w:pPr>
            <w:r w:rsidRPr="001249D8">
              <w:t>Не позднее следующего рабочего дня после получения из филиала ГКУ «ЦСПН»</w:t>
            </w:r>
          </w:p>
        </w:tc>
      </w:tr>
      <w:tr w:rsidR="00947300" w:rsidRPr="001249D8" w:rsidTr="009D0F8F">
        <w:trPr>
          <w:trHeight w:val="284"/>
        </w:trPr>
        <w:tc>
          <w:tcPr>
            <w:tcW w:w="510" w:type="dxa"/>
          </w:tcPr>
          <w:p w:rsidR="00947300" w:rsidRPr="001249D8" w:rsidRDefault="00947300" w:rsidP="009D0F8F">
            <w:pPr>
              <w:jc w:val="center"/>
            </w:pPr>
            <w:r w:rsidRPr="001249D8">
              <w:t>5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jc w:val="center"/>
            </w:pPr>
            <w:r w:rsidRPr="001249D8">
              <w:t>Сотрудник МФЦ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2127" w:type="dxa"/>
            <w:vMerge/>
          </w:tcPr>
          <w:p w:rsidR="00947300" w:rsidRPr="001249D8" w:rsidRDefault="00947300" w:rsidP="009D0F8F">
            <w:pPr>
              <w:jc w:val="center"/>
            </w:pPr>
          </w:p>
        </w:tc>
      </w:tr>
      <w:tr w:rsidR="00947300" w:rsidRPr="001249D8" w:rsidTr="009D0F8F">
        <w:trPr>
          <w:trHeight w:val="2208"/>
        </w:trPr>
        <w:tc>
          <w:tcPr>
            <w:tcW w:w="510" w:type="dxa"/>
          </w:tcPr>
          <w:p w:rsidR="00947300" w:rsidRPr="001249D8" w:rsidRDefault="00947300" w:rsidP="009D0F8F">
            <w:pPr>
              <w:jc w:val="center"/>
            </w:pPr>
            <w:r w:rsidRPr="001249D8">
              <w:t>6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jc w:val="center"/>
            </w:pPr>
            <w:r w:rsidRPr="001249D8">
              <w:t>Специалист выдачи МФЦ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jc w:val="both"/>
            </w:pPr>
            <w:r w:rsidRPr="001249D8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947300" w:rsidRPr="001249D8" w:rsidRDefault="00947300" w:rsidP="009D0F8F">
            <w:pPr>
              <w:jc w:val="both"/>
            </w:pPr>
            <w:r w:rsidRPr="001249D8">
              <w:t xml:space="preserve"> В предъявленной расписке заявитель проставляет дату и подпись получения документов.</w:t>
            </w:r>
          </w:p>
          <w:p w:rsidR="00947300" w:rsidRPr="001249D8" w:rsidRDefault="00947300" w:rsidP="009D0F8F">
            <w:pPr>
              <w:jc w:val="both"/>
            </w:pPr>
            <w:r w:rsidRPr="001249D8">
              <w:t>Расписка с подписью заявителя о получении документов хранится в МФЦ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jc w:val="center"/>
            </w:pPr>
            <w:r w:rsidRPr="001249D8">
              <w:t>В момент обращения</w:t>
            </w:r>
          </w:p>
        </w:tc>
      </w:tr>
      <w:tr w:rsidR="00947300" w:rsidRPr="001249D8" w:rsidTr="009D0F8F">
        <w:trPr>
          <w:trHeight w:val="976"/>
        </w:trPr>
        <w:tc>
          <w:tcPr>
            <w:tcW w:w="510" w:type="dxa"/>
          </w:tcPr>
          <w:p w:rsidR="00947300" w:rsidRPr="001249D8" w:rsidRDefault="00947300" w:rsidP="009D0F8F">
            <w:pPr>
              <w:jc w:val="center"/>
            </w:pPr>
            <w:r w:rsidRPr="001249D8">
              <w:lastRenderedPageBreak/>
              <w:t>7</w:t>
            </w:r>
          </w:p>
        </w:tc>
        <w:tc>
          <w:tcPr>
            <w:tcW w:w="1858" w:type="dxa"/>
            <w:gridSpan w:val="2"/>
          </w:tcPr>
          <w:p w:rsidR="00947300" w:rsidRPr="001249D8" w:rsidRDefault="00947300" w:rsidP="009D0F8F">
            <w:pPr>
              <w:jc w:val="center"/>
            </w:pPr>
            <w:r w:rsidRPr="001249D8">
              <w:t>Специалист выдачи</w:t>
            </w:r>
          </w:p>
          <w:p w:rsidR="00947300" w:rsidRPr="001249D8" w:rsidRDefault="00947300" w:rsidP="009D0F8F">
            <w:pPr>
              <w:jc w:val="center"/>
              <w:rPr>
                <w:shd w:val="clear" w:color="auto" w:fill="FFFFFF"/>
              </w:rPr>
            </w:pPr>
            <w:r w:rsidRPr="001249D8">
              <w:t>МФЦ</w:t>
            </w:r>
          </w:p>
        </w:tc>
        <w:tc>
          <w:tcPr>
            <w:tcW w:w="5104" w:type="dxa"/>
            <w:gridSpan w:val="2"/>
          </w:tcPr>
          <w:p w:rsidR="00947300" w:rsidRPr="001249D8" w:rsidRDefault="00947300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249D8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</w:t>
            </w:r>
            <w:r w:rsidRPr="001249D8">
              <w:t>ГКУ «ЦСПН» по месту жительства</w:t>
            </w:r>
            <w:r w:rsidRPr="001249D8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2127" w:type="dxa"/>
          </w:tcPr>
          <w:p w:rsidR="00947300" w:rsidRPr="001249D8" w:rsidRDefault="00947300" w:rsidP="009D0F8F">
            <w:pPr>
              <w:snapToGrid w:val="0"/>
              <w:jc w:val="center"/>
            </w:pPr>
            <w:r w:rsidRPr="001249D8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947300" w:rsidRPr="001249D8" w:rsidRDefault="00947300" w:rsidP="00947300">
      <w:pPr>
        <w:jc w:val="center"/>
        <w:rPr>
          <w:sz w:val="28"/>
          <w:szCs w:val="28"/>
        </w:rPr>
        <w:sectPr w:rsidR="00947300" w:rsidRPr="001249D8" w:rsidSect="009C7A3E">
          <w:pgSz w:w="11905" w:h="16838"/>
          <w:pgMar w:top="851" w:right="850" w:bottom="850" w:left="1701" w:header="0" w:footer="260" w:gutter="0"/>
          <w:cols w:space="720"/>
          <w:noEndnote/>
          <w:titlePg/>
          <w:docGrid w:linePitch="326"/>
        </w:sectPr>
      </w:pPr>
    </w:p>
    <w:p w:rsidR="00947300" w:rsidRPr="001249D8" w:rsidRDefault="00947300" w:rsidP="00947300">
      <w:pPr>
        <w:jc w:val="right"/>
      </w:pPr>
      <w:r w:rsidRPr="001249D8">
        <w:lastRenderedPageBreak/>
        <w:t>Приложение 1</w:t>
      </w:r>
    </w:p>
    <w:p w:rsidR="00947300" w:rsidRPr="001249D8" w:rsidRDefault="00947300" w:rsidP="00947300">
      <w:pPr>
        <w:jc w:val="right"/>
      </w:pPr>
      <w:r w:rsidRPr="001249D8">
        <w:t>к Технологической схеме № 69</w:t>
      </w: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В   филиал   ГКУ  "Центр   социальной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поддержки населения" в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(Ф.И.О.)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Дата рождения 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Документ, удостоверяющий личность: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    (вид документа, серия, номер)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(кем, когда выдан, код подразделения)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адрес места жительства: 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Заявление N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"Компенсация произведенных расходов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за приобретенные протезы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(кроме зубных протезов)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и протезно-ортопедические изделия"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1.Прошу    назначить   МСП   "Компенсация   произведенных   расходов   за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приобретенные  протезы  (кроме  зубных  протезов) и протезно-ортопедические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изделия"  в  соответствии  с  НПД "</w:t>
      </w:r>
      <w:hyperlink r:id="rId6" w:history="1">
        <w:r w:rsidRPr="001249D8">
          <w:rPr>
            <w:rFonts w:ascii="Courier New" w:eastAsia="Calibri" w:hAnsi="Courier New" w:cs="Courier New"/>
            <w:sz w:val="20"/>
            <w:szCs w:val="20"/>
          </w:rPr>
          <w:t>Постановление</w:t>
        </w:r>
      </w:hyperlink>
      <w:r w:rsidRPr="001249D8">
        <w:rPr>
          <w:rFonts w:ascii="Courier New" w:eastAsia="Calibri" w:hAnsi="Courier New" w:cs="Courier New"/>
          <w:sz w:val="20"/>
          <w:szCs w:val="20"/>
        </w:rPr>
        <w:t xml:space="preserve"> Правительства Оренбургской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области  от  26.03.2007  N  117-п  "Об  утверждении  положений  о порядке 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условиях   предоставления   мер   социальной   поддержки  ветеранам  труда,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труженикам тыла, жертвам политических репрессий".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2.  Документы,  необходимые  для предоставления государственной услуги,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прилагаются.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Опись прилагаемых документов: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953"/>
        <w:gridCol w:w="2268"/>
      </w:tblGrid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Количество экземпляров</w:t>
            </w:r>
          </w:p>
        </w:tc>
      </w:tr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47300" w:rsidRPr="001249D8" w:rsidTr="009D0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Прошу перечислять выплату: 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(наименование банка, N счета)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Достоверность  представленных мной сведений подтверждаю.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Обязуюсь  своевременно (не позднее  чем 10 дней) сообщить о наступлении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обстоятельств,   влекущих  изменение  размера  назначения  или  прекращение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lastRenderedPageBreak/>
        <w:t>выплаты.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Излишне   выплаченные   суммы  компенсации  произведенных  расходов  за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приобретенные  протезы  (кроме  зубных  протезов) и протезно-ортопедические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изделия вследствие представления гражданином неполных и (или) недостоверных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сведений  подлежат  взысканию  в  порядке,  установленном законодательством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Российской Федерации.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3. Результат  услуги прошу  предоставить мне/представителю (при наличии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электронного  документа,  подписанного  уполномоченным  должностным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лицом с использованием квалифицированной  электронной подписи  (посредством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документа на бумажном носителе в МФЦ;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по телефону.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4.  В  целях  регистрации  и  (или)  дальнейшего  информирования о ходе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произвести    регистрацию   на  интернет-портале   www.gosuslugi.ru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(в ЕСИА);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восстановить доступ на интернет-портале www.gosuslugi.ru (в ЕСИА);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  подтвердить  регистрацию   учетной   записи   на  интернет-портале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услуги (получении результата услуги) указывается следующая информация: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┌─┐┌─┐┌─┐ ┌─┐┌─┐┌─┐ ┌─┐┌─┐┌─┐ ┌─┐┌─┐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СНИЛС │ ││ ││ │-│ ││ ││ │-│ ││ ││ │-│ ││ │;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└─┘└─┘└─┘ └─┘└─┘└─┘ └─┘└─┘└─┘ └─┘└─┘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┌─┐┌─┐┌─┐┌─┐┌─┐┌─┐┌─┐┌─┐┌─┐┌─┐┌─┐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│ ││ ││ ││ ││ ││ ││ ││ ││ ││ ││ │;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└─┘└─┘└─┘└─┘└─┘└─┘└─┘└─┘└─┘└─┘└─┘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e-mail ________________________ (если имеется);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(наименование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иностранного государства)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РФ: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серия, номер - ___ ___  __ __ __ __ __ 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дата выдачи - __.__.____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дата рождения - __.__.____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иностранного государства: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дата выдачи - __.__.____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дата окончания срока действия - __.__.____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5.  Прошу  информировать  меня  о  ходе  исполнения  услуги  (получении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результата   услуги)   через   единый   личный   кабинет   интернет-портала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www.gosuslugi.ru    (для   заявителей,     зарегистрированных    в   ЕСИА),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┌─┐┌─┐┌─┐ ┌─┐┌─┐┌─┐ ┌─┐┌─┐┌─┐ ┌─┐┌─┐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lastRenderedPageBreak/>
        <w:t>СНИЛС │ ││ ││ │-│ ││ ││ │-│ ││ ││ │-│ ││ │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└─┘└─┘└─┘ └─┘└─┘└─┘ └─┘└─┘└─┘ └─┘└─┘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______ ДА        _____ НЕТ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   _________________   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(подпись заявителя)                (фамилия инициалы)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Документы принял: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"__" _________ 20__ г.   _____________________   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(подпись специалиста)    (фамилия специалиста)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─ ─ ─ ─ ─ ─ ─ ─ ─ ─ ─ ─ ─ ─ ─ ─ ─ ─ ─ ─ ─ ─ ─ ─ ─ ─ ─ ─ ─ ─ ─ ─ ─ ─ ─ ─ ─ ─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РАСПИСКА-УВЕДОМЛЕНИЕ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Заявление и документы гр.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947300" w:rsidRPr="001249D8" w:rsidTr="009D0F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49D8">
              <w:rPr>
                <w:rFonts w:eastAsia="Calibri"/>
                <w:b/>
                <w:bCs/>
                <w:sz w:val="28"/>
                <w:szCs w:val="28"/>
              </w:rPr>
              <w:t>Подпись специалиста (расшифровка подписи)</w:t>
            </w:r>
          </w:p>
        </w:tc>
      </w:tr>
      <w:tr w:rsidR="00947300" w:rsidRPr="001249D8" w:rsidTr="009D0F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0" w:rsidRPr="001249D8" w:rsidRDefault="00947300" w:rsidP="009D0F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  <w:r w:rsidRPr="001249D8">
        <w:br w:type="page"/>
      </w:r>
      <w:r w:rsidRPr="001249D8">
        <w:lastRenderedPageBreak/>
        <w:t>Приложение 2</w:t>
      </w:r>
    </w:p>
    <w:p w:rsidR="00947300" w:rsidRPr="001249D8" w:rsidRDefault="00947300" w:rsidP="00947300">
      <w:pPr>
        <w:jc w:val="right"/>
      </w:pPr>
      <w:r w:rsidRPr="001249D8">
        <w:t>к Технологической схеме №69</w:t>
      </w: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jc w:val="right"/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tab/>
      </w: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  Согласие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выдан 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Проживающий по адресу 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филиал ГКУ "Центр социальной поддержки населения" в 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согласие дается мною с целью получения меры социальной поддержки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а  также  даю свое согласие на обработку специальных категорий персональных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данных,  касающихся  гражданства,  национальной  принадлежности,  состояния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блокирование, уничтожение, персональных данных, а также осуществление любых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иных  действий  с  моими персональными данными в соответствии с федеральным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такового.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Даю свое согласие на передачу своих персональных данных в 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 обязано прекратить их  обработку  в  течение  периода времени,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необходимого для завершения предоставления государственной услуги.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47300" w:rsidRPr="001249D8" w:rsidRDefault="00947300" w:rsidP="00947300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  <w:r w:rsidRPr="001249D8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 "__" ___________ 20__ г.</w:t>
      </w:r>
      <w:bookmarkStart w:id="0" w:name="_GoBack"/>
      <w:bookmarkEnd w:id="0"/>
    </w:p>
    <w:p w:rsidR="00947300" w:rsidRPr="00710BC0" w:rsidRDefault="00947300" w:rsidP="00947300"/>
    <w:p w:rsidR="00947300" w:rsidRPr="00710BC0" w:rsidRDefault="00947300" w:rsidP="00947300">
      <w:pPr>
        <w:jc w:val="center"/>
        <w:rPr>
          <w:sz w:val="28"/>
          <w:szCs w:val="28"/>
        </w:rPr>
      </w:pPr>
    </w:p>
    <w:p w:rsidR="00947300" w:rsidRPr="00710BC0" w:rsidRDefault="00947300" w:rsidP="00947300">
      <w:pPr>
        <w:jc w:val="center"/>
        <w:rPr>
          <w:sz w:val="28"/>
          <w:szCs w:val="28"/>
        </w:rPr>
      </w:pPr>
    </w:p>
    <w:p w:rsidR="00947300" w:rsidRDefault="00947300" w:rsidP="009473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64CEF" w:rsidRDefault="00964CEF"/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D1C"/>
    <w:multiLevelType w:val="hybridMultilevel"/>
    <w:tmpl w:val="8674A8E0"/>
    <w:lvl w:ilvl="0" w:tplc="C590A1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7"/>
    <w:rsid w:val="001249D8"/>
    <w:rsid w:val="002112A7"/>
    <w:rsid w:val="00947300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8B82-B7ED-4314-B211-3A86F33B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47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DB41C4A7349F4E15490E4871BC02841A52FD57BEA3140CC8I" TargetMode="External"/><Relationship Id="rId5" Type="http://schemas.openxmlformats.org/officeDocument/2006/relationships/hyperlink" Target="consultantplus://offline/ref=D27D47C866A0AFD59C9B0F37087F2302B5C4D2C41291245BF3C2E0B1129770E139F253043CFE3BBF800198D0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3</cp:revision>
  <dcterms:created xsi:type="dcterms:W3CDTF">2021-05-25T07:05:00Z</dcterms:created>
  <dcterms:modified xsi:type="dcterms:W3CDTF">2021-07-22T12:30:00Z</dcterms:modified>
</cp:coreProperties>
</file>